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060"/>
        <w:gridCol w:w="3600"/>
      </w:tblGrid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b/>
                <w:bCs/>
                <w:sz w:val="20"/>
                <w:szCs w:val="20"/>
                <w:lang w:bidi="he-IL"/>
              </w:rPr>
              <w:t>Antiplatelet medication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bidi="he-IL"/>
              </w:rPr>
              <w:t>Anticoagulant medication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  <w:lang w:bidi="he-IL"/>
              </w:rPr>
              <w:t>Hypertensive medication</w:t>
            </w: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Acetylsalicylic Acid (ASA) 75-100mg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Enoxaparin sodium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20-100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Doxazosin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1-4 mg</w:t>
            </w: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proofErr w:type="spellStart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Prasugrel</w:t>
            </w:r>
            <w:proofErr w:type="spellEnd"/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2.5-10mg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Warfarin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1–5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Hydralazine hydrochloride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10-50mg</w:t>
            </w: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proofErr w:type="spellStart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Clopidogrel</w:t>
            </w:r>
            <w:proofErr w:type="spellEnd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 xml:space="preserve"> 75mg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Heparin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Clonidine</w:t>
            </w: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Dabigatran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75-150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256" w:lineRule="auto"/>
              <w:rPr>
                <w:sz w:val="20"/>
                <w:szCs w:val="20"/>
                <w:lang w:bidi="he-I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proofErr w:type="spellStart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Apixaban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256" w:lineRule="auto"/>
              <w:rPr>
                <w:sz w:val="20"/>
                <w:szCs w:val="20"/>
                <w:lang w:bidi="he-I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proofErr w:type="spellStart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Rivaroxaba</w:t>
            </w:r>
            <w:proofErr w:type="spellEnd"/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4-20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256" w:lineRule="auto"/>
              <w:rPr>
                <w:sz w:val="20"/>
                <w:szCs w:val="20"/>
                <w:lang w:bidi="he-I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Dipyridamole</w:t>
            </w:r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25-200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</w:tr>
      <w:tr w:rsidR="00CA3893" w:rsidTr="004F24D7">
        <w:trPr>
          <w:trHeight w:val="3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256" w:lineRule="auto"/>
              <w:rPr>
                <w:sz w:val="20"/>
                <w:szCs w:val="20"/>
                <w:lang w:bidi="he-I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proofErr w:type="spellStart"/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Ticagrelor</w:t>
            </w:r>
            <w:proofErr w:type="spellEnd"/>
          </w:p>
          <w:p w:rsidR="00CA3893" w:rsidRDefault="00CA3893" w:rsidP="004F24D7">
            <w:pPr>
              <w:spacing w:line="480" w:lineRule="auto"/>
              <w:jc w:val="center"/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  <w: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  <w:t>90 mg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3893" w:rsidRDefault="00CA3893" w:rsidP="004F24D7">
            <w:pPr>
              <w:rPr>
                <w:rFonts w:asciiTheme="minorBidi" w:eastAsia="Times New Roman" w:hAnsiTheme="minorBidi"/>
                <w:color w:val="000000"/>
                <w:sz w:val="20"/>
                <w:szCs w:val="20"/>
                <w:lang w:bidi="he-IL"/>
              </w:rPr>
            </w:pPr>
          </w:p>
        </w:tc>
      </w:tr>
    </w:tbl>
    <w:p w:rsidR="006B557B" w:rsidRDefault="006B557B">
      <w:bookmarkStart w:id="0" w:name="_GoBack"/>
      <w:bookmarkEnd w:id="0"/>
    </w:p>
    <w:sectPr w:rsidR="006B55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893"/>
    <w:rsid w:val="006B557B"/>
    <w:rsid w:val="00CA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5DD36D-A243-4886-83C1-88E30303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893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Dima</cp:lastModifiedBy>
  <cp:revision>1</cp:revision>
  <dcterms:created xsi:type="dcterms:W3CDTF">2021-11-27T15:39:00Z</dcterms:created>
  <dcterms:modified xsi:type="dcterms:W3CDTF">2021-11-27T15:39:00Z</dcterms:modified>
</cp:coreProperties>
</file>