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5A0DB" w14:textId="17726F39" w:rsidR="00F36DAB" w:rsidRDefault="00654E8F" w:rsidP="00F36DAB">
      <w:pPr>
        <w:pStyle w:val="SupplementaryMaterial"/>
        <w:spacing w:before="0" w:after="0"/>
      </w:pPr>
      <w:r w:rsidRPr="001549D3">
        <w:t>Supplementary Material</w:t>
      </w:r>
    </w:p>
    <w:p w14:paraId="1C218CB1" w14:textId="77777777" w:rsidR="00F36DAB" w:rsidRPr="00F36DAB" w:rsidRDefault="00F36DAB" w:rsidP="00F36DAB">
      <w:pPr>
        <w:pStyle w:val="Title"/>
        <w:spacing w:before="0" w:after="0"/>
      </w:pPr>
    </w:p>
    <w:p w14:paraId="51F05DAF" w14:textId="11B35520" w:rsidR="00F36DAB" w:rsidRDefault="00F36DAB" w:rsidP="00ED17AE">
      <w:pPr>
        <w:pStyle w:val="Title"/>
        <w:spacing w:before="0" w:after="0"/>
        <w:rPr>
          <w:sz w:val="24"/>
          <w:szCs w:val="24"/>
        </w:rPr>
      </w:pPr>
      <w:r w:rsidRPr="00802418">
        <w:rPr>
          <w:sz w:val="24"/>
          <w:szCs w:val="24"/>
        </w:rPr>
        <w:t>Multivariate Analytical Approaches for Investigating</w:t>
      </w:r>
      <w:r>
        <w:rPr>
          <w:sz w:val="24"/>
          <w:szCs w:val="24"/>
        </w:rPr>
        <w:t xml:space="preserve"> Brain-Behavior Relationships</w:t>
      </w:r>
    </w:p>
    <w:p w14:paraId="27D570E3" w14:textId="77777777" w:rsidR="00ED17AE" w:rsidRPr="00ED17AE" w:rsidRDefault="00ED17AE" w:rsidP="00ED17AE">
      <w:pPr>
        <w:spacing w:before="0" w:after="0"/>
      </w:pPr>
    </w:p>
    <w:p w14:paraId="2D293589" w14:textId="1561B2A2" w:rsidR="00F36DAB" w:rsidRPr="00F36DAB" w:rsidRDefault="00F36DAB" w:rsidP="00ED17AE">
      <w:pPr>
        <w:spacing w:before="0" w:after="0"/>
        <w:rPr>
          <w:rFonts w:cs="Times New Roman"/>
          <w:b/>
          <w:szCs w:val="24"/>
        </w:rPr>
      </w:pPr>
      <w:r w:rsidRPr="00802418">
        <w:rPr>
          <w:rFonts w:cs="Times New Roman"/>
          <w:b/>
          <w:szCs w:val="24"/>
        </w:rPr>
        <w:t>E. Leighton Durham</w:t>
      </w:r>
      <w:r w:rsidRPr="006F7204">
        <w:rPr>
          <w:rFonts w:cs="Times New Roman"/>
          <w:b/>
          <w:sz w:val="28"/>
          <w:szCs w:val="28"/>
        </w:rPr>
        <w:t>†</w:t>
      </w:r>
      <w:r w:rsidRPr="006F7204">
        <w:rPr>
          <w:rFonts w:cs="Times New Roman"/>
          <w:b/>
          <w:szCs w:val="24"/>
        </w:rPr>
        <w:t>,</w:t>
      </w:r>
      <w:r>
        <w:rPr>
          <w:rFonts w:cs="Times New Roman"/>
          <w:b/>
          <w:szCs w:val="24"/>
          <w:vertAlign w:val="superscript"/>
        </w:rPr>
        <w:t>1</w:t>
      </w:r>
      <w:r w:rsidRPr="00802418">
        <w:rPr>
          <w:rFonts w:cs="Times New Roman"/>
          <w:b/>
          <w:szCs w:val="24"/>
        </w:rPr>
        <w:t xml:space="preserve"> Karam Ghanem</w:t>
      </w:r>
      <w:r w:rsidRPr="006F7204">
        <w:rPr>
          <w:rFonts w:cs="Times New Roman"/>
          <w:b/>
          <w:sz w:val="28"/>
          <w:szCs w:val="28"/>
        </w:rPr>
        <w:t>†</w:t>
      </w:r>
      <w:r w:rsidRPr="006F7204">
        <w:rPr>
          <w:rFonts w:cs="Times New Roman"/>
          <w:bCs/>
          <w:sz w:val="28"/>
          <w:szCs w:val="28"/>
        </w:rPr>
        <w:t>,</w:t>
      </w:r>
      <w:r>
        <w:rPr>
          <w:rFonts w:cs="Times New Roman"/>
          <w:b/>
          <w:szCs w:val="24"/>
          <w:vertAlign w:val="superscript"/>
        </w:rPr>
        <w:t>2</w:t>
      </w:r>
      <w:r w:rsidRPr="00802418">
        <w:rPr>
          <w:rFonts w:cs="Times New Roman"/>
          <w:b/>
          <w:szCs w:val="24"/>
        </w:rPr>
        <w:t xml:space="preserve"> Andrew J. Stier,</w:t>
      </w:r>
      <w:r>
        <w:rPr>
          <w:rFonts w:cs="Times New Roman"/>
          <w:b/>
          <w:szCs w:val="24"/>
          <w:vertAlign w:val="superscript"/>
        </w:rPr>
        <w:t>3</w:t>
      </w:r>
      <w:r w:rsidRPr="00802418">
        <w:rPr>
          <w:rFonts w:cs="Times New Roman"/>
          <w:b/>
          <w:szCs w:val="24"/>
        </w:rPr>
        <w:t xml:space="preserve"> Carlos Cardenas-Iniguez,</w:t>
      </w:r>
      <w:r w:rsidR="0091236D">
        <w:rPr>
          <w:rFonts w:cs="Times New Roman"/>
          <w:b/>
          <w:szCs w:val="24"/>
          <w:vertAlign w:val="superscript"/>
        </w:rPr>
        <w:t>4</w:t>
      </w:r>
      <w:r w:rsidRPr="00802418">
        <w:rPr>
          <w:rFonts w:cs="Times New Roman"/>
          <w:b/>
          <w:szCs w:val="24"/>
        </w:rPr>
        <w:t xml:space="preserve"> Gabrielle E. Reimann,</w:t>
      </w:r>
      <w:r>
        <w:rPr>
          <w:rFonts w:cs="Times New Roman"/>
          <w:b/>
          <w:szCs w:val="24"/>
          <w:vertAlign w:val="superscript"/>
        </w:rPr>
        <w:t>1</w:t>
      </w:r>
      <w:r w:rsidRPr="00802418">
        <w:rPr>
          <w:rFonts w:cs="Times New Roman"/>
          <w:b/>
          <w:szCs w:val="24"/>
        </w:rPr>
        <w:t xml:space="preserve"> </w:t>
      </w:r>
      <w:proofErr w:type="spellStart"/>
      <w:r w:rsidRPr="00802418">
        <w:rPr>
          <w:rFonts w:cs="Times New Roman"/>
          <w:b/>
          <w:szCs w:val="24"/>
        </w:rPr>
        <w:t>Hee</w:t>
      </w:r>
      <w:proofErr w:type="spellEnd"/>
      <w:r w:rsidRPr="00802418">
        <w:rPr>
          <w:rFonts w:cs="Times New Roman"/>
          <w:b/>
          <w:szCs w:val="24"/>
        </w:rPr>
        <w:t xml:space="preserve"> Jung Jeong,</w:t>
      </w:r>
      <w:r>
        <w:rPr>
          <w:rFonts w:cs="Times New Roman"/>
          <w:b/>
          <w:szCs w:val="24"/>
          <w:vertAlign w:val="superscript"/>
        </w:rPr>
        <w:t>1</w:t>
      </w:r>
      <w:r>
        <w:rPr>
          <w:rFonts w:cs="Times New Roman"/>
          <w:b/>
          <w:szCs w:val="24"/>
        </w:rPr>
        <w:t xml:space="preserve"> </w:t>
      </w:r>
      <w:r w:rsidRPr="00802418">
        <w:rPr>
          <w:rFonts w:cs="Times New Roman"/>
          <w:b/>
          <w:szCs w:val="24"/>
        </w:rPr>
        <w:t>Randolph M. Dupont,</w:t>
      </w:r>
      <w:r>
        <w:rPr>
          <w:rFonts w:cs="Times New Roman"/>
          <w:b/>
          <w:szCs w:val="24"/>
          <w:vertAlign w:val="superscript"/>
        </w:rPr>
        <w:t>1</w:t>
      </w:r>
      <w:r w:rsidRPr="00802418">
        <w:rPr>
          <w:rFonts w:cs="Times New Roman"/>
          <w:b/>
          <w:szCs w:val="24"/>
        </w:rPr>
        <w:t xml:space="preserve"> </w:t>
      </w:r>
      <w:proofErr w:type="spellStart"/>
      <w:r w:rsidRPr="00802418">
        <w:rPr>
          <w:rFonts w:cs="Times New Roman"/>
          <w:b/>
          <w:szCs w:val="24"/>
        </w:rPr>
        <w:t>Xiaoyu</w:t>
      </w:r>
      <w:proofErr w:type="spellEnd"/>
      <w:r w:rsidRPr="00802418">
        <w:rPr>
          <w:rFonts w:cs="Times New Roman"/>
          <w:b/>
          <w:szCs w:val="24"/>
        </w:rPr>
        <w:t xml:space="preserve"> Dong,</w:t>
      </w:r>
      <w:r>
        <w:rPr>
          <w:rFonts w:cs="Times New Roman"/>
          <w:b/>
          <w:szCs w:val="24"/>
          <w:vertAlign w:val="superscript"/>
        </w:rPr>
        <w:t>1</w:t>
      </w:r>
      <w:r w:rsidRPr="00802418">
        <w:rPr>
          <w:rFonts w:cs="Times New Roman"/>
          <w:b/>
          <w:szCs w:val="24"/>
        </w:rPr>
        <w:t xml:space="preserve"> Tyler M. Moore,</w:t>
      </w:r>
      <w:r w:rsidR="0091236D">
        <w:rPr>
          <w:rFonts w:cs="Times New Roman"/>
          <w:b/>
          <w:szCs w:val="24"/>
          <w:vertAlign w:val="superscript"/>
        </w:rPr>
        <w:t>5</w:t>
      </w:r>
      <w:r w:rsidRPr="00802418">
        <w:rPr>
          <w:rFonts w:cs="Times New Roman"/>
          <w:b/>
          <w:szCs w:val="24"/>
        </w:rPr>
        <w:t xml:space="preserve"> Marc G. Berman,</w:t>
      </w:r>
      <w:r>
        <w:rPr>
          <w:rFonts w:cs="Times New Roman"/>
          <w:b/>
          <w:szCs w:val="24"/>
          <w:vertAlign w:val="superscript"/>
        </w:rPr>
        <w:t>3</w:t>
      </w:r>
      <w:r w:rsidRPr="00802418">
        <w:rPr>
          <w:rFonts w:cs="Times New Roman"/>
          <w:b/>
          <w:szCs w:val="24"/>
          <w:vertAlign w:val="superscript"/>
        </w:rPr>
        <w:t>,</w:t>
      </w:r>
      <w:r w:rsidR="0091236D">
        <w:rPr>
          <w:rFonts w:cs="Times New Roman"/>
          <w:b/>
          <w:szCs w:val="24"/>
          <w:vertAlign w:val="superscript"/>
        </w:rPr>
        <w:t>6</w:t>
      </w:r>
      <w:r w:rsidRPr="00802418">
        <w:rPr>
          <w:rFonts w:cs="Times New Roman"/>
          <w:b/>
          <w:szCs w:val="24"/>
        </w:rPr>
        <w:t xml:space="preserve"> Benjamin B. Lahey,</w:t>
      </w:r>
      <w:r w:rsidR="0091236D">
        <w:rPr>
          <w:rFonts w:cs="Times New Roman"/>
          <w:b/>
          <w:szCs w:val="24"/>
          <w:vertAlign w:val="superscript"/>
        </w:rPr>
        <w:t>7</w:t>
      </w:r>
      <w:r w:rsidRPr="00802418">
        <w:rPr>
          <w:rFonts w:cs="Times New Roman"/>
          <w:b/>
          <w:szCs w:val="24"/>
        </w:rPr>
        <w:t xml:space="preserve"> Danilo Bzdok,</w:t>
      </w:r>
      <w:r>
        <w:rPr>
          <w:rFonts w:cs="Times New Roman"/>
          <w:b/>
          <w:szCs w:val="24"/>
          <w:vertAlign w:val="superscript"/>
        </w:rPr>
        <w:t>2</w:t>
      </w:r>
      <w:r w:rsidRPr="00802418">
        <w:rPr>
          <w:rFonts w:cs="Times New Roman"/>
          <w:b/>
          <w:szCs w:val="24"/>
        </w:rPr>
        <w:t xml:space="preserve"> and Antonia N. Kaczkurkin</w:t>
      </w:r>
      <w:r>
        <w:rPr>
          <w:rFonts w:cs="Times New Roman"/>
          <w:b/>
          <w:szCs w:val="24"/>
          <w:vertAlign w:val="superscript"/>
        </w:rPr>
        <w:t>1*</w:t>
      </w:r>
    </w:p>
    <w:p w14:paraId="6296412C" w14:textId="77777777" w:rsidR="00F36DAB" w:rsidRDefault="00F36DAB" w:rsidP="00F36DAB">
      <w:pPr>
        <w:spacing w:before="0" w:after="0"/>
        <w:rPr>
          <w:rFonts w:cs="Times New Roman"/>
          <w:b/>
          <w:sz w:val="28"/>
          <w:szCs w:val="28"/>
        </w:rPr>
      </w:pPr>
    </w:p>
    <w:p w14:paraId="01795A91" w14:textId="07946292" w:rsidR="00F36DAB" w:rsidRPr="00802418" w:rsidRDefault="00F36DAB" w:rsidP="00F36DAB">
      <w:pPr>
        <w:spacing w:before="0" w:after="0"/>
        <w:rPr>
          <w:rFonts w:cs="Times New Roman"/>
          <w:b/>
          <w:szCs w:val="24"/>
        </w:rPr>
      </w:pPr>
      <w:r w:rsidRPr="006F7204">
        <w:rPr>
          <w:rFonts w:cs="Times New Roman"/>
          <w:b/>
          <w:sz w:val="28"/>
          <w:szCs w:val="28"/>
        </w:rPr>
        <w:t>†</w:t>
      </w:r>
      <w:r>
        <w:rPr>
          <w:rFonts w:cs="Times New Roman"/>
          <w:b/>
          <w:szCs w:val="24"/>
          <w:vertAlign w:val="superscript"/>
        </w:rPr>
        <w:t xml:space="preserve"> </w:t>
      </w:r>
      <w:r>
        <w:rPr>
          <w:rFonts w:cs="Times New Roman"/>
          <w:b/>
          <w:szCs w:val="24"/>
        </w:rPr>
        <w:t xml:space="preserve">First authorship: </w:t>
      </w:r>
      <w:r w:rsidRPr="00F8507D">
        <w:rPr>
          <w:rFonts w:cs="Times New Roman"/>
          <w:bCs/>
          <w:szCs w:val="24"/>
        </w:rPr>
        <w:t>These authors share first authorship</w:t>
      </w:r>
    </w:p>
    <w:p w14:paraId="27940DF2" w14:textId="698BF01D" w:rsidR="00F36DAB" w:rsidRPr="00345C3E" w:rsidRDefault="00F36DAB" w:rsidP="00F36DAB">
      <w:pPr>
        <w:spacing w:before="0" w:after="0"/>
        <w:rPr>
          <w:rFonts w:cs="Times New Roman"/>
          <w:b/>
          <w:szCs w:val="24"/>
        </w:rPr>
      </w:pPr>
      <w:r w:rsidRPr="00376CC5">
        <w:rPr>
          <w:rFonts w:cs="Times New Roman"/>
          <w:b/>
          <w:szCs w:val="24"/>
        </w:rPr>
        <w:t xml:space="preserve">* Correspondence: </w:t>
      </w:r>
      <w:r>
        <w:rPr>
          <w:rFonts w:cs="Times New Roman"/>
          <w:szCs w:val="24"/>
        </w:rPr>
        <w:t xml:space="preserve">Antonia N. Kaczkurkin: </w:t>
      </w:r>
      <w:hyperlink r:id="rId12" w:history="1">
        <w:r w:rsidRPr="00E94FAC">
          <w:rPr>
            <w:rStyle w:val="Hyperlink"/>
            <w:szCs w:val="24"/>
          </w:rPr>
          <w:t>antonia.kaczkurkin@vanderbilt.edu</w:t>
        </w:r>
      </w:hyperlink>
    </w:p>
    <w:p w14:paraId="4A128B35" w14:textId="15E88FEE" w:rsidR="00F36DAB" w:rsidRDefault="00F36DAB" w:rsidP="00ED17AE">
      <w:pPr>
        <w:pStyle w:val="Heading1"/>
        <w:numPr>
          <w:ilvl w:val="0"/>
          <w:numId w:val="0"/>
        </w:numPr>
        <w:spacing w:before="0" w:after="0"/>
      </w:pPr>
    </w:p>
    <w:p w14:paraId="62304EB4" w14:textId="48002EDC" w:rsidR="00F36DAB" w:rsidRDefault="00654E8F" w:rsidP="00F36DAB">
      <w:pPr>
        <w:pStyle w:val="Heading1"/>
        <w:spacing w:before="0" w:after="0"/>
      </w:pPr>
      <w:r w:rsidRPr="00994A3D">
        <w:t xml:space="preserve">Supplementary </w:t>
      </w:r>
      <w:r w:rsidR="00F36DAB">
        <w:t>information</w:t>
      </w:r>
    </w:p>
    <w:p w14:paraId="0C11927B" w14:textId="2C377BA9" w:rsidR="00F36DAB" w:rsidRPr="00F36DAB" w:rsidRDefault="00F36DAB" w:rsidP="00F36DAB">
      <w:pPr>
        <w:pStyle w:val="Heading2"/>
        <w:rPr>
          <w:shd w:val="clear" w:color="auto" w:fill="FFFFFF"/>
        </w:rPr>
      </w:pPr>
      <w:bookmarkStart w:id="0" w:name="_Toc113012541"/>
      <w:r>
        <w:rPr>
          <w:shd w:val="clear" w:color="auto" w:fill="FFFFFF"/>
        </w:rPr>
        <w:t>Generalizability of</w:t>
      </w:r>
      <w:r w:rsidRPr="00F56F5F">
        <w:rPr>
          <w:shd w:val="clear" w:color="auto" w:fill="FFFFFF"/>
        </w:rPr>
        <w:t xml:space="preserve"> the ABCD sample</w:t>
      </w:r>
      <w:bookmarkEnd w:id="0"/>
      <w:r w:rsidRPr="00F56F5F">
        <w:rPr>
          <w:shd w:val="clear" w:color="auto" w:fill="FFFFFF"/>
        </w:rPr>
        <w:t xml:space="preserve"> </w:t>
      </w:r>
    </w:p>
    <w:p w14:paraId="14AD6CED" w14:textId="2DC8E3E3" w:rsidR="00F36DAB" w:rsidRPr="00C50688" w:rsidRDefault="00F36DAB" w:rsidP="00F36DAB">
      <w:pPr>
        <w:spacing w:before="0" w:after="0"/>
        <w:rPr>
          <w:shd w:val="clear" w:color="auto" w:fill="FFFFFF"/>
        </w:rPr>
      </w:pPr>
      <w:r>
        <w:rPr>
          <w:shd w:val="clear" w:color="auto" w:fill="FFFFFF"/>
        </w:rPr>
        <w:t>Procedures for the sampling and recruitment of participants for the ABCD Study is detailed</w:t>
      </w:r>
      <w:r w:rsidRPr="00C50688">
        <w:rPr>
          <w:shd w:val="clear" w:color="auto" w:fill="FFFFFF"/>
        </w:rPr>
        <w:t xml:space="preserve"> </w:t>
      </w:r>
      <w:r>
        <w:rPr>
          <w:shd w:val="clear" w:color="auto" w:fill="FFFFFF"/>
        </w:rPr>
        <w:t xml:space="preserve">elsewhere </w:t>
      </w:r>
      <w:r>
        <w:rPr>
          <w:shd w:val="clear" w:color="auto" w:fill="FFFFFF"/>
        </w:rPr>
        <w:fldChar w:fldCharType="begin" w:fldLock="1"/>
      </w:r>
      <w:r w:rsidR="001C0807">
        <w:rPr>
          <w:shd w:val="clear" w:color="auto" w:fill="FFFFFF"/>
        </w:rPr>
        <w:instrText>ADDIN CSL_CITATION {"citationItems":[{"id":"ITEM-1","itemData":{"DOI":"10.1016/j.dcn.2018.04.004","ISSN":"18789307","abstract":"The ABCD study is a new and ongoing project of very substantial size and scale involving 21 data acquisition sites. It aims to recruit 11,500 children and follow them for ten years with extensive assessments at multiple timepoints. To deliver on its potential to adequately describe adolescent development, it is essential that it adopt recruitment procedures that are efficient and effective and will yield a sample that reflects the nation's diversity in an epidemiologically informed manner. Here, we describe the sampling plans and recruitment procedures of this study. Participants are largely recruited through the school systems with school selection informed by gender, race and ethnicity, socioeconomic status, and urbanicity. Procedures for school selection designed to mitigate selection biases, dynamic monitoring of the accumulating sample to correct deviations from recruitment targets, and a description of the recruitment procedures designed to foster a collaborative attitude between the researchers, the schools and the local communities, are provided.","author":[{"dropping-particle":"","family":"Garavan","given":"H.","non-dropping-particle":"","parse-names":false,"suffix":""},{"dropping-particle":"","family":"Bartsch","given":"H.","non-dropping-particle":"","parse-names":false,"suffix":""},{"dropping-particle":"","family":"Conway","given":"K.","non-dropping-particle":"","parse-names":false,"suffix":""},{"dropping-particle":"","family":"Decastro","given":"A.","non-dropping-particle":"","parse-names":false,"suffix":""},{"dropping-particle":"","family":"Goldstein","given":"R. Z.","non-dropping-particle":"","parse-names":false,"suffix":""},{"dropping-particle":"","family":"Heeringa","given":"S.","non-dropping-particle":"","parse-names":false,"suffix":""},{"dropping-particle":"","family":"Jernigan","given":"T.","non-dropping-particle":"","parse-names":false,"suffix":""},{"dropping-particle":"","family":"Potter","given":"A.","non-dropping-particle":"","parse-names":false,"suffix":""},{"dropping-particle":"","family":"Thompson","given":"W.","non-dropping-particle":"","parse-names":false,"suffix":""},{"dropping-particle":"","family":"Zahs","given":"D.","non-dropping-particle":"","parse-names":false,"suffix":""}],"container-title":"Developmental Cognitive Neuroscience","id":"ITEM-1","issued":{"date-parts":[["2018","8","1"]]},"page":"16-22","publisher":"Elsevier Ltd","title":"Recruiting the ABCD sample: Design considerations and procedures","type":"article-journal","volume":"32"},"uris":["http://www.mendeley.com/documents/?uuid=a22ac6b2-707a-456b-a80b-0d8363ab8a7e"]}],"mendeley":{"formattedCitation":"(Garavan et al., 2018)","plainTextFormattedCitation":"(Garavan et al., 2018)","previouslyFormattedCitation":"(Garavan &lt;i&gt;et al.&lt;/i&gt;, 2018)"},"properties":{"noteIndex":0},"schema":"https://github.com/citation-style-language/schema/raw/master/csl-citation.json"}</w:instrText>
      </w:r>
      <w:r>
        <w:rPr>
          <w:shd w:val="clear" w:color="auto" w:fill="FFFFFF"/>
        </w:rPr>
        <w:fldChar w:fldCharType="separate"/>
      </w:r>
      <w:r w:rsidR="001C0807" w:rsidRPr="001C0807">
        <w:rPr>
          <w:noProof/>
          <w:shd w:val="clear" w:color="auto" w:fill="FFFFFF"/>
        </w:rPr>
        <w:t>(Garavan et al., 2018)</w:t>
      </w:r>
      <w:r>
        <w:rPr>
          <w:shd w:val="clear" w:color="auto" w:fill="FFFFFF"/>
        </w:rPr>
        <w:fldChar w:fldCharType="end"/>
      </w:r>
      <w:r>
        <w:rPr>
          <w:shd w:val="clear" w:color="auto" w:fill="FFFFFF"/>
        </w:rPr>
        <w:t>. To summarize, there are</w:t>
      </w:r>
      <w:r w:rsidRPr="00C50688">
        <w:rPr>
          <w:shd w:val="clear" w:color="auto" w:fill="FFFFFF"/>
        </w:rPr>
        <w:t xml:space="preserve"> 21 </w:t>
      </w:r>
      <w:r>
        <w:rPr>
          <w:shd w:val="clear" w:color="auto" w:fill="FFFFFF"/>
        </w:rPr>
        <w:t xml:space="preserve">data collection </w:t>
      </w:r>
      <w:r w:rsidRPr="00C50688">
        <w:rPr>
          <w:shd w:val="clear" w:color="auto" w:fill="FFFFFF"/>
        </w:rPr>
        <w:t>sites across the country</w:t>
      </w:r>
      <w:r>
        <w:rPr>
          <w:shd w:val="clear" w:color="auto" w:fill="FFFFFF"/>
        </w:rPr>
        <w:t>.</w:t>
      </w:r>
      <w:r w:rsidRPr="00C50688">
        <w:rPr>
          <w:shd w:val="clear" w:color="auto" w:fill="FFFFFF"/>
        </w:rPr>
        <w:t xml:space="preserve"> </w:t>
      </w:r>
      <w:r>
        <w:rPr>
          <w:shd w:val="clear" w:color="auto" w:fill="FFFFFF"/>
        </w:rPr>
        <w:t xml:space="preserve">ABCD </w:t>
      </w:r>
      <w:r w:rsidRPr="00C50688">
        <w:rPr>
          <w:shd w:val="clear" w:color="auto" w:fill="FFFFFF"/>
        </w:rPr>
        <w:t xml:space="preserve">researchers </w:t>
      </w:r>
      <w:r>
        <w:rPr>
          <w:shd w:val="clear" w:color="auto" w:fill="FFFFFF"/>
        </w:rPr>
        <w:t xml:space="preserve">conducted </w:t>
      </w:r>
      <w:r w:rsidRPr="00C50688">
        <w:rPr>
          <w:shd w:val="clear" w:color="auto" w:fill="FFFFFF"/>
        </w:rPr>
        <w:t xml:space="preserve">probability sampling of schools </w:t>
      </w:r>
      <w:r>
        <w:rPr>
          <w:shd w:val="clear" w:color="auto" w:fill="FFFFFF"/>
        </w:rPr>
        <w:t xml:space="preserve">that were </w:t>
      </w:r>
      <w:r w:rsidRPr="00C50688">
        <w:rPr>
          <w:shd w:val="clear" w:color="auto" w:fill="FFFFFF"/>
        </w:rPr>
        <w:t xml:space="preserve">within </w:t>
      </w:r>
      <w:r>
        <w:rPr>
          <w:shd w:val="clear" w:color="auto" w:fill="FFFFFF"/>
        </w:rPr>
        <w:t xml:space="preserve">each of the </w:t>
      </w:r>
      <w:r w:rsidRPr="00C50688">
        <w:rPr>
          <w:shd w:val="clear" w:color="auto" w:fill="FFFFFF"/>
        </w:rPr>
        <w:t>catchment areas</w:t>
      </w:r>
      <w:r>
        <w:rPr>
          <w:shd w:val="clear" w:color="auto" w:fill="FFFFFF"/>
        </w:rPr>
        <w:t>. C</w:t>
      </w:r>
      <w:r w:rsidRPr="00C50688">
        <w:rPr>
          <w:shd w:val="clear" w:color="auto" w:fill="FFFFFF"/>
        </w:rPr>
        <w:t>hildren</w:t>
      </w:r>
      <w:r>
        <w:rPr>
          <w:shd w:val="clear" w:color="auto" w:fill="FFFFFF"/>
        </w:rPr>
        <w:t xml:space="preserve"> that were </w:t>
      </w:r>
      <w:r w:rsidRPr="00C50688">
        <w:rPr>
          <w:shd w:val="clear" w:color="auto" w:fill="FFFFFF"/>
        </w:rPr>
        <w:t>eligible for the</w:t>
      </w:r>
      <w:r>
        <w:rPr>
          <w:shd w:val="clear" w:color="auto" w:fill="FFFFFF"/>
        </w:rPr>
        <w:t xml:space="preserve"> ABCD Study from each of the schools were recruited for study participation</w:t>
      </w:r>
      <w:r w:rsidRPr="00C50688">
        <w:rPr>
          <w:shd w:val="clear" w:color="auto" w:fill="FFFFFF"/>
        </w:rPr>
        <w:t xml:space="preserve">. </w:t>
      </w:r>
      <w:r>
        <w:rPr>
          <w:shd w:val="clear" w:color="auto" w:fill="FFFFFF"/>
        </w:rPr>
        <w:t>Several sociodemographic</w:t>
      </w:r>
      <w:r w:rsidRPr="00C50688">
        <w:rPr>
          <w:shd w:val="clear" w:color="auto" w:fill="FFFFFF"/>
        </w:rPr>
        <w:t xml:space="preserve"> </w:t>
      </w:r>
      <w:r>
        <w:rPr>
          <w:shd w:val="clear" w:color="auto" w:fill="FFFFFF"/>
        </w:rPr>
        <w:t>variables were</w:t>
      </w:r>
      <w:r w:rsidRPr="00C50688">
        <w:rPr>
          <w:shd w:val="clear" w:color="auto" w:fill="FFFFFF"/>
        </w:rPr>
        <w:t xml:space="preserve"> considered</w:t>
      </w:r>
      <w:r>
        <w:rPr>
          <w:shd w:val="clear" w:color="auto" w:fill="FFFFFF"/>
        </w:rPr>
        <w:t xml:space="preserve"> during</w:t>
      </w:r>
      <w:r w:rsidRPr="00C50688">
        <w:rPr>
          <w:shd w:val="clear" w:color="auto" w:fill="FFFFFF"/>
        </w:rPr>
        <w:t xml:space="preserve"> </w:t>
      </w:r>
      <w:r>
        <w:rPr>
          <w:shd w:val="clear" w:color="auto" w:fill="FFFFFF"/>
        </w:rPr>
        <w:t xml:space="preserve">participant </w:t>
      </w:r>
      <w:r w:rsidRPr="00C50688">
        <w:rPr>
          <w:shd w:val="clear" w:color="auto" w:fill="FFFFFF"/>
        </w:rPr>
        <w:t xml:space="preserve">recruitment </w:t>
      </w:r>
      <w:r>
        <w:rPr>
          <w:shd w:val="clear" w:color="auto" w:fill="FFFFFF"/>
        </w:rPr>
        <w:t>including</w:t>
      </w:r>
      <w:r w:rsidRPr="00C50688">
        <w:rPr>
          <w:shd w:val="clear" w:color="auto" w:fill="FFFFFF"/>
        </w:rPr>
        <w:t xml:space="preserve"> age, gender, socio-economic status</w:t>
      </w:r>
      <w:r>
        <w:rPr>
          <w:shd w:val="clear" w:color="auto" w:fill="FFFFFF"/>
        </w:rPr>
        <w:t>,</w:t>
      </w:r>
      <w:r w:rsidRPr="00C50688">
        <w:rPr>
          <w:shd w:val="clear" w:color="auto" w:fill="FFFFFF"/>
        </w:rPr>
        <w:t xml:space="preserve"> race/ethnicity, and urbanicity. </w:t>
      </w:r>
      <w:r>
        <w:rPr>
          <w:shd w:val="clear" w:color="auto" w:fill="FFFFFF"/>
        </w:rPr>
        <w:t>The particular t</w:t>
      </w:r>
      <w:r w:rsidRPr="00C50688">
        <w:rPr>
          <w:shd w:val="clear" w:color="auto" w:fill="FFFFFF"/>
        </w:rPr>
        <w:t xml:space="preserve">arget numbers </w:t>
      </w:r>
      <w:r>
        <w:rPr>
          <w:shd w:val="clear" w:color="auto" w:fill="FFFFFF"/>
        </w:rPr>
        <w:t xml:space="preserve">for these various demographic considerations were based on the </w:t>
      </w:r>
      <w:r w:rsidRPr="00C50688">
        <w:rPr>
          <w:shd w:val="clear" w:color="auto" w:fill="FFFFFF"/>
        </w:rPr>
        <w:t>American Community Survey (ACS</w:t>
      </w:r>
      <w:r>
        <w:rPr>
          <w:shd w:val="clear" w:color="auto" w:fill="FFFFFF"/>
        </w:rPr>
        <w:t>) (an</w:t>
      </w:r>
      <w:r w:rsidRPr="00C50688">
        <w:rPr>
          <w:shd w:val="clear" w:color="auto" w:fill="FFFFFF"/>
        </w:rPr>
        <w:t xml:space="preserve"> annual U.S. Census Bureau</w:t>
      </w:r>
      <w:r>
        <w:rPr>
          <w:shd w:val="clear" w:color="auto" w:fill="FFFFFF"/>
        </w:rPr>
        <w:t xml:space="preserve"> survey)</w:t>
      </w:r>
      <w:r w:rsidRPr="00C50688">
        <w:rPr>
          <w:shd w:val="clear" w:color="auto" w:fill="FFFFFF"/>
        </w:rPr>
        <w:t xml:space="preserve"> and </w:t>
      </w:r>
      <w:r>
        <w:rPr>
          <w:shd w:val="clear" w:color="auto" w:fill="FFFFFF"/>
        </w:rPr>
        <w:t xml:space="preserve">data on </w:t>
      </w:r>
      <w:r w:rsidRPr="00C50688">
        <w:rPr>
          <w:shd w:val="clear" w:color="auto" w:fill="FFFFFF"/>
        </w:rPr>
        <w:t xml:space="preserve">school enrollment from the National Center for Education Statistics. </w:t>
      </w:r>
      <w:r>
        <w:rPr>
          <w:shd w:val="clear" w:color="auto" w:fill="FFFFFF"/>
        </w:rPr>
        <w:t>While the ABCD Study</w:t>
      </w:r>
      <w:r w:rsidRPr="00C50688">
        <w:rPr>
          <w:shd w:val="clear" w:color="auto" w:fill="FFFFFF"/>
        </w:rPr>
        <w:t xml:space="preserve"> sites themselves are not </w:t>
      </w:r>
      <w:r>
        <w:rPr>
          <w:shd w:val="clear" w:color="auto" w:fill="FFFFFF"/>
        </w:rPr>
        <w:t>exactly</w:t>
      </w:r>
      <w:r w:rsidRPr="00C50688">
        <w:rPr>
          <w:shd w:val="clear" w:color="auto" w:fill="FFFFFF"/>
        </w:rPr>
        <w:t xml:space="preserve"> representative of the </w:t>
      </w:r>
      <w:r>
        <w:rPr>
          <w:shd w:val="clear" w:color="auto" w:fill="FFFFFF"/>
        </w:rPr>
        <w:t>general</w:t>
      </w:r>
      <w:r w:rsidRPr="00C50688">
        <w:rPr>
          <w:shd w:val="clear" w:color="auto" w:fill="FFFFFF"/>
        </w:rPr>
        <w:t xml:space="preserve"> U.S.</w:t>
      </w:r>
      <w:r>
        <w:rPr>
          <w:shd w:val="clear" w:color="auto" w:fill="FFFFFF"/>
        </w:rPr>
        <w:t xml:space="preserve"> population, the </w:t>
      </w:r>
      <w:r w:rsidRPr="00C50688">
        <w:rPr>
          <w:shd w:val="clear" w:color="auto" w:fill="FFFFFF"/>
        </w:rPr>
        <w:t xml:space="preserve">recruitment process </w:t>
      </w:r>
      <w:r>
        <w:rPr>
          <w:shd w:val="clear" w:color="auto" w:fill="FFFFFF"/>
        </w:rPr>
        <w:t xml:space="preserve">was consistent across each site and unbiased. </w:t>
      </w:r>
    </w:p>
    <w:p w14:paraId="38BE2526" w14:textId="21B421B3" w:rsidR="00F36DAB" w:rsidRDefault="00F36DAB" w:rsidP="00F36DAB">
      <w:pPr>
        <w:pStyle w:val="Heading2"/>
      </w:pPr>
      <w:bookmarkStart w:id="1" w:name="_Toc113012542"/>
      <w:r>
        <w:rPr>
          <w:rStyle w:val="Heading1Char"/>
          <w:b/>
          <w:bCs/>
          <w:color w:val="000000"/>
        </w:rPr>
        <w:t>Exclusions</w:t>
      </w:r>
      <w:r w:rsidRPr="00524194">
        <w:rPr>
          <w:rStyle w:val="Heading1Char"/>
          <w:b/>
          <w:bCs/>
          <w:color w:val="000000"/>
        </w:rPr>
        <w:t xml:space="preserve"> for primary</w:t>
      </w:r>
      <w:r>
        <w:rPr>
          <w:rStyle w:val="Heading1Char"/>
          <w:b/>
          <w:bCs/>
          <w:color w:val="000000"/>
        </w:rPr>
        <w:t xml:space="preserve"> PLS and CCA </w:t>
      </w:r>
      <w:r w:rsidRPr="00524194">
        <w:rPr>
          <w:rStyle w:val="Heading1Char"/>
          <w:b/>
          <w:bCs/>
          <w:color w:val="000000"/>
        </w:rPr>
        <w:t>analyses</w:t>
      </w:r>
      <w:bookmarkEnd w:id="1"/>
      <w:r w:rsidRPr="00F36DAB">
        <w:t xml:space="preserve"> </w:t>
      </w:r>
    </w:p>
    <w:p w14:paraId="5F3BE003" w14:textId="598E0762" w:rsidR="00F36DAB" w:rsidRDefault="00F36DAB" w:rsidP="00F36DAB">
      <w:pPr>
        <w:spacing w:before="0" w:after="0"/>
        <w:rPr>
          <w:rStyle w:val="Heading1Char"/>
          <w:b w:val="0"/>
          <w:bCs/>
          <w:color w:val="000000"/>
        </w:rPr>
      </w:pPr>
      <w:r>
        <w:t>In the current project,</w:t>
      </w:r>
      <w:r w:rsidRPr="00111766">
        <w:t xml:space="preserve"> </w:t>
      </w:r>
      <w:r>
        <w:t xml:space="preserve">1,184 </w:t>
      </w:r>
      <w:r w:rsidRPr="00111766">
        <w:t xml:space="preserve">participants were excluded </w:t>
      </w:r>
      <w:r>
        <w:t>due to having</w:t>
      </w:r>
      <w:r w:rsidRPr="00111766">
        <w:t xml:space="preserve"> missing data </w:t>
      </w:r>
      <w:r>
        <w:t xml:space="preserve">on variables included in analysis </w:t>
      </w:r>
      <w:r w:rsidRPr="00111766">
        <w:t>or</w:t>
      </w:r>
      <w:r>
        <w:t xml:space="preserve"> to</w:t>
      </w:r>
      <w:r w:rsidRPr="00111766">
        <w:t xml:space="preserve"> failure to pass data quality assurance </w:t>
      </w:r>
      <w:r w:rsidRPr="00343A42">
        <w:t>measures</w:t>
      </w:r>
      <w:r>
        <w:t>. More specifically, participants were excluded if they were missing data for the following variables and measures: Child Behavior Checklist (CBCL), post-stratification weight (PSWEIGHT), sex, race/ethnicity, parent education level, and imaging quality assurance variables (</w:t>
      </w:r>
      <w:r w:rsidRPr="00FC4837">
        <w:rPr>
          <w:rFonts w:eastAsia="Yu Gothic Light"/>
          <w:color w:val="000000"/>
        </w:rPr>
        <w:t>imgincl_t1w_include</w:t>
      </w:r>
      <w:r>
        <w:rPr>
          <w:rFonts w:eastAsia="Yu Gothic Light"/>
          <w:color w:val="000000"/>
        </w:rPr>
        <w:t xml:space="preserve">; </w:t>
      </w:r>
      <w:proofErr w:type="spellStart"/>
      <w:r w:rsidRPr="00FC4837">
        <w:rPr>
          <w:rFonts w:eastAsia="Yu Gothic Light"/>
          <w:color w:val="000000"/>
        </w:rPr>
        <w:t>mrif_score</w:t>
      </w:r>
      <w:proofErr w:type="spellEnd"/>
      <w:r>
        <w:rPr>
          <w:rFonts w:eastAsia="Yu Gothic Light"/>
          <w:color w:val="000000"/>
        </w:rPr>
        <w:t>). Participants were also excluded if their scores on imaging quality assurance measures were outside of the acceptable range (</w:t>
      </w:r>
      <w:r w:rsidRPr="00FC4837">
        <w:rPr>
          <w:rFonts w:eastAsia="Yu Gothic Light"/>
          <w:color w:val="000000"/>
        </w:rPr>
        <w:t>imgincl_t1w_include= 0</w:t>
      </w:r>
      <w:r>
        <w:rPr>
          <w:rFonts w:eastAsia="Yu Gothic Light"/>
          <w:color w:val="000000"/>
        </w:rPr>
        <w:t xml:space="preserve">; </w:t>
      </w:r>
      <w:proofErr w:type="spellStart"/>
      <w:r w:rsidRPr="00FC4837">
        <w:rPr>
          <w:rFonts w:eastAsia="Yu Gothic Light"/>
          <w:color w:val="000000"/>
        </w:rPr>
        <w:t>mrif_score</w:t>
      </w:r>
      <w:proofErr w:type="spellEnd"/>
      <w:r w:rsidRPr="00FC4837">
        <w:rPr>
          <w:rFonts w:eastAsia="Yu Gothic Light"/>
          <w:color w:val="000000"/>
        </w:rPr>
        <w:t xml:space="preserve"> values of 0, 3, 4</w:t>
      </w:r>
      <w:r>
        <w:rPr>
          <w:rFonts w:eastAsia="Yu Gothic Light"/>
          <w:color w:val="000000"/>
        </w:rPr>
        <w:t xml:space="preserve">; </w:t>
      </w:r>
      <w:proofErr w:type="spellStart"/>
      <w:r w:rsidRPr="00FC4837">
        <w:rPr>
          <w:rFonts w:eastAsia="Yu Gothic Light"/>
          <w:color w:val="000000"/>
        </w:rPr>
        <w:t>fsqc_qu_motion</w:t>
      </w:r>
      <w:proofErr w:type="spellEnd"/>
      <w:r w:rsidRPr="00FC4837">
        <w:rPr>
          <w:rFonts w:eastAsia="Yu Gothic Light"/>
          <w:color w:val="000000"/>
        </w:rPr>
        <w:t xml:space="preserve"> &gt; 1</w:t>
      </w:r>
      <w:r>
        <w:rPr>
          <w:rFonts w:eastAsia="Yu Gothic Light"/>
          <w:color w:val="000000"/>
        </w:rPr>
        <w:t xml:space="preserve">; </w:t>
      </w:r>
      <w:proofErr w:type="spellStart"/>
      <w:r w:rsidRPr="00FC4837">
        <w:rPr>
          <w:rFonts w:eastAsia="Yu Gothic Light"/>
          <w:color w:val="000000"/>
        </w:rPr>
        <w:t>fsqc_qu</w:t>
      </w:r>
      <w:proofErr w:type="spellEnd"/>
      <w:r w:rsidRPr="00FC4837">
        <w:rPr>
          <w:rFonts w:eastAsia="Yu Gothic Light"/>
          <w:color w:val="000000"/>
        </w:rPr>
        <w:t xml:space="preserve">_ </w:t>
      </w:r>
      <w:proofErr w:type="spellStart"/>
      <w:r w:rsidRPr="00FC4837">
        <w:rPr>
          <w:rFonts w:eastAsia="Yu Gothic Light"/>
          <w:color w:val="000000"/>
        </w:rPr>
        <w:t>pialover</w:t>
      </w:r>
      <w:proofErr w:type="spellEnd"/>
      <w:r w:rsidRPr="00FC4837">
        <w:rPr>
          <w:rFonts w:eastAsia="Yu Gothic Light"/>
          <w:color w:val="000000"/>
        </w:rPr>
        <w:t xml:space="preserve"> &gt; 1</w:t>
      </w:r>
      <w:r>
        <w:rPr>
          <w:rFonts w:eastAsia="Yu Gothic Light"/>
          <w:color w:val="000000"/>
        </w:rPr>
        <w:t xml:space="preserve">; </w:t>
      </w:r>
      <w:proofErr w:type="spellStart"/>
      <w:r w:rsidRPr="00FC4837">
        <w:rPr>
          <w:rFonts w:eastAsia="Yu Gothic Light"/>
          <w:color w:val="000000"/>
        </w:rPr>
        <w:t>fsqc_qu_wmunder</w:t>
      </w:r>
      <w:proofErr w:type="spellEnd"/>
      <w:r w:rsidRPr="00FC4837">
        <w:rPr>
          <w:rFonts w:eastAsia="Yu Gothic Light"/>
          <w:color w:val="000000"/>
        </w:rPr>
        <w:t xml:space="preserve"> &gt; 1</w:t>
      </w:r>
      <w:r>
        <w:rPr>
          <w:rFonts w:eastAsia="Yu Gothic Light"/>
          <w:color w:val="000000"/>
        </w:rPr>
        <w:t>;</w:t>
      </w:r>
      <w:r w:rsidRPr="00FC4837">
        <w:rPr>
          <w:rFonts w:eastAsia="Yu Gothic Light"/>
          <w:color w:val="000000"/>
        </w:rPr>
        <w:t xml:space="preserve"> </w:t>
      </w:r>
      <w:r>
        <w:rPr>
          <w:rFonts w:eastAsia="Yu Gothic Light"/>
          <w:color w:val="000000"/>
        </w:rPr>
        <w:t xml:space="preserve">and </w:t>
      </w:r>
      <w:proofErr w:type="spellStart"/>
      <w:r w:rsidRPr="00FC4837">
        <w:rPr>
          <w:rFonts w:eastAsia="Yu Gothic Light"/>
          <w:color w:val="000000"/>
        </w:rPr>
        <w:t>fsqc_qu_inhomogeneity</w:t>
      </w:r>
      <w:proofErr w:type="spellEnd"/>
      <w:r w:rsidRPr="00FC4837">
        <w:rPr>
          <w:rFonts w:eastAsia="Yu Gothic Light"/>
          <w:color w:val="000000"/>
        </w:rPr>
        <w:t xml:space="preserve"> &gt; 1</w:t>
      </w:r>
      <w:r>
        <w:t xml:space="preserve">). </w:t>
      </w:r>
      <w:r w:rsidRPr="00294C91">
        <w:t>An</w:t>
      </w:r>
      <w:r w:rsidRPr="00111766">
        <w:t xml:space="preserve"> additiona</w:t>
      </w:r>
      <w:r w:rsidRPr="008B5E4E">
        <w:t>l 1,665</w:t>
      </w:r>
      <w:r w:rsidRPr="00111766">
        <w:t xml:space="preserve"> same-family participants were randomly excluded to control for non-independence between twins and siblings. The final sample size used for </w:t>
      </w:r>
      <w:r>
        <w:t xml:space="preserve">primary </w:t>
      </w:r>
      <w:r w:rsidRPr="00111766">
        <w:t xml:space="preserve">analysis was N = </w:t>
      </w:r>
      <w:r>
        <w:t xml:space="preserve">9,027. </w:t>
      </w:r>
    </w:p>
    <w:p w14:paraId="2D1B32CE" w14:textId="77777777" w:rsidR="00F36DAB" w:rsidRDefault="00F36DAB" w:rsidP="00F36DAB">
      <w:pPr>
        <w:pStyle w:val="Heading1"/>
        <w:numPr>
          <w:ilvl w:val="0"/>
          <w:numId w:val="0"/>
        </w:numPr>
        <w:spacing w:before="0" w:after="0"/>
        <w:ind w:left="567" w:hanging="567"/>
      </w:pPr>
    </w:p>
    <w:p w14:paraId="603A9D34" w14:textId="1F5833D7" w:rsidR="00F36DAB" w:rsidRPr="00EF095F" w:rsidRDefault="00F36DAB" w:rsidP="00F36DAB">
      <w:pPr>
        <w:pStyle w:val="Heading1"/>
        <w:numPr>
          <w:ilvl w:val="0"/>
          <w:numId w:val="0"/>
        </w:numPr>
        <w:spacing w:before="0" w:after="0"/>
        <w:ind w:left="567" w:hanging="567"/>
        <w:rPr>
          <w:b w:val="0"/>
          <w:bCs/>
          <w:color w:val="000000"/>
        </w:rPr>
      </w:pPr>
      <w:r>
        <w:t>1.</w:t>
      </w:r>
      <w:bookmarkStart w:id="2" w:name="_Toc113012543"/>
      <w:r>
        <w:t>3</w:t>
      </w:r>
      <w:r>
        <w:tab/>
      </w:r>
      <w:r w:rsidRPr="00F36DAB">
        <w:rPr>
          <w:color w:val="000000"/>
        </w:rPr>
        <w:t>Bifactor Modeling and the Child Behavior Checklist</w:t>
      </w:r>
      <w:bookmarkEnd w:id="2"/>
      <w:r>
        <w:rPr>
          <w:b w:val="0"/>
          <w:bCs/>
          <w:color w:val="000000"/>
        </w:rPr>
        <w:t xml:space="preserve"> </w:t>
      </w:r>
    </w:p>
    <w:p w14:paraId="43ADB1ED" w14:textId="77777777" w:rsidR="00F36DAB" w:rsidRPr="004133B4" w:rsidRDefault="00F36DAB" w:rsidP="00F36DAB">
      <w:pPr>
        <w:spacing w:before="0" w:after="0"/>
      </w:pPr>
    </w:p>
    <w:p w14:paraId="2F3B2748" w14:textId="24C54B05" w:rsidR="00F36DAB" w:rsidRDefault="00F36DAB" w:rsidP="00F36DAB">
      <w:pPr>
        <w:spacing w:before="0" w:after="0"/>
        <w:rPr>
          <w:color w:val="000000"/>
        </w:rPr>
      </w:pPr>
      <w:r>
        <w:rPr>
          <w:color w:val="000000"/>
        </w:rPr>
        <w:t>The bifactor modeling procedures are thoroughly detailed in</w:t>
      </w:r>
      <w:r w:rsidRPr="00EF095F">
        <w:rPr>
          <w:color w:val="000000"/>
        </w:rPr>
        <w:t xml:space="preserve"> Moore et al. (2020) </w:t>
      </w:r>
      <w:r w:rsidRPr="00EF095F">
        <w:rPr>
          <w:color w:val="000000"/>
        </w:rPr>
        <w:fldChar w:fldCharType="begin" w:fldLock="1"/>
      </w:r>
      <w:r w:rsidR="001C0807">
        <w:rPr>
          <w:color w:val="000000"/>
        </w:rPr>
        <w:instrText>ADDIN CSL_CITATION {"citationItems":[{"id":"ITEM-1","itemData":{"author":[{"dropping-particle":"","family":"Moore","given":"Tyler M.","non-dropping-particle":"","parse-names":false,"suffix":""},{"dropping-particle":"","family":"Kaczkurkin","given":"A.N.","non-dropping-particle":"","parse-names":false,"suffix":""},{"dropping-particle":"","family":"Durham","given":"E.L.","non-dropping-particle":"","parse-names":false,"suffix":""},{"dropping-particle":"","family":"Jeong","given":"H.J.","non-dropping-particle":"","parse-names":false,"suffix":""},{"dropping-particle":"","family":"McDowell","given":"M.G.","non-dropping-particle":"","parse-names":false,"suffix":""},{"dropping-particle":"","family":"Dupont","given":"R.M.","non-dropping-particle":"","parse-names":false,"suffix":""},{"dropping-particle":"","family":"Applegate","given":"B.","non-dropping-particle":"","parse-names":false,"suffix":""},{"dropping-particle":"","family":"Tackett","given":"J.L.","non-dropping-particle":"","parse-names":false,"suffix":""},{"dropping-particle":"","family":"Cardenas-Iniguez","given":"C.","non-dropping-particle":"","parse-names":false,"suffix":""},{"dropping-particle":"","family":"Kardan","given":"O.","non-dropping-particle":"","parse-names":false,"suffix":""},{"dropping-particle":"","family":"Akcelik","given":"G.N.","non-dropping-particle":"","parse-names":false,"suffix":""},{"dropping-particle":"","family":"Stier","given":"A.","non-dropping-particle":"","parse-names":false,"suffix":""},{"dropping-particle":"","family":"Rosenberg","given":"M.D.","non-dropping-particle":"","parse-names":false,"suffix":""},{"dropping-particle":"","family":"Hedeker","given":"D.","non-dropping-particle":"","parse-names":false,"suffix":""},{"dropping-particle":"","family":"Bernman","given":"M.G.","non-dropping-particle":"","parse-names":false,"suffix":""},{"dropping-particle":"","family":"Lahey","given":"B.B.","non-dropping-particle":"","parse-names":false,"suffix":""}],"container-title":"Journal of Abnormal Psychology","id":"ITEM-1","issued":{"date-parts":[["2020"]]},"page":"677-688","title":"Criterion Validity and Relationships between Alternative Hierarchical Dimensional Models of General and Specific Psychopathology","type":"article-journal","volume":"129"},"uris":["http://www.mendeley.com/documents/?uuid=16230061-c689-4b94-a837-c65ec274cab5"]}],"mendeley":{"formattedCitation":"(Moore et al., 2020)","plainTextFormattedCitation":"(Moore et al., 2020)","previouslyFormattedCitation":"(Moore &lt;i&gt;et al.&lt;/i&gt;, 2020)"},"properties":{"noteIndex":0},"schema":"https://github.com/citation-style-language/schema/raw/master/csl-citation.json"}</w:instrText>
      </w:r>
      <w:r w:rsidRPr="00EF095F">
        <w:rPr>
          <w:color w:val="000000"/>
        </w:rPr>
        <w:fldChar w:fldCharType="separate"/>
      </w:r>
      <w:r w:rsidR="001C0807" w:rsidRPr="001C0807">
        <w:rPr>
          <w:noProof/>
          <w:color w:val="000000"/>
        </w:rPr>
        <w:t>(Moore et al., 2020)</w:t>
      </w:r>
      <w:r w:rsidRPr="00EF095F">
        <w:rPr>
          <w:color w:val="000000"/>
        </w:rPr>
        <w:fldChar w:fldCharType="end"/>
      </w:r>
      <w:r>
        <w:rPr>
          <w:color w:val="000000"/>
        </w:rPr>
        <w:t xml:space="preserve">. To summarize, </w:t>
      </w:r>
      <w:r w:rsidRPr="00EF095F">
        <w:rPr>
          <w:color w:val="000000"/>
        </w:rPr>
        <w:t>exploratory analyses reduce</w:t>
      </w:r>
      <w:r>
        <w:rPr>
          <w:color w:val="000000"/>
        </w:rPr>
        <w:t>d</w:t>
      </w:r>
      <w:r w:rsidRPr="00EF095F">
        <w:rPr>
          <w:color w:val="000000"/>
        </w:rPr>
        <w:t xml:space="preserve"> </w:t>
      </w:r>
      <w:r>
        <w:rPr>
          <w:color w:val="000000"/>
        </w:rPr>
        <w:t>the number of included</w:t>
      </w:r>
      <w:r w:rsidRPr="00EF095F">
        <w:rPr>
          <w:color w:val="000000"/>
        </w:rPr>
        <w:t xml:space="preserve"> </w:t>
      </w:r>
      <w:r>
        <w:rPr>
          <w:color w:val="000000"/>
        </w:rPr>
        <w:t xml:space="preserve">Child Behavior Checklist (CBCL) </w:t>
      </w:r>
      <w:r w:rsidRPr="00EF095F">
        <w:rPr>
          <w:color w:val="000000"/>
        </w:rPr>
        <w:t xml:space="preserve">items to </w:t>
      </w:r>
      <w:r>
        <w:rPr>
          <w:color w:val="000000"/>
        </w:rPr>
        <w:t xml:space="preserve">those that best </w:t>
      </w:r>
      <w:r w:rsidRPr="00EF095F">
        <w:rPr>
          <w:color w:val="000000"/>
        </w:rPr>
        <w:t xml:space="preserve">reflect psychopathology at </w:t>
      </w:r>
      <w:r>
        <w:rPr>
          <w:color w:val="000000"/>
        </w:rPr>
        <w:t>ages 9 and 10 years old</w:t>
      </w:r>
      <w:r w:rsidRPr="00EF095F">
        <w:rPr>
          <w:color w:val="000000"/>
        </w:rPr>
        <w:t xml:space="preserve">. </w:t>
      </w:r>
      <w:r>
        <w:rPr>
          <w:color w:val="000000"/>
        </w:rPr>
        <w:t>Items that were eliminated were excluded for a variety of reasons. Some of the primary reasons for item exclusion</w:t>
      </w:r>
      <w:r w:rsidRPr="00EF095F">
        <w:rPr>
          <w:color w:val="000000"/>
        </w:rPr>
        <w:t xml:space="preserve"> </w:t>
      </w:r>
      <w:r>
        <w:rPr>
          <w:color w:val="000000"/>
        </w:rPr>
        <w:lastRenderedPageBreak/>
        <w:t>were as follows</w:t>
      </w:r>
      <w:r w:rsidRPr="00EF095F">
        <w:rPr>
          <w:color w:val="000000"/>
        </w:rPr>
        <w:t xml:space="preserve">: </w:t>
      </w:r>
      <w:r>
        <w:rPr>
          <w:color w:val="000000"/>
        </w:rPr>
        <w:t>not reflective of psychopathology</w:t>
      </w:r>
      <w:r w:rsidRPr="00EF095F">
        <w:rPr>
          <w:color w:val="000000"/>
        </w:rPr>
        <w:t xml:space="preserve"> (i.e.</w:t>
      </w:r>
      <w:r>
        <w:rPr>
          <w:color w:val="000000"/>
        </w:rPr>
        <w:t>,</w:t>
      </w:r>
      <w:r w:rsidRPr="00EF095F">
        <w:rPr>
          <w:color w:val="000000"/>
        </w:rPr>
        <w:t xml:space="preserve"> constipation</w:t>
      </w:r>
      <w:r>
        <w:rPr>
          <w:color w:val="000000"/>
        </w:rPr>
        <w:t xml:space="preserve"> or fingernail biting</w:t>
      </w:r>
      <w:r w:rsidRPr="00EF095F">
        <w:rPr>
          <w:color w:val="000000"/>
        </w:rPr>
        <w:t>),</w:t>
      </w:r>
      <w:r>
        <w:rPr>
          <w:color w:val="000000"/>
        </w:rPr>
        <w:t xml:space="preserve"> not</w:t>
      </w:r>
      <w:r w:rsidRPr="00EF095F">
        <w:rPr>
          <w:color w:val="000000"/>
        </w:rPr>
        <w:t xml:space="preserve"> </w:t>
      </w:r>
      <w:r>
        <w:rPr>
          <w:color w:val="000000"/>
        </w:rPr>
        <w:t>age-appropriate</w:t>
      </w:r>
      <w:r w:rsidRPr="00EF095F">
        <w:rPr>
          <w:color w:val="000000"/>
        </w:rPr>
        <w:t xml:space="preserve"> (i.e.</w:t>
      </w:r>
      <w:r>
        <w:rPr>
          <w:color w:val="000000"/>
        </w:rPr>
        <w:t>,</w:t>
      </w:r>
      <w:r w:rsidRPr="00EF095F">
        <w:rPr>
          <w:color w:val="000000"/>
        </w:rPr>
        <w:t xml:space="preserve"> substance use</w:t>
      </w:r>
      <w:r>
        <w:rPr>
          <w:color w:val="000000"/>
        </w:rPr>
        <w:t xml:space="preserve"> items</w:t>
      </w:r>
      <w:r w:rsidRPr="00EF095F">
        <w:rPr>
          <w:color w:val="000000"/>
        </w:rPr>
        <w:t xml:space="preserve">), </w:t>
      </w:r>
      <w:r>
        <w:rPr>
          <w:color w:val="000000"/>
        </w:rPr>
        <w:t>low</w:t>
      </w:r>
      <w:r w:rsidRPr="00EF095F">
        <w:rPr>
          <w:color w:val="000000"/>
        </w:rPr>
        <w:t xml:space="preserve"> endorsement, and </w:t>
      </w:r>
      <w:r>
        <w:rPr>
          <w:color w:val="000000"/>
        </w:rPr>
        <w:t>similar to another item</w:t>
      </w:r>
      <w:r w:rsidRPr="00EF095F">
        <w:rPr>
          <w:color w:val="000000"/>
        </w:rPr>
        <w:t xml:space="preserve"> (</w:t>
      </w:r>
      <w:r>
        <w:rPr>
          <w:color w:val="000000"/>
        </w:rPr>
        <w:t>composites of similar items were created</w:t>
      </w:r>
      <w:r w:rsidRPr="00EF095F">
        <w:rPr>
          <w:color w:val="000000"/>
        </w:rPr>
        <w:t xml:space="preserve">). </w:t>
      </w:r>
      <w:r>
        <w:rPr>
          <w:color w:val="000000"/>
        </w:rPr>
        <w:t>Following exploratory analyses with one random half of the CBCL data, a</w:t>
      </w:r>
      <w:r w:rsidRPr="00EF095F">
        <w:rPr>
          <w:color w:val="000000"/>
        </w:rPr>
        <w:t xml:space="preserve"> confirmatory bifactor analysis defined a general psychopathology factor</w:t>
      </w:r>
      <w:r>
        <w:rPr>
          <w:color w:val="000000"/>
        </w:rPr>
        <w:t>,</w:t>
      </w:r>
      <w:r w:rsidRPr="00EF095F">
        <w:rPr>
          <w:color w:val="000000"/>
        </w:rPr>
        <w:t xml:space="preserve"> </w:t>
      </w:r>
      <w:r>
        <w:rPr>
          <w:color w:val="000000"/>
        </w:rPr>
        <w:t>which is reflective of the</w:t>
      </w:r>
      <w:r w:rsidRPr="00EF095F">
        <w:rPr>
          <w:color w:val="000000"/>
        </w:rPr>
        <w:t xml:space="preserve"> </w:t>
      </w:r>
      <w:r>
        <w:rPr>
          <w:color w:val="000000"/>
        </w:rPr>
        <w:t>symptoms shared across all</w:t>
      </w:r>
      <w:r w:rsidRPr="00EF095F">
        <w:rPr>
          <w:color w:val="000000"/>
        </w:rPr>
        <w:t xml:space="preserve"> participants, as well as specific internalizing</w:t>
      </w:r>
      <w:r>
        <w:rPr>
          <w:color w:val="000000"/>
        </w:rPr>
        <w:t xml:space="preserve"> symptoms</w:t>
      </w:r>
      <w:r w:rsidRPr="00EF095F">
        <w:rPr>
          <w:color w:val="000000"/>
        </w:rPr>
        <w:t>, conduct problems</w:t>
      </w:r>
      <w:r>
        <w:rPr>
          <w:color w:val="000000"/>
        </w:rPr>
        <w:t>, and ADHD symptoms factors</w:t>
      </w:r>
      <w:r w:rsidRPr="00EF095F">
        <w:rPr>
          <w:color w:val="000000"/>
        </w:rPr>
        <w:t xml:space="preserve">. </w:t>
      </w:r>
      <w:r>
        <w:rPr>
          <w:color w:val="000000"/>
        </w:rPr>
        <w:t>All four factors are orthogonal, and</w:t>
      </w:r>
      <w:r w:rsidRPr="00EF095F">
        <w:rPr>
          <w:color w:val="000000"/>
        </w:rPr>
        <w:t xml:space="preserve"> </w:t>
      </w:r>
      <w:r>
        <w:rPr>
          <w:color w:val="000000"/>
        </w:rPr>
        <w:t>each included</w:t>
      </w:r>
      <w:r w:rsidRPr="00EF095F">
        <w:rPr>
          <w:color w:val="000000"/>
        </w:rPr>
        <w:t xml:space="preserve"> CBCL item </w:t>
      </w:r>
      <w:r>
        <w:rPr>
          <w:color w:val="000000"/>
        </w:rPr>
        <w:t>loads onto</w:t>
      </w:r>
      <w:r w:rsidRPr="00EF095F">
        <w:rPr>
          <w:color w:val="000000"/>
        </w:rPr>
        <w:t xml:space="preserve"> both the general factor, </w:t>
      </w:r>
      <w:r>
        <w:rPr>
          <w:color w:val="000000"/>
        </w:rPr>
        <w:t>as well as one</w:t>
      </w:r>
      <w:r w:rsidRPr="00EF095F">
        <w:rPr>
          <w:color w:val="000000"/>
        </w:rPr>
        <w:t xml:space="preserve"> </w:t>
      </w:r>
      <w:r>
        <w:rPr>
          <w:color w:val="000000"/>
        </w:rPr>
        <w:t>of the three specific</w:t>
      </w:r>
      <w:r w:rsidRPr="00EF095F">
        <w:rPr>
          <w:color w:val="000000"/>
        </w:rPr>
        <w:t xml:space="preserve"> factor</w:t>
      </w:r>
      <w:r>
        <w:rPr>
          <w:color w:val="000000"/>
        </w:rPr>
        <w:t>s</w:t>
      </w:r>
      <w:r w:rsidRPr="00EF095F">
        <w:rPr>
          <w:color w:val="000000"/>
        </w:rPr>
        <w:t xml:space="preserve"> (internalizing, conduct, or ADHD). </w:t>
      </w:r>
      <w:r>
        <w:rPr>
          <w:color w:val="000000"/>
        </w:rPr>
        <w:t>As an example</w:t>
      </w:r>
      <w:r w:rsidRPr="00EF095F">
        <w:rPr>
          <w:color w:val="000000"/>
        </w:rPr>
        <w:t xml:space="preserve">, the item, “can’t sit still, restless, or hyperactive” loads onto the general </w:t>
      </w:r>
      <w:r>
        <w:rPr>
          <w:color w:val="000000"/>
        </w:rPr>
        <w:t xml:space="preserve">and </w:t>
      </w:r>
      <w:r w:rsidRPr="00EF095F">
        <w:rPr>
          <w:color w:val="000000"/>
        </w:rPr>
        <w:t xml:space="preserve">ADHD </w:t>
      </w:r>
      <w:r>
        <w:rPr>
          <w:color w:val="000000"/>
        </w:rPr>
        <w:t xml:space="preserve">symptoms </w:t>
      </w:r>
      <w:r w:rsidRPr="00EF095F">
        <w:rPr>
          <w:color w:val="000000"/>
        </w:rPr>
        <w:t>factor</w:t>
      </w:r>
      <w:r>
        <w:rPr>
          <w:color w:val="000000"/>
        </w:rPr>
        <w:t>s. T</w:t>
      </w:r>
      <w:r w:rsidRPr="00EF095F">
        <w:rPr>
          <w:color w:val="000000"/>
        </w:rPr>
        <w:t xml:space="preserve">he item, “cruel to animals”, loads onto the general </w:t>
      </w:r>
      <w:r>
        <w:rPr>
          <w:color w:val="000000"/>
        </w:rPr>
        <w:t>and</w:t>
      </w:r>
      <w:r w:rsidRPr="00EF095F">
        <w:rPr>
          <w:color w:val="000000"/>
        </w:rPr>
        <w:t xml:space="preserve"> conduct </w:t>
      </w:r>
      <w:r>
        <w:rPr>
          <w:color w:val="000000"/>
        </w:rPr>
        <w:t xml:space="preserve">problems </w:t>
      </w:r>
      <w:r w:rsidRPr="00EF095F">
        <w:rPr>
          <w:color w:val="000000"/>
        </w:rPr>
        <w:t>factor</w:t>
      </w:r>
      <w:r>
        <w:rPr>
          <w:color w:val="000000"/>
        </w:rPr>
        <w:t>s. Finally, t</w:t>
      </w:r>
      <w:r w:rsidRPr="00EF095F">
        <w:rPr>
          <w:color w:val="000000"/>
        </w:rPr>
        <w:t xml:space="preserve">he item, “feels has to be perfect”, loads onto the general </w:t>
      </w:r>
      <w:r>
        <w:rPr>
          <w:color w:val="000000"/>
        </w:rPr>
        <w:t>and</w:t>
      </w:r>
      <w:r w:rsidRPr="00EF095F">
        <w:rPr>
          <w:color w:val="000000"/>
        </w:rPr>
        <w:t xml:space="preserve"> internalizing </w:t>
      </w:r>
      <w:r>
        <w:rPr>
          <w:color w:val="000000"/>
        </w:rPr>
        <w:t xml:space="preserve">symptoms </w:t>
      </w:r>
      <w:r w:rsidRPr="00EF095F">
        <w:rPr>
          <w:color w:val="000000"/>
        </w:rPr>
        <w:t>factor</w:t>
      </w:r>
      <w:r>
        <w:rPr>
          <w:color w:val="000000"/>
        </w:rPr>
        <w:t>s</w:t>
      </w:r>
      <w:r w:rsidRPr="00EF095F">
        <w:rPr>
          <w:color w:val="000000"/>
        </w:rPr>
        <w:t>.</w:t>
      </w:r>
    </w:p>
    <w:p w14:paraId="4267D70A" w14:textId="24B17E4A" w:rsidR="00F36DAB" w:rsidRDefault="00F36DAB" w:rsidP="00F36DAB">
      <w:pPr>
        <w:spacing w:before="0" w:after="0"/>
        <w:rPr>
          <w:color w:val="000000"/>
        </w:rPr>
      </w:pPr>
    </w:p>
    <w:p w14:paraId="47292AA0" w14:textId="708B7667" w:rsidR="00F36DAB" w:rsidRPr="00EF095F" w:rsidRDefault="00F36DAB" w:rsidP="00F36DAB">
      <w:pPr>
        <w:pStyle w:val="Heading1"/>
        <w:numPr>
          <w:ilvl w:val="0"/>
          <w:numId w:val="0"/>
        </w:numPr>
        <w:spacing w:before="0" w:after="0"/>
        <w:ind w:left="567" w:hanging="567"/>
        <w:rPr>
          <w:b w:val="0"/>
          <w:bCs/>
          <w:color w:val="000000"/>
        </w:rPr>
      </w:pPr>
      <w:r>
        <w:rPr>
          <w:color w:val="000000"/>
        </w:rPr>
        <w:t xml:space="preserve">1.4 </w:t>
      </w:r>
      <w:r>
        <w:rPr>
          <w:color w:val="000000"/>
        </w:rPr>
        <w:tab/>
      </w:r>
      <w:r w:rsidRPr="00F36DAB">
        <w:rPr>
          <w:color w:val="000000"/>
        </w:rPr>
        <w:t>Image Acquisition, Processing, and Quality Assurance</w:t>
      </w:r>
      <w:r w:rsidRPr="00EF095F">
        <w:rPr>
          <w:b w:val="0"/>
          <w:bCs/>
          <w:color w:val="000000"/>
        </w:rPr>
        <w:t xml:space="preserve"> </w:t>
      </w:r>
    </w:p>
    <w:p w14:paraId="11551435" w14:textId="77777777" w:rsidR="00F36DAB" w:rsidRPr="004133B4" w:rsidRDefault="00F36DAB" w:rsidP="00F36DAB">
      <w:pPr>
        <w:spacing w:before="0" w:after="0"/>
      </w:pPr>
    </w:p>
    <w:p w14:paraId="07F4E968" w14:textId="32016A0A" w:rsidR="00F36DAB" w:rsidRDefault="00F36DAB" w:rsidP="00F36DAB">
      <w:pPr>
        <w:spacing w:before="0" w:after="0"/>
        <w:ind w:firstLine="720"/>
      </w:pPr>
      <w:r>
        <w:t>The</w:t>
      </w:r>
      <w:r w:rsidRPr="00EC36A1">
        <w:t xml:space="preserve"> ABCD Data Analysis and Informatics Center (DAIC)</w:t>
      </w:r>
      <w:r>
        <w:t>, as well as the</w:t>
      </w:r>
      <w:r w:rsidRPr="00EC36A1">
        <w:t xml:space="preserve"> ABCD Imaging Acquisition Workgroup</w:t>
      </w:r>
      <w:r>
        <w:t xml:space="preserve"> developed the scanning protocol for the ABCD study. The protocol</w:t>
      </w:r>
      <w:r w:rsidRPr="00EC36A1">
        <w:t xml:space="preserve"> was harmonized for </w:t>
      </w:r>
      <w:r>
        <w:t xml:space="preserve">all </w:t>
      </w:r>
      <w:r w:rsidRPr="00EC36A1">
        <w:t xml:space="preserve">scanner platforms. </w:t>
      </w:r>
      <w:r>
        <w:t>Scanning</w:t>
      </w:r>
      <w:r w:rsidRPr="00EC36A1">
        <w:t xml:space="preserve"> occurred in </w:t>
      </w:r>
      <w:r>
        <w:t>one</w:t>
      </w:r>
      <w:r w:rsidRPr="00EC36A1">
        <w:t xml:space="preserve"> or </w:t>
      </w:r>
      <w:r>
        <w:t>two</w:t>
      </w:r>
      <w:r w:rsidRPr="00EC36A1">
        <w:t xml:space="preserve"> sessions and included T1- and T2-weighted images of brain structure.</w:t>
      </w:r>
      <w:r>
        <w:t xml:space="preserve"> </w:t>
      </w:r>
      <w:r w:rsidRPr="00EC36A1">
        <w:t xml:space="preserve">As previously detailed </w:t>
      </w:r>
      <w:r>
        <w:fldChar w:fldCharType="begin" w:fldLock="1"/>
      </w:r>
      <w:r w:rsidR="001C0807">
        <w:instrText>ADDIN CSL_CITATION {"citationItems":[{"id":"ITEM-1","itemData":{"DOI":"10.1016/j.dcn.2018.03.001","ISSN":"18789307","abstract":"The ABCD study is recruiting and following the brain development and health of over 10,000 9–10 year olds through adolescence. The imaging component of the study was developed by the ABCD Data Analysis and Informatics Center (DAIC) and the ABCD Imaging Acquisition Workgroup. Imaging methods and assessments were selected, optimized and harmonized across all 21 sites to measure brain structure and function relevant to adolescent development and addiction. This article provides an overview of the imaging procedures of the ABCD study, the basis for their selection and preliminary quality assurance and results that provide evidence for the feasibility and age-appropriateness of procedures and generalizability of findings to the existent literature.","author":[{"dropping-particle":"","family":"Casey","given":"B. J.","non-dropping-particle":"","parse-names":false,"suffix":""},{"dropping-particle":"","family":"Cannonier","given":"Tariq","non-dropping-particle":"","parse-names":false,"suffix":""},{"dropping-particle":"","family":"Conley","given":"May I.","non-dropping-particle":"","parse-names":false,"suffix":""},{"dropping-particle":"","family":"Cohen","given":"Alexandra O.","non-dropping-particle":"","parse-names":false,"suffix":""},{"dropping-particle":"","family":"Barch","given":"Deanna M.","non-dropping-particle":"","parse-names":false,"suffix":""},{"dropping-particle":"","family":"Heitzeg","given":"Mary M.","non-dropping-particle":"","parse-names":false,"suffix":""},{"dropping-particle":"","family":"Soules","given":"Mary E.","non-dropping-particle":"","parse-names":false,"suffix":""},{"dropping-particle":"","family":"Teslovich","given":"Theresa","non-dropping-particle":"","parse-names":false,"suffix":""},{"dropping-particle":"V.","family":"Dellarco","given":"Danielle","non-dropping-particle":"","parse-names":false,"suffix":""},{"dropping-particle":"","family":"Garavan","given":"Hugh","non-dropping-particle":"","parse-names":false,"suffix":""},{"dropping-particle":"","family":"Orr","given":"Catherine A.","non-dropping-particle":"","parse-names":false,"suffix":""},{"dropping-particle":"","family":"Wager","given":"Tor D.","non-dropping-particle":"","parse-names":false,"suffix":""},{"dropping-particle":"","family":"Banich","given":"Marie T.","non-dropping-particle":"","parse-names":false,"suffix":""},{"dropping-particle":"","family":"Speer","given":"Nicole K.","non-dropping-particle":"","parse-names":false,"suffix":""},{"dropping-particle":"","family":"Sutherland","given":"Matthew T.","non-dropping-particle":"","parse-names":false,"suffix":""},{"dropping-particle":"","family":"Riedel","given":"Michael C.","non-dropping-particle":"","parse-names":false,"suffix":""},{"dropping-particle":"","family":"Dick","given":"Anthony S.","non-dropping-particle":"","parse-names":false,"suffix":""},{"dropping-particle":"","family":"Bjork","given":"James M.","non-dropping-particle":"","parse-names":false,"suffix":""},{"dropping-particle":"","family":"Thomas","given":"Kathleen M.","non-dropping-particle":"","parse-names":false,"suffix":""},{"dropping-particle":"","family":"Chaarani","given":"Bader","non-dropping-particle":"","parse-names":false,"suffix":""},{"dropping-particle":"","family":"Mejia","given":"Margie H.","non-dropping-particle":"","parse-names":false,"suffix":""},{"dropping-particle":"","family":"Hagler","given":"Donald J.","non-dropping-particle":"","parse-names":false,"suffix":""},{"dropping-particle":"","family":"Daniela Cornejo","given":"M.","non-dropping-particle":"","parse-names":false,"suffix":""},{"dropping-particle":"","family":"Sicat","given":"Chelsea S.","non-dropping-particle":"","parse-names":false,"suffix":""},{"dropping-particle":"","family":"Harms","given":"Michael P.","non-dropping-particle":"","parse-names":false,"suffix":""},{"dropping-particle":"","family":"Dosenbach","given":"Nico U.F.","non-dropping-particle":"","parse-names":false,"suffix":""},{"dropping-particle":"","family":"Rosenberg","given":"Monica","non-dropping-particle":"","parse-names":false,"suffix":""},{"dropping-particle":"","family":"Earl","given":"Eric","non-dropping-particle":"","parse-names":false,"suffix":""},{"dropping-particle":"","family":"Bartsch","given":"Hauke","non-dropping-particle":"","parse-names":false,"suffix":""},{"dropping-particle":"","family":"Watts","given":"Richard","non-dropping-particle":"","parse-names":false,"suffix":""},{"dropping-particle":"","family":"Polimeni","given":"Jonathan R.","non-dropping-particle":"","parse-names":false,"suffix":""},{"dropping-particle":"","family":"Kuperman","given":"Joshua M.","non-dropping-particle":"","parse-names":false,"suffix":""},{"dropping-particle":"","family":"Fair","given":"Damien A.","non-dropping-particle":"","parse-names":false,"suffix":""},{"dropping-particle":"","family":"Dale","given":"Anders M.","non-dropping-particle":"","parse-names":false,"suffix":""}],"container-title":"Developmental Cognitive Neuroscience","id":"ITEM-1","issued":{"date-parts":[["2018"]]},"page":"43-54","publisher":"Elsevier","title":"The Adolescent Brain Cognitive Development (ABCD) study: Imaging acquisition across 21 sites","type":"article-journal","volume":"32"},"uris":["http://www.mendeley.com/documents/?uuid=4cf64fe8-2471-4fd6-b689-fbec0a219e9c"]}],"mendeley":{"formattedCitation":"(Casey et al., 2018)","plainTextFormattedCitation":"(Casey et al., 2018)","previouslyFormattedCitation":"(Casey &lt;i&gt;et al.&lt;/i&gt;, 2018)"},"properties":{"noteIndex":0},"schema":"https://github.com/citation-style-language/schema/raw/master/csl-citation.json"}</w:instrText>
      </w:r>
      <w:r>
        <w:fldChar w:fldCharType="separate"/>
      </w:r>
      <w:r w:rsidR="001C0807" w:rsidRPr="001C0807">
        <w:rPr>
          <w:noProof/>
        </w:rPr>
        <w:t>(Casey et al., 2018)</w:t>
      </w:r>
      <w:r>
        <w:fldChar w:fldCharType="end"/>
      </w:r>
      <w:r>
        <w:t>,</w:t>
      </w:r>
      <w:r w:rsidRPr="00EC36A1">
        <w:t xml:space="preserve"> </w:t>
      </w:r>
      <w:r>
        <w:t>imaging d</w:t>
      </w:r>
      <w:r w:rsidRPr="00ED3D11">
        <w:t xml:space="preserve">ata collection occurred at 21 sites using </w:t>
      </w:r>
      <w:r>
        <w:t>a number of</w:t>
      </w:r>
      <w:r w:rsidRPr="00ED3D11">
        <w:t xml:space="preserve"> models of 3 tesla (3T) scanners from three different vendors: Siemens, General Electric, and Phillips. </w:t>
      </w:r>
      <w:r>
        <w:t>The specific scanner models used for data collection were General Electric Discovery</w:t>
      </w:r>
      <w:r w:rsidRPr="00A83B35">
        <w:t xml:space="preserve"> MR750</w:t>
      </w:r>
      <w:r>
        <w:t xml:space="preserve">, Siemens </w:t>
      </w:r>
      <w:r w:rsidRPr="00A83B35">
        <w:t>Prisma</w:t>
      </w:r>
      <w:r>
        <w:t xml:space="preserve">, Siemens </w:t>
      </w:r>
      <w:r w:rsidRPr="00A83B35">
        <w:t>Prism</w:t>
      </w:r>
      <w:r>
        <w:t>a F</w:t>
      </w:r>
      <w:r w:rsidRPr="00A83B35">
        <w:t>it</w:t>
      </w:r>
      <w:r>
        <w:t xml:space="preserve">, Phillips </w:t>
      </w:r>
      <w:proofErr w:type="spellStart"/>
      <w:r w:rsidRPr="00A83B35">
        <w:t>Achieva</w:t>
      </w:r>
      <w:proofErr w:type="spellEnd"/>
      <w:r w:rsidRPr="00A83B35">
        <w:t xml:space="preserve"> </w:t>
      </w:r>
      <w:proofErr w:type="spellStart"/>
      <w:r w:rsidRPr="00A83B35">
        <w:t>dStream</w:t>
      </w:r>
      <w:proofErr w:type="spellEnd"/>
      <w:r>
        <w:t xml:space="preserve">, and Phillips </w:t>
      </w:r>
      <w:proofErr w:type="spellStart"/>
      <w:r w:rsidRPr="00A83B35">
        <w:t>Ingenia</w:t>
      </w:r>
      <w:proofErr w:type="spellEnd"/>
      <w:r>
        <w:t xml:space="preserve">. </w:t>
      </w:r>
      <w:r w:rsidRPr="00ED3D11">
        <w:t xml:space="preserve">More details on the imaging parameters are as follows: TR (repetition time) 2400 to 2500 </w:t>
      </w:r>
      <w:proofErr w:type="spellStart"/>
      <w:r w:rsidRPr="00ED3D11">
        <w:t>ms</w:t>
      </w:r>
      <w:proofErr w:type="spellEnd"/>
      <w:r w:rsidRPr="00ED3D11">
        <w:t xml:space="preserve">; TE (echo time) 2 to 2.9 </w:t>
      </w:r>
      <w:proofErr w:type="spellStart"/>
      <w:r w:rsidRPr="00ED3D11">
        <w:t>ms</w:t>
      </w:r>
      <w:proofErr w:type="spellEnd"/>
      <w:r w:rsidRPr="00ED3D11">
        <w:t xml:space="preserve">; FOV (field of view) 256 × 240 to 256; FOV phase of 93.75% to 100%; matrix 256 × 256; 176 to 225 slices; TI (inversion delay) 1060 </w:t>
      </w:r>
      <w:proofErr w:type="spellStart"/>
      <w:r w:rsidRPr="00ED3D11">
        <w:t>ms</w:t>
      </w:r>
      <w:proofErr w:type="spellEnd"/>
      <w:r w:rsidRPr="00ED3D11">
        <w:t>; flip angle of 8°; voxel resolution of 1×1×1×mm; total acquisition time from 5 minutes 38 seconds to 7 minutes 12 seconds.</w:t>
      </w:r>
      <w:r>
        <w:t xml:space="preserve"> </w:t>
      </w:r>
    </w:p>
    <w:p w14:paraId="59AAFE71" w14:textId="5016D990" w:rsidR="00F36DAB" w:rsidRDefault="00F36DAB" w:rsidP="00F36DAB">
      <w:pPr>
        <w:spacing w:before="0" w:after="0"/>
        <w:ind w:firstLine="720"/>
        <w:rPr>
          <w:color w:val="000000"/>
        </w:rPr>
      </w:pPr>
      <w:r w:rsidRPr="00EC36A1">
        <w:t xml:space="preserve">Thorough </w:t>
      </w:r>
      <w:r>
        <w:t>descriptions of</w:t>
      </w:r>
      <w:r w:rsidRPr="00EC36A1">
        <w:t xml:space="preserve"> the processing and analysis of brain data can be found elsewhere</w:t>
      </w:r>
      <w:r>
        <w:t xml:space="preserve"> </w:t>
      </w:r>
      <w:r>
        <w:fldChar w:fldCharType="begin" w:fldLock="1"/>
      </w:r>
      <w:r w:rsidR="001C0807">
        <w:instrText>ADDIN CSL_CITATION {"citationItems":[{"id":"ITEM-1","itemData":{"DOI":"10.1016/j.neuroimage.2019.116091","ISSN":"10538119","author":[{"dropping-particle":"","family":"Hagler","given":"Donald J.","non-dropping-particle":"","parse-names":false,"suffix":""},{"dropping-particle":"","family":"Hatton","given":"SeanN.","non-dropping-particle":"","parse-names":false,"suffix":""},{"dropping-particle":"","family":"Cornejo","given":"M. Daniela","non-dropping-particle":"","parse-names":false,"suffix":""},{"dropping-particle":"","family":"Makowski","given":"Carolina","non-dropping-particle":"","parse-names":false,"suffix":""},{"dropping-particle":"","family":"Fair","given":"Damien A.","non-dropping-particle":"","parse-names":false,"suffix":""},{"dropping-particle":"","family":"Dick","given":"Anthony Steven","non-dropping-particle":"","parse-names":false,"suffix":""},{"dropping-particle":"","family":"Sutherland","given":"Matthew T.","non-dropping-particle":"","parse-names":false,"suffix":""},{"dropping-particle":"","family":"Casey","given":"B.J.","non-dropping-particle":"","parse-names":false,"suffix":""},{"dropping-particle":"","family":"Barch","given":"Deanna M.","non-dropping-particle":"","parse-names":false,"suffix":""},{"dropping-particle":"","family":"Harms","given":"Michael P.","non-dropping-particle":"","parse-names":false,"suffix":""},{"dropping-particle":"","family":"Watts","given":"Richard","non-dropping-particle":"","parse-names":false,"suffix":""},{"dropping-particle":"","family":"Bjork","given":"James M.","non-dropping-particle":"","parse-names":false,"suffix":""},{"dropping-particle":"","family":"Garavan","given":"Hugh P.","non-dropping-particle":"","parse-names":false,"suffix":""},{"dropping-particle":"","family":"Hilmer","given":"Laura","non-dropping-particle":"","parse-names":false,"suffix":""},{"dropping-particle":"","family":"Pung","given":"Christopher J.","non-dropping-particle":"","parse-names":false,"suffix":""},{"dropping-particle":"","family":"Sicat","given":"Chelsea S.","non-dropping-particle":"","parse-names":false,"suffix":""},{"dropping-particle":"","family":"Kuperman","given":"Joshua","non-dropping-particle":"","parse-names":false,"suffix":""},{"dropping-particle":"","family":"Bartsch","given":"Hauke","non-dropping-particle":"","parse-names":false,"suffix":""},{"dropping-particle":"","family":"Xue","given":"Feng","non-dropping-particle":"","parse-names":false,"suffix":""},{"dropping-particle":"","family":"Heitzeg","given":"Mary M.","non-dropping-particle":"","parse-names":false,"suffix":""},{"dropping-particle":"","family":"Laird","given":"Angela R.","non-dropping-particle":"","parse-names":false,"suffix":""},{"dropping-particle":"","family":"Trinh","given":"Thanh T.","non-dropping-particle":"","parse-names":false,"suffix":""},{"dropping-particle":"","family":"Gonzalez","given":"Raul","non-dropping-particle":"","parse-names":false,"suffix":""},{"dropping-particle":"","family":"Tapert","given":"Susan F.","non-dropping-particle":"","parse-names":false,"suffix":""},{"dropping-particle":"","family":"Riedel","given":"Michael C.","non-dropping-particle":"","parse-names":false,"suffix":""},{"dropping-particle":"","family":"Squeglia","given":"Lindsay M.","non-dropping-particle":"","parse-names":false,"suffix":""},{"dropping-particle":"","family":"Hyde","given":"Luke W.","non-dropping-particle":"","parse-names":false,"suffix":""},{"dropping-particle":"","family":"Rosenberg","given":"Monica D.","non-dropping-particle":"","parse-names":false,"suffix":""},{"dropping-particle":"","family":"Earl","given":"Eric A.","non-dropping-particle":"","parse-names":false,"suffix":""},{"dropping-particle":"","family":"Howlett","given":"Katia D.","non-dropping-particle":"","parse-names":false,"suffix":""},{"dropping-particle":"","family":"Baker","given":"Fiona C.","non-dropping-particle":"","parse-names":false,"suffix":""},{"dropping-particle":"","family":"Soules","given":"Mary","non-dropping-particle":"","parse-names":false,"suffix":""},{"dropping-particle":"","family":"Diaz","given":"Jazmin","non-dropping-particle":"","parse-names":false,"suffix":""},{"dropping-particle":"","family":"Leon","given":"Octavio Ruiz","non-dropping-particle":"de","parse-names":false,"suffix":""},{"dropping-particle":"","family":"Thompson","given":"Wesley K.","non-dropping-particle":"","parse-names":false,"suffix":""},{"dropping-particle":"","family":"Neale","given":"Michael C.","non-dropping-particle":"","parse-names":false,"suffix":""},{"dropping-particle":"","family":"Herting","given":"Megan","non-dropping-particle":"","parse-names":false,"suffix":""},{"dropping-particle":"","family":"Sowell","given":"Elizabeth R.","non-dropping-particle":"","parse-names":false,"suffix":""},{"dropping-particle":"","family":"Alvarez","given":"Ruben P.","non-dropping-particle":"","parse-names":false,"suffix":""},{"dropping-particle":"","family":"Hawes","given":"Samuel W.","non-dropping-particle":"","parse-names":false,"suffix":""},{"dropping-particle":"","family":"Sanchez","given":"Mariana","non-dropping-particle":"","parse-names":false,"suffix":""},{"dropping-particle":"","family":"Bodurka","given":"Jerzy","non-dropping-particle":"","parse-names":false,"suffix":""},{"dropping-particle":"","family":"Breslin","given":"Florence J.","non-dropping-particle":"","parse-names":false,"suffix":""},{"dropping-particle":"","family":"Morris","given":"Amanda Sheffield","non-dropping-particle":"","parse-names":false,"suffix":""},{"dropping-particle":"","family":"Paulus","given":"Martin P.","non-dropping-particle":"","parse-names":false,"suffix":""},{"dropping-particle":"","family":"Simmons","given":"W. Kyle","non-dropping-particle":"","parse-names":false,"suffix":""},{"dropping-particle":"","family":"Polimeni","given":"Jonathan R.","non-dropping-particle":"","parse-names":false,"suffix":""},{"dropping-particle":"","family":"Kouwe","given":"Andre","non-dropping-particle":"van der","parse-names":false,"suffix":""},{"dropping-particle":"","family":"Nencka","given":"Andrew S.","non-dropping-particle":"","parse-names":false,"suffix":""},{"dropping-particle":"","family":"Gray","given":"Kevin M.","non-dropping-particle":"","parse-names":false,"suffix":""},{"dropping-particle":"","family":"Pierpaoli","given":"Carlo","non-dropping-particle":"","parse-names":false,"suffix":""},{"dropping-particle":"","family":"Matochik","given":"John A.","non-dropping-particle":"","parse-names":false,"suffix":""},{"dropping-particle":"","family":"Noronha","given":"Antonio","non-dropping-particle":"","parse-names":false,"suffix":""},{"dropping-particle":"","family":"Aklin","given":"Will M.","non-dropping-particle":"","parse-names":false,"suffix":""},{"dropping-particle":"","family":"Conway","given":"Kevin","non-dropping-particle":"","parse-names":false,"suffix":""},{"dropping-particle":"","family":"Glantz","given":"Meyer","non-dropping-particle":"","parse-names":false,"suffix":""},{"dropping-particle":"","family":"Hoffman","given":"Elizabeth","non-dropping-particle":"","parse-names":false,"suffix":""},{"dropping-particle":"","family":"Little","given":"Roger","non-dropping-particle":"","parse-names":false,"suffix":""},{"dropping-particle":"","family":"Lopez","given":"Marsha","non-dropping-particle":"","parse-names":false,"suffix":""},{"dropping-particle":"","family":"Pariyadath","given":"Vani","non-dropping-particle":"","parse-names":false,"suffix":""},{"dropping-particle":"","family":"Weiss","given":"Susan RB.","non-dropping-particle":"","parse-names":false,"suffix":""},{"dropping-particle":"","family":"Wolff-Hughes","given":"Dana L.","non-dropping-particle":"","parse-names":false,"suffix":""},{"dropping-particle":"","family":"DelCarmen-Wiggins","given":"Rebecca","non-dropping-particle":"","parse-names":false,"suffix":""},{"dropping-particle":"","family":"Feldstein Ewing","given":"Sarah W.","non-dropping-particle":"","parse-names":false,"suffix":""},{"dropping-particle":"","family":"Miranda-Dominguez","given":"Oscar","non-dropping-particle":"","parse-names":false,"suffix":""},{"dropping-particle":"","family":"Nagel","given":"Bonnie J.","non-dropping-particle":"","parse-names":false,"suffix":""},{"dropping-particle":"","family":"Perrone","given":"Anders J.","non-dropping-particle":"","parse-names":false,"suffix":""},{"dropping-particle":"","family":"Sturgeon","given":"Darrick T.","non-dropping-particle":"","parse-names":false,"suffix":""},{"dropping-particle":"","family":"Goldstone","given":"Aimee","non-dropping-particle":"","parse-names":false,"suffix":""},{"dropping-particle":"","family":"Pfefferbaum","given":"Adolf","non-dropping-particle":"","parse-names":false,"suffix":""},{"dropping-particle":"","family":"Pohl","given":"Kilian M.","non-dropping-particle":"","parse-names":false,"suffix":""},{"dropping-particle":"","family":"Prouty","given":"Devin","non-dropping-particle":"","parse-names":false,"suffix":""},{"dropping-particle":"","family":"Uban","given":"Kristina","non-dropping-particle":"","parse-names":false,"suffix":""},{"dropping-particle":"","family":"Bookheimer","given":"Susan Y.","non-dropping-particle":"","parse-names":false,"suffix":""},{"dropping-particle":"","family":"Dapretto","given":"Mirella","non-dropping-particle":"","parse-names":false,"suffix":""},{"dropping-particle":"","family":"Galvan","given":"Adriana","non-dropping-particle":"","parse-names":false,"suffix":""},{"dropping-particle":"","family":"Bagot","given":"Kara","non-dropping-particle":"","parse-names":false,"suffix":""},{"dropping-particle":"","family":"Giedd","given":"Jay","non-dropping-particle":"","parse-names":false,"suffix":""},{"dropping-particle":"","family":"Infante","given":"M. Alejandra","non-dropping-particle":"","parse-names":false,"suffix":""},{"dropping-particle":"","family":"Jacobus","given":"Joanna","non-dropping-particle":"","parse-names":false,"suffix":""},{"dropping-particle":"","family":"Patrick","given":"Kevin","non-dropping-particle":"","parse-names":false,"suffix":""},{"dropping-particle":"","family":"Shilling","given":"Paul D.","non-dropping-particle":"","parse-names":false,"suffix":""},{"dropping-particle":"","family":"Desikan","given":"Rahul","non-dropping-particle":"","parse-names":false,"suffix":""},{"dropping-particle":"","family":"Li","given":"Yi","non-dropping-particle":"","parse-names":false,"suffix":""},{"dropping-particle":"","family":"Sugrue","given":"Leo","non-dropping-particle":"","parse-names":false,"suffix":""},{"dropping-particle":"","family":"Banich","given":"Marie T.","non-dropping-particle":"","parse-names":false,"suffix":""},{"dropping-particle":"","family":"Friedman","given":"Naomi","non-dropping-particle":"","parse-names":false,"suffix":""},{"dropping-particle":"","family":"Hewitt","given":"John K.","non-dropping-particle":"","parse-names":false,"suffix":""},{"dropping-particle":"","family":"Hopfer","given":"Christian","non-dropping-particle":"","parse-names":false,"suffix":""},{"dropping-particle":"","family":"Sakai","given":"Joseph","non-dropping-particle":"","parse-names":false,"suffix":""},{"dropping-particle":"","family":"Tanabe","given":"Jody","non-dropping-particle":"","parse-names":false,"suffix":""},{"dropping-particle":"","family":"Cottler","given":"Linda B.","non-dropping-particle":"","parse-names":false,"suffix":""},{"dropping-particle":"","family":"Nixon","given":"Sara Jo","non-dropping-particle":"","parse-names":false,"suffix":""},{"dropping-particle":"","family":"Chang","given":"Linda","non-dropping-particle":"","parse-names":false,"suffix":""},{"dropping-particle":"","family":"Cloak","given":"Christine","non-dropping-particle":"","parse-names":false,"suffix":""},{"dropping-particle":"","family":"Ernst","given":"Thomas","non-dropping-particle":"","parse-names":false,"suffix":""},{"dropping-particle":"","family":"Reeves","given":"Gloria","non-dropping-particle":"","parse-names":false,"suffix":""},{"dropping-particle":"","family":"Kennedy","given":"David N.","non-dropping-particle":"","parse-names":false,"suffix":""},{"dropping-particle":"","family":"Heeringa","given":"Steve","non-dropping-particle":"","parse-names":false,"suffix":""},{"dropping-particle":"","family":"Peltier","given":"Scott","non-dropping-particle":"","parse-names":false,"suffix":""},{"dropping-particle":"","family":"Schulenberg","given":"John","non-dropping-particle":"","parse-names":false,"suffix":""},{"dropping-particle":"","family":"Sripada","given":"Chandra","non-dropping-particle":"","parse-names":false,"suffix":""},{"dropping-particle":"","family":"Zucker","given":"Robert A.","non-dropping-particle":"","parse-names":false,"suffix":""},{"dropping-particle":"","family":"Iacono","given":"William G.","non-dropping-particle":"","parse-names":false,"suffix":""},{"dropping-particle":"","family":"Luciana","given":"Monica","non-dropping-particle":"","parse-names":false,"suffix":""},{"dropping-particle":"","family":"Calabro","given":"Finnegan J.","non-dropping-particle":"","parse-names":false,"suffix":""},{"dropping-particle":"","family":"Clark","given":"Duncan B.","non-dropping-particle":"","parse-names":false,"suffix":""},{"dropping-particle":"","family":"Lewis","given":"David A.","non-dropping-particle":"","parse-names":false,"suffix":""},{"dropping-particle":"","family":"Luna","given":"Beatriz","non-dropping-particle":"","parse-names":false,"suffix":""},{"dropping-particle":"","family":"Schirda","given":"Claudiu","non-dropping-particle":"","parse-names":false,"suffix":""},{"dropping-particle":"","family":"Brima","given":"Tufikameni","non-dropping-particle":"","parse-names":false,"suffix":""},{"dropping-particle":"","family":"Foxe","given":"John J.","non-dropping-particle":"","parse-names":false,"suffix":""},{"dropping-particle":"","family":"Freedman","given":"Edward G.","non-dropping-particle":"","parse-names":false,"suffix":""},{"dropping-particle":"","family":"Mruzek","given":"Daniel W.","non-dropping-particle":"","parse-names":false,"suffix":""},{"dropping-particle":"","family":"Mason","given":"Michael J.","non-dropping-particle":"","parse-names":false,"suffix":""},{"dropping-particle":"","family":"Huber","given":"Rebekah","non-dropping-particle":"","parse-names":false,"suffix":""},{"dropping-particle":"","family":"McGlade","given":"Erin","non-dropping-particle":"","parse-names":false,"suffix":""},{"dropping-particle":"","family":"Prescot","given":"Andrew","non-dropping-particle":"","parse-names":false,"suffix":""},{"dropping-particle":"","family":"Renshaw","given":"Perry F.","non-dropping-particle":"","parse-names":false,"suffix":""},{"dropping-particle":"","family":"Yurgelun-Todd","given":"Deborah A.","non-dropping-particle":"","parse-names":false,"suffix":""},{"dropping-particle":"","family":"Allgaier","given":"Nicholas A.","non-dropping-particle":"","parse-names":false,"suffix":""},{"dropping-particle":"","family":"Dumas","given":"Julie A.","non-dropping-particle":"","parse-names":false,"suffix":""},{"dropping-particle":"","family":"Ivanova","given":"Masha","non-dropping-particle":"","parse-names":false,"suffix":""},{"dropping-particle":"","family":"Potter","given":"Alexandra","non-dropping-particle":"","parse-names":false,"suffix":""},{"dropping-particle":"","family":"Florsheim","given":"Paul","non-dropping-particle":"","parse-names":false,"suffix":""},{"dropping-particle":"","family":"Larson","given":"Christine","non-dropping-particle":"","parse-names":false,"suffix":""},{"dropping-particle":"","family":"Lisdahl","given":"Krista","non-dropping-particle":"","parse-names":false,"suffix":""},{"dropping-particle":"","family":"Charness","given":"Michael E.","non-dropping-particle":"","parse-names":false,"suffix":""},{"dropping-particle":"","family":"Fuemmeler","given":"Bernard","non-dropping-particle":"","parse-names":false,"suffix":""},{"dropping-particle":"","family":"Hettema","given":"John M.","non-dropping-particle":"","parse-names":false,"suffix":""},{"dropping-particle":"","family":"Maes","given":"Hermine H.","non-dropping-particle":"","parse-names":false,"suffix":""},{"dropping-particle":"","family":"Steinberg","given":"Joel","non-dropping-particle":"","parse-names":false,"suffix":""},{"dropping-particle":"","family":"Anokhin","given":"Andrey P.","non-dropping-particle":"","parse-names":false,"suffix":""},{"dropping-particle":"","family":"Glaser","given":"Paul","non-dropping-particle":"","parse-names":false,"suffix":""},{"dropping-particle":"","family":"Heath","given":"Andrew C.","non-dropping-particle":"","parse-names":false,"suffix":""},{"dropping-particle":"","family":"Madden","given":"Pamela A.","non-dropping-particle":"","parse-names":false,"suffix":""},{"dropping-particle":"","family":"Baskin-Sommers","given":"Arielle","non-dropping-particle":"","parse-names":false,"suffix":""},{"dropping-particle":"","family":"Constable","given":"R. Todd","non-dropping-particle":"","parse-names":false,"suffix":""},{"dropping-particle":"","family":"Grant","given":"Steven J.","non-dropping-particle":"","parse-names":false,"suffix":""},{"dropping-particle":"","family":"Dowling","given":"Gayathri J.","non-dropping-particle":"","parse-names":false,"suffix":""},{"dropping-particle":"","family":"Brown","given":"Sandra A.","non-dropping-particle":"","parse-names":false,"suffix":""},{"dropping-particle":"","family":"Jernigan","given":"Terry L.","non-dropping-particle":"","parse-names":false,"suffix":""},{"dropping-particle":"","family":"Dale","given":"Anders M.","non-dropping-particle":"","parse-names":false,"suffix":""}],"container-title":"NeuroImage","id":"ITEM-1","issued":{"date-parts":[["2019"]]},"title":"Image processing and analysis methods for the Adolescent Brain Cognitive Development Study","type":"article-journal","volume":"202"},"uris":["http://www.mendeley.com/documents/?uuid=dab115b0-926b-4725-b950-4f90c30281c0"]}],"mendeley":{"formattedCitation":"(Hagler et al., 2019)","plainTextFormattedCitation":"(Hagler et al., 2019)","previouslyFormattedCitation":"(Hagler &lt;i&gt;et al.&lt;/i&gt;, 2019)"},"properties":{"noteIndex":0},"schema":"https://github.com/citation-style-language/schema/raw/master/csl-citation.json"}</w:instrText>
      </w:r>
      <w:r>
        <w:fldChar w:fldCharType="separate"/>
      </w:r>
      <w:r w:rsidR="001C0807" w:rsidRPr="001C0807">
        <w:rPr>
          <w:noProof/>
        </w:rPr>
        <w:t>(Hagler et al., 2019)</w:t>
      </w:r>
      <w:r>
        <w:fldChar w:fldCharType="end"/>
      </w:r>
      <w:r>
        <w:t xml:space="preserve">. </w:t>
      </w:r>
      <w:r w:rsidRPr="00EC36A1">
        <w:t>To summarize, DAIC perform</w:t>
      </w:r>
      <w:r>
        <w:t>ed</w:t>
      </w:r>
      <w:r w:rsidRPr="00EC36A1">
        <w:t xml:space="preserve"> centralized processing and analysis of the </w:t>
      </w:r>
      <w:r>
        <w:t>structural</w:t>
      </w:r>
      <w:r w:rsidRPr="00EC36A1">
        <w:t xml:space="preserve"> data using a collection of processing steps within the Multi-Modal Processing Stream (MMPS), which is a software package developed and maintained at the Center for Multimodal Imaging and Genetic (CMIG) at the University of California, San Diego (UCSD). </w:t>
      </w:r>
      <w:r>
        <w:t>Briefly, this pipeline included: 1) preprocessing (correction for gradient nonlinearity distortions, intensity scaling and inhomogeneity correction, registration to an averaged reference brain in standard space, and manual quality control (QC)); 2) brain segmentation (</w:t>
      </w:r>
      <w:r w:rsidRPr="007F4BC6">
        <w:rPr>
          <w:rFonts w:ascii="Courier New" w:hAnsi="Courier New" w:cs="Courier New"/>
        </w:rPr>
        <w:t>﻿</w:t>
      </w:r>
      <w:r>
        <w:t>c</w:t>
      </w:r>
      <w:r w:rsidRPr="007F4BC6">
        <w:t xml:space="preserve">ortical surface reconstruction and subcortical segmentation performed </w:t>
      </w:r>
      <w:r w:rsidRPr="00EC36A1">
        <w:t>based on automated</w:t>
      </w:r>
      <w:r>
        <w:t>,</w:t>
      </w:r>
      <w:r w:rsidRPr="00EC36A1">
        <w:t xml:space="preserve"> atlas-based</w:t>
      </w:r>
      <w:r>
        <w:t>,</w:t>
      </w:r>
      <w:r w:rsidRPr="00EC36A1">
        <w:t xml:space="preserve"> </w:t>
      </w:r>
      <w:r>
        <w:t xml:space="preserve">segmentation </w:t>
      </w:r>
      <w:r w:rsidRPr="00EC36A1">
        <w:t>procedures</w:t>
      </w:r>
      <w:r w:rsidRPr="007F4BC6">
        <w:t xml:space="preserve"> </w:t>
      </w:r>
      <w:r>
        <w:t>in</w:t>
      </w:r>
      <w:r w:rsidRPr="007F4BC6">
        <w:t xml:space="preserve"> </w:t>
      </w:r>
      <w:proofErr w:type="spellStart"/>
      <w:r w:rsidRPr="007F4BC6">
        <w:t>FreeSurfer</w:t>
      </w:r>
      <w:proofErr w:type="spellEnd"/>
      <w:r w:rsidRPr="007F4BC6">
        <w:t xml:space="preserve"> v5.3</w:t>
      </w:r>
      <w:r>
        <w:t xml:space="preserve">); 3) derivation of morphometric measures (calculation of average volume in each cortical parcel of the standard </w:t>
      </w:r>
      <w:proofErr w:type="spellStart"/>
      <w:r>
        <w:t>FreeSurfer</w:t>
      </w:r>
      <w:proofErr w:type="spellEnd"/>
      <w:r>
        <w:t xml:space="preserve"> </w:t>
      </w:r>
      <w:proofErr w:type="spellStart"/>
      <w:r>
        <w:t>Desikan</w:t>
      </w:r>
      <w:proofErr w:type="spellEnd"/>
      <w:r>
        <w:t xml:space="preserve"> parcellation scheme </w:t>
      </w:r>
      <w:r>
        <w:fldChar w:fldCharType="begin" w:fldLock="1"/>
      </w:r>
      <w:r w:rsidR="001C0807">
        <w:instrText>ADDIN CSL_CITATION {"citationItems":[{"id":"ITEM-1","itemData":{"DOI":"10.1016/j.neuroimage.2006.01.021","abstract":"In this study, we have assessed the validity and reliability of an automated labeling system that we have developed for subdividing the human cerebral cortex on magnetic resonance images into gyral based regions of interest (ROIs). Using a dataset of 40 MRI scans we manually identified 34 cortical ROIs in each of the individual hemispheres. This information was then encoded in the form of an atlas that was utilized to automatically label ROIs. To examine the validity, as well as the intra-and inter-rater reliability of the automated system, we used both intraclass correlation coefficients (ICC), and a new method known as mean distance maps, to assess the degree of mismatch between the manual and the automated sets of ROIs. When compared with the manual ROIs, the automated ROIs were highly accurate, with an average ICC of 0.835 across all of the ROIs, and a mean distance error of less than 1 mm. Intra-and inter-rater comparisons yielded little to no difference between the sets of ROIs. These findings suggest that the automated method we have developed for subdividing the human cerebral cortex into standard gyral-based neuroanatomical regions is both anatomically valid and reliable. This method may be useful for both morphometric and functional studies of the cerebral cortex as well as for clinical investigations aimed at tracking the evolution of disease-induced changes over time, including clinical trials in which MRI-based measures are used to examine response to treatment.","author":[{"dropping-particle":"","family":"Desikan","given":"Rahul S","non-dropping-particle":"","parse-names":false,"suffix":""},{"dropping-particle":"","family":"Ségonne","given":"Florent","non-dropping-particle":"","parse-names":false,"suffix":""},{"dropping-particle":"","family":"Fischl","given":"Bruce","non-dropping-particle":"","parse-names":false,"suffix":""},{"dropping-particle":"","family":"Quinn","given":"Brian T","non-dropping-particle":"","parse-names":false,"suffix":""},{"dropping-particle":"","family":"Dickerson","given":"Bradford C","non-dropping-particle":"","parse-names":false,"suffix":""},{"dropping-particle":"","family":"Blacker","given":"Deborah","non-dropping-particle":"","parse-names":false,"suffix":""},{"dropping-particle":"","family":"Buckner","given":"Randy L","non-dropping-particle":"","parse-names":false,"suffix":""},{"dropping-particle":"","family":"Dale","given":"Anders M","non-dropping-particle":"","parse-names":false,"suffix":""},{"dropping-particle":"","family":"Maguire","given":"R Paul","non-dropping-particle":"","parse-names":false,"suffix":""},{"dropping-particle":"","family":"Hyman","given":"Bradley T","non-dropping-particle":"","parse-names":false,"suffix":""},{"dropping-particle":"","family":"Albert","given":"Marilyn S","non-dropping-particle":"","parse-names":false,"suffix":""},{"dropping-particle":"","family":"Killiany","given":"Ronald J","non-dropping-particle":"","parse-names":false,"suffix":""}],"container-title":"NeuroImage","id":"ITEM-1","issue":"3","issued":{"date-parts":[["2006"]]},"page":"968-980","title":"An automated labeling system for subdividing the human cerebral cortex on MRI scans into gyral based regions of interest","type":"article-journal","volume":"31"},"uris":["http://www.mendeley.com/documents/?uuid=2ea69159-8a56-4407-8e9e-e45519d60b24"]}],"mendeley":{"formattedCitation":"(Desikan et al., 2006)","plainTextFormattedCitation":"(Desikan et al., 2006)","previouslyFormattedCitation":"(Desikan &lt;i&gt;et al.&lt;/i&gt;, 2006)"},"properties":{"noteIndex":0},"schema":"https://github.com/citation-style-language/schema/raw/master/csl-citation.json"}</w:instrText>
      </w:r>
      <w:r>
        <w:fldChar w:fldCharType="separate"/>
      </w:r>
      <w:r w:rsidR="001C0807" w:rsidRPr="001C0807">
        <w:rPr>
          <w:noProof/>
        </w:rPr>
        <w:t>(Desikan et al., 2006)</w:t>
      </w:r>
      <w:r>
        <w:fldChar w:fldCharType="end"/>
      </w:r>
      <w:r>
        <w:t xml:space="preserve"> and in each subcortical region </w:t>
      </w:r>
      <w:r>
        <w:fldChar w:fldCharType="begin" w:fldLock="1"/>
      </w:r>
      <w:r w:rsidR="001C0807">
        <w:instrText>ADDIN CSL_CITATION {"citationItems":[{"id":"ITEM-1","itemData":{"DOI":"10.1016/S0896-6273(02)00569-X","ISSN":"08966273","PMID":"11832223","abstract":"We present a technique for automatically assigning a neuroanatomical label to each voxel in an MRI volume based on probabilistic information automatically estimated from a manually labeled training set. In contrast to existing segmentation procedures that only label a small number of tissue classes, the current method assigns one of 37 labels to each voxel, including left and right caudate, putamen, pallidum, thalamus, lateral ventricles, hippocampus, and amygdala. The classification technique employs a registration procedure that is robust to anatomical variability, including the ventricular enlargement typically associated with neurological diseases and aging. The technique is shown to be comparable in accuracy to manual labeling, and of sufficient sensitivity to robustly detect changes in the volume of noncortical structures that presage the onset of probable Alzheimer's disease.","author":[{"dropping-particle":"","family":"Fischl","given":"Bruce","non-dropping-particle":"","parse-names":false,"suffix":""},{"dropping-particle":"","family":"Salat","given":"David H.","non-dropping-particle":"","parse-names":false,"suffix":""},{"dropping-particle":"","family":"Busa","given":"Evelina","non-dropping-particle":"","parse-names":false,"suffix":""},{"dropping-particle":"","family":"Albert","given":"Marilyn","non-dropping-particle":"","parse-names":false,"suffix":""},{"dropping-particle":"","family":"Dieterich","given":"Megan","non-dropping-particle":"","parse-names":false,"suffix":""},{"dropping-particle":"","family":"Haselgrove","given":"Christian","non-dropping-particle":"","parse-names":false,"suffix":""},{"dropping-particle":"","family":"Kouwe","given":"Andre","non-dropping-particle":"Van Der","parse-names":false,"suffix":""},{"dropping-particle":"","family":"Killiany","given":"Ron","non-dropping-particle":"","parse-names":false,"suffix":""},{"dropping-particle":"","family":"Kennedy","given":"David","non-dropping-particle":"","parse-names":false,"suffix":""},{"dropping-particle":"","family":"Klaveness","given":"Shuna","non-dropping-particle":"","parse-names":false,"suffix":""},{"dropping-particle":"","family":"Montillo","given":"Albert","non-dropping-particle":"","parse-names":false,"suffix":""},{"dropping-particle":"","family":"Makris","given":"Nikos","non-dropping-particle":"","parse-names":false,"suffix":""},{"dropping-particle":"","family":"Rosen","given":"Bruce","non-dropping-particle":"","parse-names":false,"suffix":""},{"dropping-particle":"","family":"Dale","given":"Anders M.","non-dropping-particle":"","parse-names":false,"suffix":""}],"container-title":"Neuron","id":"ITEM-1","issue":"3","issued":{"date-parts":[["2002","1","31"]]},"page":"341-355","publisher":"Cell Press","title":"Whole brain segmentation: Automated labeling of neuroanatomical structures in the human brain","type":"article-journal","volume":"33"},"uris":["http://www.mendeley.com/documents/?uuid=ad15bd61-df35-45a9-bbda-951eb897bcfc"]}],"mendeley":{"formattedCitation":"(Fischl et al., 2002)","plainTextFormattedCitation":"(Fischl et al., 2002)","previouslyFormattedCitation":"(Fischl &lt;i&gt;et al.&lt;/i&gt;, 2002)"},"properties":{"noteIndex":0},"schema":"https://github.com/citation-style-language/schema/raw/master/csl-citation.json"}</w:instrText>
      </w:r>
      <w:r>
        <w:fldChar w:fldCharType="separate"/>
      </w:r>
      <w:r w:rsidR="001C0807" w:rsidRPr="001C0807">
        <w:rPr>
          <w:noProof/>
        </w:rPr>
        <w:t>(Fischl et al., 2002)</w:t>
      </w:r>
      <w:r>
        <w:fldChar w:fldCharType="end"/>
      </w:r>
      <w:r>
        <w:t xml:space="preserve">); and finally, 4) post-processing QC (manual review by trained technicians for </w:t>
      </w:r>
      <w:r w:rsidRPr="00AC752B">
        <w:rPr>
          <w:rFonts w:ascii="Courier New" w:hAnsi="Courier New" w:cs="Courier New"/>
        </w:rPr>
        <w:t>﻿</w:t>
      </w:r>
      <w:r w:rsidRPr="00AC752B">
        <w:t>motion, intensity inhomogeneity, white matter underestimation, pial overestimation, and magnetic susceptibility artifact</w:t>
      </w:r>
      <w:r>
        <w:t xml:space="preserve">). </w:t>
      </w:r>
    </w:p>
    <w:p w14:paraId="4846A6B0" w14:textId="314A2E87" w:rsidR="00F36DAB" w:rsidRDefault="00F36DAB" w:rsidP="00F36DAB">
      <w:pPr>
        <w:spacing w:before="0" w:after="0"/>
        <w:rPr>
          <w:color w:val="000000"/>
        </w:rPr>
      </w:pPr>
    </w:p>
    <w:p w14:paraId="01AC2B0D" w14:textId="4EE507B8" w:rsidR="00F36DAB" w:rsidRDefault="00F36DAB" w:rsidP="00F36DAB">
      <w:pPr>
        <w:spacing w:before="0" w:after="0"/>
        <w:rPr>
          <w:b/>
          <w:bCs/>
          <w:color w:val="000000"/>
        </w:rPr>
      </w:pPr>
      <w:r w:rsidRPr="00F36DAB">
        <w:rPr>
          <w:b/>
          <w:bCs/>
          <w:color w:val="000000"/>
        </w:rPr>
        <w:t xml:space="preserve">1.5 </w:t>
      </w:r>
      <w:r w:rsidRPr="00F36DAB">
        <w:rPr>
          <w:b/>
          <w:bCs/>
          <w:color w:val="000000"/>
        </w:rPr>
        <w:tab/>
        <w:t>References</w:t>
      </w:r>
    </w:p>
    <w:p w14:paraId="4365F942" w14:textId="77777777" w:rsidR="00F36DAB" w:rsidRPr="00F36DAB" w:rsidRDefault="00F36DAB" w:rsidP="00F36DAB">
      <w:pPr>
        <w:spacing w:before="0" w:after="0"/>
        <w:rPr>
          <w:b/>
          <w:bCs/>
          <w:color w:val="000000"/>
        </w:rPr>
      </w:pPr>
    </w:p>
    <w:p w14:paraId="1D24F274" w14:textId="71B6B4D6" w:rsidR="001C0807" w:rsidRPr="001C0807" w:rsidRDefault="00F36DAB" w:rsidP="001C0807">
      <w:pPr>
        <w:widowControl w:val="0"/>
        <w:autoSpaceDE w:val="0"/>
        <w:autoSpaceDN w:val="0"/>
        <w:adjustRightInd w:val="0"/>
        <w:spacing w:before="0" w:after="0"/>
        <w:ind w:left="480" w:hanging="480"/>
        <w:rPr>
          <w:rFonts w:cs="Times New Roman"/>
          <w:noProof/>
        </w:rPr>
      </w:pPr>
      <w:r w:rsidRPr="00EF095F">
        <w:rPr>
          <w:color w:val="000000"/>
        </w:rPr>
        <w:fldChar w:fldCharType="begin" w:fldLock="1"/>
      </w:r>
      <w:r w:rsidRPr="00EF095F">
        <w:rPr>
          <w:color w:val="000000"/>
        </w:rPr>
        <w:instrText xml:space="preserve">ADDIN Mendeley Bibliography CSL_BIBLIOGRAPHY </w:instrText>
      </w:r>
      <w:r w:rsidRPr="00EF095F">
        <w:rPr>
          <w:color w:val="000000"/>
        </w:rPr>
        <w:fldChar w:fldCharType="separate"/>
      </w:r>
      <w:r w:rsidR="001C0807" w:rsidRPr="001C0807">
        <w:rPr>
          <w:rFonts w:cs="Times New Roman"/>
          <w:noProof/>
        </w:rPr>
        <w:t xml:space="preserve">Casey, B. J., Cannonier, T., Conley, M. I., Cohen, A. O., Barch, D. M., Heitzeg, M. M., et al. (2018). The Adolescent Brain Cognitive Development (ABCD) study: Imaging acquisition across 21 sites. </w:t>
      </w:r>
      <w:r w:rsidR="001C0807" w:rsidRPr="001C0807">
        <w:rPr>
          <w:rFonts w:cs="Times New Roman"/>
          <w:i/>
          <w:iCs/>
          <w:noProof/>
        </w:rPr>
        <w:t>Dev. Cogn. Neurosci.</w:t>
      </w:r>
      <w:r w:rsidR="001C0807" w:rsidRPr="001C0807">
        <w:rPr>
          <w:rFonts w:cs="Times New Roman"/>
          <w:noProof/>
        </w:rPr>
        <w:t xml:space="preserve"> 32, 43–54. doi: 10.1016/j.dcn.2018.03.001.</w:t>
      </w:r>
    </w:p>
    <w:p w14:paraId="2D760A55" w14:textId="77777777" w:rsidR="001C0807" w:rsidRPr="001C0807" w:rsidRDefault="001C0807" w:rsidP="001C0807">
      <w:pPr>
        <w:widowControl w:val="0"/>
        <w:autoSpaceDE w:val="0"/>
        <w:autoSpaceDN w:val="0"/>
        <w:adjustRightInd w:val="0"/>
        <w:spacing w:before="0" w:after="0"/>
        <w:ind w:left="480" w:hanging="480"/>
        <w:rPr>
          <w:rFonts w:cs="Times New Roman"/>
          <w:noProof/>
        </w:rPr>
      </w:pPr>
      <w:r w:rsidRPr="001C0807">
        <w:rPr>
          <w:rFonts w:cs="Times New Roman"/>
          <w:noProof/>
        </w:rPr>
        <w:t xml:space="preserve">Desikan, R. S., Ségonne, F., Fischl, B., Quinn, B. T., Dickerson, B. C., Blacker, D., et al. (2006). An </w:t>
      </w:r>
      <w:r w:rsidRPr="001C0807">
        <w:rPr>
          <w:rFonts w:cs="Times New Roman"/>
          <w:noProof/>
        </w:rPr>
        <w:lastRenderedPageBreak/>
        <w:t xml:space="preserve">automated labeling system for subdividing the human cerebral cortex on MRI scans into gyral based regions of interest. </w:t>
      </w:r>
      <w:r w:rsidRPr="001C0807">
        <w:rPr>
          <w:rFonts w:cs="Times New Roman"/>
          <w:i/>
          <w:iCs/>
          <w:noProof/>
        </w:rPr>
        <w:t>Neuroimage</w:t>
      </w:r>
      <w:r w:rsidRPr="001C0807">
        <w:rPr>
          <w:rFonts w:cs="Times New Roman"/>
          <w:noProof/>
        </w:rPr>
        <w:t xml:space="preserve"> 31, 968–980. doi: 10.1016/j.neuroimage.2006.01.021.</w:t>
      </w:r>
    </w:p>
    <w:p w14:paraId="24772F94" w14:textId="77777777" w:rsidR="001C0807" w:rsidRPr="001C0807" w:rsidRDefault="001C0807" w:rsidP="001C0807">
      <w:pPr>
        <w:widowControl w:val="0"/>
        <w:autoSpaceDE w:val="0"/>
        <w:autoSpaceDN w:val="0"/>
        <w:adjustRightInd w:val="0"/>
        <w:spacing w:before="0" w:after="0"/>
        <w:ind w:left="480" w:hanging="480"/>
        <w:rPr>
          <w:rFonts w:cs="Times New Roman"/>
          <w:noProof/>
        </w:rPr>
      </w:pPr>
      <w:r w:rsidRPr="001C0807">
        <w:rPr>
          <w:rFonts w:cs="Times New Roman"/>
          <w:noProof/>
        </w:rPr>
        <w:t xml:space="preserve">Fischl, B., Salat, D. H., Busa, E., Albert, M., Dieterich, M., Haselgrove, C., et al. (2002). Whole brain segmentation: Automated labeling of neuroanatomical structures in the human brain. </w:t>
      </w:r>
      <w:r w:rsidRPr="001C0807">
        <w:rPr>
          <w:rFonts w:cs="Times New Roman"/>
          <w:i/>
          <w:iCs/>
          <w:noProof/>
        </w:rPr>
        <w:t>Neuron</w:t>
      </w:r>
      <w:r w:rsidRPr="001C0807">
        <w:rPr>
          <w:rFonts w:cs="Times New Roman"/>
          <w:noProof/>
        </w:rPr>
        <w:t xml:space="preserve"> 33, 341–355. doi: 10.1016/S0896-6273(02)00569-X.</w:t>
      </w:r>
    </w:p>
    <w:p w14:paraId="0B690C4C" w14:textId="77777777" w:rsidR="001C0807" w:rsidRPr="001C0807" w:rsidRDefault="001C0807" w:rsidP="001C0807">
      <w:pPr>
        <w:widowControl w:val="0"/>
        <w:autoSpaceDE w:val="0"/>
        <w:autoSpaceDN w:val="0"/>
        <w:adjustRightInd w:val="0"/>
        <w:spacing w:before="0" w:after="0"/>
        <w:ind w:left="480" w:hanging="480"/>
        <w:rPr>
          <w:rFonts w:cs="Times New Roman"/>
          <w:noProof/>
        </w:rPr>
      </w:pPr>
      <w:r w:rsidRPr="001C0807">
        <w:rPr>
          <w:rFonts w:cs="Times New Roman"/>
          <w:noProof/>
        </w:rPr>
        <w:t xml:space="preserve">Garavan, H., Bartsch, H., Conway, K., Decastro, A., Goldstein, R. Z., Heeringa, S., et al. (2018). Recruiting the ABCD sample: Design considerations and procedures. </w:t>
      </w:r>
      <w:r w:rsidRPr="001C0807">
        <w:rPr>
          <w:rFonts w:cs="Times New Roman"/>
          <w:i/>
          <w:iCs/>
          <w:noProof/>
        </w:rPr>
        <w:t>Dev. Cogn. Neurosci.</w:t>
      </w:r>
      <w:r w:rsidRPr="001C0807">
        <w:rPr>
          <w:rFonts w:cs="Times New Roman"/>
          <w:noProof/>
        </w:rPr>
        <w:t xml:space="preserve"> 32, 16–22. doi: 10.1016/j.dcn.2018.04.004.</w:t>
      </w:r>
    </w:p>
    <w:p w14:paraId="580976AE" w14:textId="77777777" w:rsidR="001C0807" w:rsidRPr="001C0807" w:rsidRDefault="001C0807" w:rsidP="001C0807">
      <w:pPr>
        <w:widowControl w:val="0"/>
        <w:autoSpaceDE w:val="0"/>
        <w:autoSpaceDN w:val="0"/>
        <w:adjustRightInd w:val="0"/>
        <w:spacing w:before="0" w:after="0"/>
        <w:ind w:left="480" w:hanging="480"/>
        <w:rPr>
          <w:rFonts w:cs="Times New Roman"/>
          <w:noProof/>
        </w:rPr>
      </w:pPr>
      <w:r w:rsidRPr="001C0807">
        <w:rPr>
          <w:rFonts w:cs="Times New Roman"/>
          <w:noProof/>
        </w:rPr>
        <w:t xml:space="preserve">Hagler, D. J., Hatton, S., Cornejo, M. D., Makowski, C., Fair, D. A., Dick, A. S., et al. (2019). Image processing and analysis methods for the Adolescent Brain Cognitive Development Study. </w:t>
      </w:r>
      <w:r w:rsidRPr="001C0807">
        <w:rPr>
          <w:rFonts w:cs="Times New Roman"/>
          <w:i/>
          <w:iCs/>
          <w:noProof/>
        </w:rPr>
        <w:t>Neuroimage</w:t>
      </w:r>
      <w:r w:rsidRPr="001C0807">
        <w:rPr>
          <w:rFonts w:cs="Times New Roman"/>
          <w:noProof/>
        </w:rPr>
        <w:t xml:space="preserve"> 202. doi: 10.1016/j.neuroimage.2019.116091.</w:t>
      </w:r>
    </w:p>
    <w:p w14:paraId="7E1ADE74" w14:textId="77777777" w:rsidR="001C0807" w:rsidRPr="001C0807" w:rsidRDefault="001C0807" w:rsidP="001C0807">
      <w:pPr>
        <w:widowControl w:val="0"/>
        <w:autoSpaceDE w:val="0"/>
        <w:autoSpaceDN w:val="0"/>
        <w:adjustRightInd w:val="0"/>
        <w:spacing w:before="0" w:after="0"/>
        <w:ind w:left="480" w:hanging="480"/>
        <w:rPr>
          <w:rFonts w:cs="Times New Roman"/>
          <w:noProof/>
        </w:rPr>
      </w:pPr>
      <w:r w:rsidRPr="001C0807">
        <w:rPr>
          <w:rFonts w:cs="Times New Roman"/>
          <w:noProof/>
        </w:rPr>
        <w:t xml:space="preserve">Moore, T. M., Kaczkurkin, A. N., Durham, E. L., Jeong, H. J., McDowell, M. G., Dupont, R. M., et al. (2020). Criterion Validity and Relationships between Alternative Hierarchical Dimensional Models of General and Specific Psychopathology. </w:t>
      </w:r>
      <w:r w:rsidRPr="001C0807">
        <w:rPr>
          <w:rFonts w:cs="Times New Roman"/>
          <w:i/>
          <w:iCs/>
          <w:noProof/>
        </w:rPr>
        <w:t>J. Abnorm. Psychol.</w:t>
      </w:r>
      <w:r w:rsidRPr="001C0807">
        <w:rPr>
          <w:rFonts w:cs="Times New Roman"/>
          <w:noProof/>
        </w:rPr>
        <w:t xml:space="preserve"> 129, 677–688.</w:t>
      </w:r>
    </w:p>
    <w:p w14:paraId="5AC9AA78" w14:textId="6130AF9A" w:rsidR="00F36DAB" w:rsidRPr="00F36DAB" w:rsidRDefault="00F36DAB" w:rsidP="001C0807">
      <w:pPr>
        <w:widowControl w:val="0"/>
        <w:autoSpaceDE w:val="0"/>
        <w:autoSpaceDN w:val="0"/>
        <w:adjustRightInd w:val="0"/>
        <w:spacing w:before="0" w:after="0"/>
        <w:rPr>
          <w:color w:val="000000"/>
        </w:rPr>
      </w:pPr>
      <w:r w:rsidRPr="00EF095F">
        <w:rPr>
          <w:color w:val="000000"/>
        </w:rPr>
        <w:fldChar w:fldCharType="end"/>
      </w:r>
    </w:p>
    <w:p w14:paraId="4E9B1509" w14:textId="0AA17C2C" w:rsidR="00F36DAB" w:rsidRPr="001C0807" w:rsidRDefault="00654E8F" w:rsidP="00F36DAB">
      <w:pPr>
        <w:pStyle w:val="Heading1"/>
        <w:spacing w:before="0" w:after="0"/>
      </w:pPr>
      <w:r w:rsidRPr="00994A3D">
        <w:t>Supplementary Tables</w:t>
      </w:r>
    </w:p>
    <w:p w14:paraId="2E82D815" w14:textId="77777777" w:rsidR="00F36DAB" w:rsidRDefault="00F36DAB" w:rsidP="00F36DAB">
      <w:pPr>
        <w:spacing w:before="0" w:after="0"/>
        <w:rPr>
          <w:rFonts w:ascii="Arial" w:hAnsi="Arial" w:cs="Arial"/>
          <w:shd w:val="clear" w:color="auto" w:fill="FFFFFF"/>
        </w:rPr>
      </w:pPr>
    </w:p>
    <w:p w14:paraId="034D47F5" w14:textId="5B71D1D2" w:rsidR="0081639B" w:rsidRDefault="0081639B" w:rsidP="0081639B">
      <w:pPr>
        <w:spacing w:before="0" w:after="0"/>
        <w:rPr>
          <w:b/>
          <w:bCs/>
          <w:i/>
          <w:iCs/>
        </w:rPr>
      </w:pPr>
      <w:r w:rsidRPr="0050741E">
        <w:rPr>
          <w:b/>
          <w:bCs/>
        </w:rPr>
        <w:t>2.</w:t>
      </w:r>
      <w:r>
        <w:rPr>
          <w:b/>
          <w:bCs/>
        </w:rPr>
        <w:t>1</w:t>
      </w:r>
      <w:r>
        <w:t xml:space="preserve"> </w:t>
      </w:r>
      <w:r>
        <w:tab/>
      </w:r>
      <w:r w:rsidRPr="0050741E">
        <w:rPr>
          <w:b/>
          <w:bCs/>
        </w:rPr>
        <w:t>Table S</w:t>
      </w:r>
      <w:r>
        <w:rPr>
          <w:b/>
          <w:bCs/>
        </w:rPr>
        <w:t>1</w:t>
      </w:r>
      <w:r w:rsidRPr="0050741E">
        <w:rPr>
          <w:b/>
          <w:bCs/>
          <w:color w:val="000000"/>
        </w:rPr>
        <w:t>.</w:t>
      </w:r>
      <w:r w:rsidRPr="0050741E">
        <w:rPr>
          <w:b/>
          <w:bCs/>
          <w:iCs/>
          <w:color w:val="000000"/>
        </w:rPr>
        <w:t xml:space="preserve"> </w:t>
      </w:r>
      <w:r>
        <w:rPr>
          <w:b/>
          <w:bCs/>
          <w:i/>
          <w:iCs/>
        </w:rPr>
        <w:t xml:space="preserve">Variance inflation factor values for all variables included in CCA, PLSC, </w:t>
      </w:r>
    </w:p>
    <w:p w14:paraId="46CE34E1" w14:textId="77777777" w:rsidR="0081639B" w:rsidRDefault="0081639B" w:rsidP="0081639B">
      <w:pPr>
        <w:spacing w:before="0" w:after="0"/>
        <w:ind w:firstLine="720"/>
        <w:rPr>
          <w:b/>
          <w:bCs/>
          <w:i/>
          <w:iCs/>
        </w:rPr>
      </w:pPr>
      <w:r>
        <w:rPr>
          <w:b/>
          <w:bCs/>
          <w:i/>
          <w:iCs/>
        </w:rPr>
        <w:t xml:space="preserve">and PLSR analyses. </w:t>
      </w:r>
    </w:p>
    <w:p w14:paraId="3D9DC4FB" w14:textId="77777777" w:rsidR="0081639B" w:rsidRDefault="0081639B" w:rsidP="0081639B">
      <w:pPr>
        <w:spacing w:before="0" w:after="0"/>
        <w:ind w:firstLine="720"/>
        <w:rPr>
          <w:i/>
          <w:iCs/>
        </w:rPr>
      </w:pPr>
    </w:p>
    <w:tbl>
      <w:tblPr>
        <w:tblW w:w="5557" w:type="dxa"/>
        <w:tblLook w:val="04A0" w:firstRow="1" w:lastRow="0" w:firstColumn="1" w:lastColumn="0" w:noHBand="0" w:noVBand="1"/>
      </w:tblPr>
      <w:tblGrid>
        <w:gridCol w:w="4168"/>
        <w:gridCol w:w="1153"/>
        <w:gridCol w:w="222"/>
        <w:gridCol w:w="14"/>
      </w:tblGrid>
      <w:tr w:rsidR="0081639B" w:rsidRPr="00444576" w14:paraId="475F06DC" w14:textId="77777777" w:rsidTr="0081639B">
        <w:trPr>
          <w:gridAfter w:val="2"/>
          <w:wAfter w:w="236" w:type="dxa"/>
          <w:trHeight w:val="720"/>
        </w:trPr>
        <w:tc>
          <w:tcPr>
            <w:tcW w:w="4168" w:type="dxa"/>
            <w:tcBorders>
              <w:top w:val="single" w:sz="4" w:space="0" w:color="auto"/>
              <w:left w:val="nil"/>
              <w:bottom w:val="single" w:sz="4" w:space="0" w:color="000000"/>
              <w:right w:val="nil"/>
            </w:tcBorders>
            <w:shd w:val="clear" w:color="auto" w:fill="auto"/>
            <w:noWrap/>
            <w:vAlign w:val="center"/>
            <w:hideMark/>
          </w:tcPr>
          <w:p w14:paraId="512AB506" w14:textId="77777777" w:rsidR="0081639B" w:rsidRPr="00444576" w:rsidRDefault="0081639B" w:rsidP="00A746EA">
            <w:pPr>
              <w:spacing w:before="0" w:after="0"/>
              <w:rPr>
                <w:sz w:val="22"/>
              </w:rPr>
            </w:pPr>
            <w:r w:rsidRPr="00444576">
              <w:rPr>
                <w:sz w:val="22"/>
              </w:rPr>
              <w:t>Psychopathology Dimension</w:t>
            </w:r>
          </w:p>
        </w:tc>
        <w:tc>
          <w:tcPr>
            <w:tcW w:w="1153" w:type="dxa"/>
            <w:tcBorders>
              <w:top w:val="single" w:sz="4" w:space="0" w:color="auto"/>
              <w:left w:val="nil"/>
              <w:bottom w:val="single" w:sz="4" w:space="0" w:color="000000"/>
              <w:right w:val="nil"/>
            </w:tcBorders>
            <w:shd w:val="clear" w:color="auto" w:fill="auto"/>
            <w:noWrap/>
            <w:vAlign w:val="center"/>
            <w:hideMark/>
          </w:tcPr>
          <w:p w14:paraId="6E6F8570" w14:textId="77777777" w:rsidR="0081639B" w:rsidRPr="00444576" w:rsidRDefault="0081639B" w:rsidP="0081639B">
            <w:pPr>
              <w:spacing w:before="0" w:after="0"/>
              <w:jc w:val="center"/>
              <w:rPr>
                <w:sz w:val="22"/>
              </w:rPr>
            </w:pPr>
            <w:r w:rsidRPr="00444576">
              <w:rPr>
                <w:sz w:val="22"/>
              </w:rPr>
              <w:t>VIF</w:t>
            </w:r>
          </w:p>
        </w:tc>
      </w:tr>
      <w:tr w:rsidR="0081639B" w:rsidRPr="00444576" w14:paraId="507DD054" w14:textId="77777777" w:rsidTr="0081639B">
        <w:trPr>
          <w:trHeight w:val="280"/>
        </w:trPr>
        <w:tc>
          <w:tcPr>
            <w:tcW w:w="4168" w:type="dxa"/>
            <w:tcBorders>
              <w:top w:val="nil"/>
              <w:left w:val="nil"/>
              <w:bottom w:val="nil"/>
              <w:right w:val="nil"/>
            </w:tcBorders>
            <w:shd w:val="clear" w:color="auto" w:fill="auto"/>
            <w:noWrap/>
            <w:vAlign w:val="bottom"/>
            <w:hideMark/>
          </w:tcPr>
          <w:p w14:paraId="758FB215" w14:textId="77777777" w:rsidR="0081639B" w:rsidRPr="00444576" w:rsidRDefault="0081639B" w:rsidP="00A746EA">
            <w:pPr>
              <w:spacing w:before="0" w:after="0"/>
              <w:rPr>
                <w:sz w:val="22"/>
              </w:rPr>
            </w:pPr>
            <w:r w:rsidRPr="00444576">
              <w:rPr>
                <w:sz w:val="22"/>
              </w:rPr>
              <w:t>General Psychopathology</w:t>
            </w:r>
          </w:p>
        </w:tc>
        <w:tc>
          <w:tcPr>
            <w:tcW w:w="1153" w:type="dxa"/>
            <w:tcBorders>
              <w:top w:val="nil"/>
              <w:left w:val="nil"/>
              <w:bottom w:val="nil"/>
              <w:right w:val="nil"/>
            </w:tcBorders>
            <w:shd w:val="clear" w:color="auto" w:fill="auto"/>
            <w:noWrap/>
            <w:vAlign w:val="center"/>
            <w:hideMark/>
          </w:tcPr>
          <w:p w14:paraId="24AFD514" w14:textId="77777777" w:rsidR="0081639B" w:rsidRPr="00444576" w:rsidRDefault="0081639B" w:rsidP="0081639B">
            <w:pPr>
              <w:spacing w:before="0" w:after="0"/>
              <w:jc w:val="center"/>
              <w:rPr>
                <w:sz w:val="22"/>
              </w:rPr>
            </w:pPr>
            <w:r w:rsidRPr="00444576">
              <w:rPr>
                <w:sz w:val="22"/>
              </w:rPr>
              <w:t>1.09</w:t>
            </w:r>
          </w:p>
        </w:tc>
        <w:tc>
          <w:tcPr>
            <w:tcW w:w="236" w:type="dxa"/>
            <w:gridSpan w:val="2"/>
            <w:vAlign w:val="center"/>
            <w:hideMark/>
          </w:tcPr>
          <w:p w14:paraId="088E2714" w14:textId="77777777" w:rsidR="0081639B" w:rsidRPr="00444576" w:rsidRDefault="0081639B" w:rsidP="00A746EA">
            <w:pPr>
              <w:spacing w:before="0" w:after="0"/>
              <w:rPr>
                <w:i/>
                <w:iCs/>
              </w:rPr>
            </w:pPr>
          </w:p>
        </w:tc>
      </w:tr>
      <w:tr w:rsidR="0081639B" w:rsidRPr="00444576" w14:paraId="3F9731C4" w14:textId="77777777" w:rsidTr="0081639B">
        <w:trPr>
          <w:trHeight w:val="280"/>
        </w:trPr>
        <w:tc>
          <w:tcPr>
            <w:tcW w:w="4168" w:type="dxa"/>
            <w:tcBorders>
              <w:top w:val="nil"/>
              <w:left w:val="nil"/>
              <w:bottom w:val="nil"/>
              <w:right w:val="nil"/>
            </w:tcBorders>
            <w:shd w:val="clear" w:color="auto" w:fill="auto"/>
            <w:noWrap/>
            <w:vAlign w:val="bottom"/>
            <w:hideMark/>
          </w:tcPr>
          <w:p w14:paraId="05AE0AD9" w14:textId="77777777" w:rsidR="0081639B" w:rsidRPr="00444576" w:rsidRDefault="0081639B" w:rsidP="00A746EA">
            <w:pPr>
              <w:spacing w:before="0" w:after="0"/>
              <w:rPr>
                <w:sz w:val="22"/>
              </w:rPr>
            </w:pPr>
            <w:r w:rsidRPr="00444576">
              <w:rPr>
                <w:sz w:val="22"/>
              </w:rPr>
              <w:t>Conduct Problems</w:t>
            </w:r>
          </w:p>
        </w:tc>
        <w:tc>
          <w:tcPr>
            <w:tcW w:w="1153" w:type="dxa"/>
            <w:tcBorders>
              <w:top w:val="nil"/>
              <w:left w:val="nil"/>
              <w:bottom w:val="nil"/>
              <w:right w:val="nil"/>
            </w:tcBorders>
            <w:shd w:val="clear" w:color="auto" w:fill="auto"/>
            <w:noWrap/>
            <w:vAlign w:val="center"/>
            <w:hideMark/>
          </w:tcPr>
          <w:p w14:paraId="00E2E2A1" w14:textId="77777777" w:rsidR="0081639B" w:rsidRPr="00444576" w:rsidRDefault="0081639B" w:rsidP="0081639B">
            <w:pPr>
              <w:spacing w:before="0" w:after="0"/>
              <w:jc w:val="center"/>
              <w:rPr>
                <w:sz w:val="22"/>
              </w:rPr>
            </w:pPr>
            <w:r w:rsidRPr="00444576">
              <w:rPr>
                <w:sz w:val="22"/>
              </w:rPr>
              <w:t>1.12</w:t>
            </w:r>
          </w:p>
        </w:tc>
        <w:tc>
          <w:tcPr>
            <w:tcW w:w="236" w:type="dxa"/>
            <w:gridSpan w:val="2"/>
            <w:vAlign w:val="center"/>
            <w:hideMark/>
          </w:tcPr>
          <w:p w14:paraId="1B1CEC05" w14:textId="77777777" w:rsidR="0081639B" w:rsidRPr="00444576" w:rsidRDefault="0081639B" w:rsidP="00A746EA">
            <w:pPr>
              <w:spacing w:before="0" w:after="0"/>
              <w:rPr>
                <w:i/>
                <w:iCs/>
              </w:rPr>
            </w:pPr>
          </w:p>
        </w:tc>
      </w:tr>
      <w:tr w:rsidR="0081639B" w:rsidRPr="00444576" w14:paraId="41CA272D" w14:textId="77777777" w:rsidTr="0081639B">
        <w:trPr>
          <w:trHeight w:val="280"/>
        </w:trPr>
        <w:tc>
          <w:tcPr>
            <w:tcW w:w="4168" w:type="dxa"/>
            <w:tcBorders>
              <w:top w:val="nil"/>
              <w:left w:val="nil"/>
              <w:bottom w:val="nil"/>
              <w:right w:val="nil"/>
            </w:tcBorders>
            <w:shd w:val="clear" w:color="auto" w:fill="auto"/>
            <w:noWrap/>
            <w:vAlign w:val="bottom"/>
            <w:hideMark/>
          </w:tcPr>
          <w:p w14:paraId="265D0927" w14:textId="77777777" w:rsidR="0081639B" w:rsidRPr="00444576" w:rsidRDefault="0081639B" w:rsidP="00A746EA">
            <w:pPr>
              <w:spacing w:before="0" w:after="0"/>
              <w:rPr>
                <w:sz w:val="22"/>
              </w:rPr>
            </w:pPr>
            <w:r w:rsidRPr="00444576">
              <w:rPr>
                <w:sz w:val="22"/>
              </w:rPr>
              <w:t>ADHD Symptoms</w:t>
            </w:r>
          </w:p>
        </w:tc>
        <w:tc>
          <w:tcPr>
            <w:tcW w:w="1153" w:type="dxa"/>
            <w:tcBorders>
              <w:top w:val="nil"/>
              <w:left w:val="nil"/>
              <w:bottom w:val="nil"/>
              <w:right w:val="nil"/>
            </w:tcBorders>
            <w:shd w:val="clear" w:color="auto" w:fill="auto"/>
            <w:noWrap/>
            <w:vAlign w:val="center"/>
            <w:hideMark/>
          </w:tcPr>
          <w:p w14:paraId="5A34F056" w14:textId="77777777" w:rsidR="0081639B" w:rsidRPr="00444576" w:rsidRDefault="0081639B" w:rsidP="0081639B">
            <w:pPr>
              <w:spacing w:before="0" w:after="0"/>
              <w:jc w:val="center"/>
              <w:rPr>
                <w:sz w:val="22"/>
              </w:rPr>
            </w:pPr>
            <w:r w:rsidRPr="00444576">
              <w:rPr>
                <w:sz w:val="22"/>
              </w:rPr>
              <w:t>1.02</w:t>
            </w:r>
          </w:p>
        </w:tc>
        <w:tc>
          <w:tcPr>
            <w:tcW w:w="236" w:type="dxa"/>
            <w:gridSpan w:val="2"/>
            <w:vAlign w:val="center"/>
            <w:hideMark/>
          </w:tcPr>
          <w:p w14:paraId="3BF504E9" w14:textId="77777777" w:rsidR="0081639B" w:rsidRPr="00444576" w:rsidRDefault="0081639B" w:rsidP="00A746EA">
            <w:pPr>
              <w:spacing w:before="0" w:after="0"/>
              <w:rPr>
                <w:i/>
                <w:iCs/>
              </w:rPr>
            </w:pPr>
          </w:p>
        </w:tc>
      </w:tr>
      <w:tr w:rsidR="0081639B" w:rsidRPr="00444576" w14:paraId="258410B3" w14:textId="77777777" w:rsidTr="0081639B">
        <w:trPr>
          <w:trHeight w:val="52"/>
        </w:trPr>
        <w:tc>
          <w:tcPr>
            <w:tcW w:w="4168" w:type="dxa"/>
            <w:tcBorders>
              <w:top w:val="nil"/>
              <w:left w:val="nil"/>
              <w:bottom w:val="single" w:sz="4" w:space="0" w:color="auto"/>
              <w:right w:val="nil"/>
            </w:tcBorders>
            <w:shd w:val="clear" w:color="auto" w:fill="auto"/>
            <w:noWrap/>
            <w:vAlign w:val="bottom"/>
            <w:hideMark/>
          </w:tcPr>
          <w:p w14:paraId="034DBC99" w14:textId="77777777" w:rsidR="0081639B" w:rsidRPr="00444576" w:rsidRDefault="0081639B" w:rsidP="00A746EA">
            <w:pPr>
              <w:spacing w:before="0" w:after="0"/>
              <w:rPr>
                <w:sz w:val="22"/>
              </w:rPr>
            </w:pPr>
            <w:r w:rsidRPr="00444576">
              <w:rPr>
                <w:sz w:val="22"/>
              </w:rPr>
              <w:t>Internalizing Symptoms</w:t>
            </w:r>
          </w:p>
        </w:tc>
        <w:tc>
          <w:tcPr>
            <w:tcW w:w="1153" w:type="dxa"/>
            <w:tcBorders>
              <w:top w:val="nil"/>
              <w:left w:val="nil"/>
              <w:bottom w:val="single" w:sz="4" w:space="0" w:color="auto"/>
              <w:right w:val="nil"/>
            </w:tcBorders>
            <w:shd w:val="clear" w:color="auto" w:fill="auto"/>
            <w:noWrap/>
            <w:vAlign w:val="center"/>
            <w:hideMark/>
          </w:tcPr>
          <w:p w14:paraId="5848E57D" w14:textId="77777777" w:rsidR="0081639B" w:rsidRPr="00444576" w:rsidRDefault="0081639B" w:rsidP="0081639B">
            <w:pPr>
              <w:spacing w:before="0" w:after="0"/>
              <w:jc w:val="center"/>
              <w:rPr>
                <w:sz w:val="22"/>
              </w:rPr>
            </w:pPr>
            <w:r w:rsidRPr="00444576">
              <w:rPr>
                <w:sz w:val="22"/>
              </w:rPr>
              <w:t>1.12</w:t>
            </w:r>
          </w:p>
        </w:tc>
        <w:tc>
          <w:tcPr>
            <w:tcW w:w="236" w:type="dxa"/>
            <w:gridSpan w:val="2"/>
            <w:vAlign w:val="center"/>
            <w:hideMark/>
          </w:tcPr>
          <w:p w14:paraId="7F98D72F" w14:textId="77777777" w:rsidR="0081639B" w:rsidRPr="00444576" w:rsidRDefault="0081639B" w:rsidP="00A746EA">
            <w:pPr>
              <w:spacing w:before="0" w:after="0"/>
              <w:rPr>
                <w:i/>
                <w:iCs/>
              </w:rPr>
            </w:pPr>
          </w:p>
        </w:tc>
      </w:tr>
      <w:tr w:rsidR="0081639B" w:rsidRPr="00444576" w14:paraId="647CB698" w14:textId="77777777" w:rsidTr="0081639B">
        <w:trPr>
          <w:gridAfter w:val="2"/>
          <w:wAfter w:w="236" w:type="dxa"/>
          <w:trHeight w:val="517"/>
        </w:trPr>
        <w:tc>
          <w:tcPr>
            <w:tcW w:w="4168" w:type="dxa"/>
            <w:vMerge w:val="restart"/>
            <w:tcBorders>
              <w:top w:val="single" w:sz="4" w:space="0" w:color="auto"/>
              <w:left w:val="nil"/>
              <w:bottom w:val="single" w:sz="4" w:space="0" w:color="000000"/>
              <w:right w:val="nil"/>
            </w:tcBorders>
            <w:shd w:val="clear" w:color="auto" w:fill="auto"/>
            <w:noWrap/>
            <w:vAlign w:val="center"/>
            <w:hideMark/>
          </w:tcPr>
          <w:p w14:paraId="06CA2154" w14:textId="77777777" w:rsidR="0081639B" w:rsidRPr="00444576" w:rsidRDefault="0081639B" w:rsidP="00A746EA">
            <w:pPr>
              <w:spacing w:before="0" w:after="0"/>
              <w:rPr>
                <w:sz w:val="22"/>
              </w:rPr>
            </w:pPr>
            <w:r w:rsidRPr="00444576">
              <w:rPr>
                <w:sz w:val="22"/>
              </w:rPr>
              <w:t>Brain Region Name</w:t>
            </w:r>
          </w:p>
        </w:tc>
        <w:tc>
          <w:tcPr>
            <w:tcW w:w="1153" w:type="dxa"/>
            <w:vMerge w:val="restart"/>
            <w:tcBorders>
              <w:top w:val="single" w:sz="4" w:space="0" w:color="auto"/>
              <w:left w:val="nil"/>
              <w:bottom w:val="single" w:sz="4" w:space="0" w:color="000000"/>
              <w:right w:val="nil"/>
            </w:tcBorders>
            <w:shd w:val="clear" w:color="auto" w:fill="auto"/>
            <w:noWrap/>
            <w:vAlign w:val="center"/>
            <w:hideMark/>
          </w:tcPr>
          <w:p w14:paraId="136D55AE" w14:textId="77777777" w:rsidR="0081639B" w:rsidRPr="00444576" w:rsidRDefault="0081639B" w:rsidP="0081639B">
            <w:pPr>
              <w:spacing w:before="0" w:after="0"/>
              <w:jc w:val="center"/>
              <w:rPr>
                <w:sz w:val="22"/>
              </w:rPr>
            </w:pPr>
            <w:r w:rsidRPr="00444576">
              <w:rPr>
                <w:sz w:val="22"/>
              </w:rPr>
              <w:t>VIF</w:t>
            </w:r>
          </w:p>
        </w:tc>
      </w:tr>
      <w:tr w:rsidR="0081639B" w:rsidRPr="00444576" w14:paraId="46986FD1" w14:textId="77777777" w:rsidTr="0081639B">
        <w:trPr>
          <w:gridAfter w:val="1"/>
          <w:wAfter w:w="14" w:type="dxa"/>
          <w:trHeight w:val="121"/>
        </w:trPr>
        <w:tc>
          <w:tcPr>
            <w:tcW w:w="4168" w:type="dxa"/>
            <w:vMerge/>
            <w:tcBorders>
              <w:top w:val="single" w:sz="4" w:space="0" w:color="auto"/>
              <w:left w:val="nil"/>
              <w:bottom w:val="single" w:sz="4" w:space="0" w:color="000000"/>
              <w:right w:val="nil"/>
            </w:tcBorders>
            <w:vAlign w:val="center"/>
            <w:hideMark/>
          </w:tcPr>
          <w:p w14:paraId="1F75E2E0" w14:textId="77777777" w:rsidR="0081639B" w:rsidRPr="00444576" w:rsidRDefault="0081639B" w:rsidP="00A746EA">
            <w:pPr>
              <w:spacing w:before="0" w:after="0"/>
              <w:rPr>
                <w:sz w:val="22"/>
              </w:rPr>
            </w:pPr>
          </w:p>
        </w:tc>
        <w:tc>
          <w:tcPr>
            <w:tcW w:w="1153" w:type="dxa"/>
            <w:vMerge/>
            <w:tcBorders>
              <w:top w:val="single" w:sz="4" w:space="0" w:color="auto"/>
              <w:left w:val="nil"/>
              <w:bottom w:val="single" w:sz="4" w:space="0" w:color="000000"/>
              <w:right w:val="nil"/>
            </w:tcBorders>
            <w:vAlign w:val="center"/>
            <w:hideMark/>
          </w:tcPr>
          <w:p w14:paraId="088D764F" w14:textId="77777777" w:rsidR="0081639B" w:rsidRPr="00444576" w:rsidRDefault="0081639B" w:rsidP="0081639B">
            <w:pPr>
              <w:spacing w:before="0" w:after="0"/>
              <w:jc w:val="center"/>
              <w:rPr>
                <w:sz w:val="22"/>
              </w:rPr>
            </w:pPr>
          </w:p>
        </w:tc>
        <w:tc>
          <w:tcPr>
            <w:tcW w:w="222" w:type="dxa"/>
            <w:tcBorders>
              <w:top w:val="nil"/>
              <w:left w:val="nil"/>
              <w:bottom w:val="nil"/>
              <w:right w:val="nil"/>
            </w:tcBorders>
            <w:shd w:val="clear" w:color="auto" w:fill="auto"/>
            <w:noWrap/>
            <w:vAlign w:val="bottom"/>
            <w:hideMark/>
          </w:tcPr>
          <w:p w14:paraId="36005A64" w14:textId="77777777" w:rsidR="0081639B" w:rsidRPr="00444576" w:rsidRDefault="0081639B" w:rsidP="00A746EA">
            <w:pPr>
              <w:spacing w:before="0" w:after="0"/>
              <w:rPr>
                <w:i/>
                <w:iCs/>
              </w:rPr>
            </w:pPr>
          </w:p>
        </w:tc>
      </w:tr>
      <w:tr w:rsidR="0081639B" w:rsidRPr="00444576" w14:paraId="5A535BE1"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61067552" w14:textId="77777777" w:rsidR="0081639B" w:rsidRPr="00444576" w:rsidRDefault="0081639B" w:rsidP="00A746EA">
            <w:pPr>
              <w:spacing w:before="0" w:after="0"/>
              <w:rPr>
                <w:sz w:val="22"/>
              </w:rPr>
            </w:pPr>
            <w:r w:rsidRPr="00444576">
              <w:rPr>
                <w:sz w:val="22"/>
              </w:rPr>
              <w:t>Brain stem</w:t>
            </w:r>
          </w:p>
        </w:tc>
        <w:tc>
          <w:tcPr>
            <w:tcW w:w="1153" w:type="dxa"/>
            <w:tcBorders>
              <w:top w:val="nil"/>
              <w:left w:val="nil"/>
              <w:bottom w:val="nil"/>
              <w:right w:val="nil"/>
            </w:tcBorders>
            <w:shd w:val="clear" w:color="auto" w:fill="auto"/>
            <w:noWrap/>
            <w:vAlign w:val="center"/>
            <w:hideMark/>
          </w:tcPr>
          <w:p w14:paraId="4FCFC72B" w14:textId="77777777" w:rsidR="0081639B" w:rsidRPr="00444576" w:rsidRDefault="0081639B" w:rsidP="0081639B">
            <w:pPr>
              <w:spacing w:before="0" w:after="0"/>
              <w:jc w:val="center"/>
              <w:rPr>
                <w:sz w:val="22"/>
              </w:rPr>
            </w:pPr>
            <w:r w:rsidRPr="00444576">
              <w:rPr>
                <w:sz w:val="22"/>
              </w:rPr>
              <w:t>3.66</w:t>
            </w:r>
          </w:p>
        </w:tc>
        <w:tc>
          <w:tcPr>
            <w:tcW w:w="222" w:type="dxa"/>
            <w:vAlign w:val="center"/>
            <w:hideMark/>
          </w:tcPr>
          <w:p w14:paraId="7118AA8A" w14:textId="77777777" w:rsidR="0081639B" w:rsidRPr="00444576" w:rsidRDefault="0081639B" w:rsidP="00A746EA">
            <w:pPr>
              <w:spacing w:before="0" w:after="0"/>
              <w:rPr>
                <w:i/>
                <w:iCs/>
              </w:rPr>
            </w:pPr>
          </w:p>
        </w:tc>
      </w:tr>
      <w:tr w:rsidR="0081639B" w:rsidRPr="00444576" w14:paraId="2B789394"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AF8A85F" w14:textId="77777777" w:rsidR="0081639B" w:rsidRPr="00444576" w:rsidRDefault="0081639B" w:rsidP="00A746EA">
            <w:pPr>
              <w:spacing w:before="0" w:after="0"/>
              <w:rPr>
                <w:sz w:val="22"/>
              </w:rPr>
            </w:pPr>
            <w:r w:rsidRPr="00444576">
              <w:rPr>
                <w:sz w:val="22"/>
              </w:rPr>
              <w:t xml:space="preserve">Left </w:t>
            </w:r>
            <w:proofErr w:type="spellStart"/>
            <w:r w:rsidRPr="00444576">
              <w:rPr>
                <w:sz w:val="22"/>
              </w:rPr>
              <w:t>accumbens</w:t>
            </w:r>
            <w:proofErr w:type="spellEnd"/>
            <w:r w:rsidRPr="00444576">
              <w:rPr>
                <w:sz w:val="22"/>
              </w:rPr>
              <w:t xml:space="preserve"> area</w:t>
            </w:r>
          </w:p>
        </w:tc>
        <w:tc>
          <w:tcPr>
            <w:tcW w:w="1153" w:type="dxa"/>
            <w:tcBorders>
              <w:top w:val="nil"/>
              <w:left w:val="nil"/>
              <w:bottom w:val="nil"/>
              <w:right w:val="nil"/>
            </w:tcBorders>
            <w:shd w:val="clear" w:color="auto" w:fill="auto"/>
            <w:noWrap/>
            <w:vAlign w:val="center"/>
            <w:hideMark/>
          </w:tcPr>
          <w:p w14:paraId="406011FD" w14:textId="77777777" w:rsidR="0081639B" w:rsidRPr="00444576" w:rsidRDefault="0081639B" w:rsidP="0081639B">
            <w:pPr>
              <w:spacing w:before="0" w:after="0"/>
              <w:jc w:val="center"/>
              <w:rPr>
                <w:sz w:val="22"/>
              </w:rPr>
            </w:pPr>
            <w:r w:rsidRPr="00444576">
              <w:rPr>
                <w:sz w:val="22"/>
              </w:rPr>
              <w:t>2.53</w:t>
            </w:r>
          </w:p>
        </w:tc>
        <w:tc>
          <w:tcPr>
            <w:tcW w:w="222" w:type="dxa"/>
            <w:vAlign w:val="center"/>
            <w:hideMark/>
          </w:tcPr>
          <w:p w14:paraId="409EE9B5" w14:textId="77777777" w:rsidR="0081639B" w:rsidRPr="00444576" w:rsidRDefault="0081639B" w:rsidP="00A746EA">
            <w:pPr>
              <w:spacing w:before="0" w:after="0"/>
              <w:rPr>
                <w:i/>
                <w:iCs/>
              </w:rPr>
            </w:pPr>
          </w:p>
        </w:tc>
      </w:tr>
      <w:tr w:rsidR="0081639B" w:rsidRPr="00444576" w14:paraId="364145A0"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BC271E7" w14:textId="77777777" w:rsidR="0081639B" w:rsidRPr="00444576" w:rsidRDefault="0081639B" w:rsidP="00A746EA">
            <w:pPr>
              <w:spacing w:before="0" w:after="0"/>
              <w:rPr>
                <w:sz w:val="22"/>
              </w:rPr>
            </w:pPr>
            <w:r w:rsidRPr="00444576">
              <w:rPr>
                <w:sz w:val="22"/>
              </w:rPr>
              <w:t>Left amygdala</w:t>
            </w:r>
          </w:p>
        </w:tc>
        <w:tc>
          <w:tcPr>
            <w:tcW w:w="1153" w:type="dxa"/>
            <w:tcBorders>
              <w:top w:val="nil"/>
              <w:left w:val="nil"/>
              <w:bottom w:val="nil"/>
              <w:right w:val="nil"/>
            </w:tcBorders>
            <w:shd w:val="clear" w:color="auto" w:fill="auto"/>
            <w:noWrap/>
            <w:vAlign w:val="center"/>
            <w:hideMark/>
          </w:tcPr>
          <w:p w14:paraId="7D987C49" w14:textId="77777777" w:rsidR="0081639B" w:rsidRPr="00444576" w:rsidRDefault="0081639B" w:rsidP="0081639B">
            <w:pPr>
              <w:spacing w:before="0" w:after="0"/>
              <w:jc w:val="center"/>
              <w:rPr>
                <w:sz w:val="22"/>
              </w:rPr>
            </w:pPr>
            <w:r w:rsidRPr="00444576">
              <w:rPr>
                <w:sz w:val="22"/>
              </w:rPr>
              <w:t>2.45</w:t>
            </w:r>
          </w:p>
        </w:tc>
        <w:tc>
          <w:tcPr>
            <w:tcW w:w="222" w:type="dxa"/>
            <w:vAlign w:val="center"/>
            <w:hideMark/>
          </w:tcPr>
          <w:p w14:paraId="5DE506C3" w14:textId="77777777" w:rsidR="0081639B" w:rsidRPr="00444576" w:rsidRDefault="0081639B" w:rsidP="00A746EA">
            <w:pPr>
              <w:spacing w:before="0" w:after="0"/>
              <w:rPr>
                <w:i/>
                <w:iCs/>
              </w:rPr>
            </w:pPr>
          </w:p>
        </w:tc>
      </w:tr>
      <w:tr w:rsidR="0081639B" w:rsidRPr="00444576" w14:paraId="1ED7B09C"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0118DC5A" w14:textId="77777777" w:rsidR="0081639B" w:rsidRPr="00444576" w:rsidRDefault="0081639B" w:rsidP="00A746EA">
            <w:pPr>
              <w:spacing w:before="0" w:after="0"/>
              <w:rPr>
                <w:sz w:val="22"/>
              </w:rPr>
            </w:pPr>
            <w:r w:rsidRPr="00444576">
              <w:rPr>
                <w:sz w:val="22"/>
              </w:rPr>
              <w:t>Left banks of superior temporal sulcus</w:t>
            </w:r>
          </w:p>
        </w:tc>
        <w:tc>
          <w:tcPr>
            <w:tcW w:w="1153" w:type="dxa"/>
            <w:tcBorders>
              <w:top w:val="nil"/>
              <w:left w:val="nil"/>
              <w:bottom w:val="nil"/>
              <w:right w:val="nil"/>
            </w:tcBorders>
            <w:shd w:val="clear" w:color="auto" w:fill="auto"/>
            <w:noWrap/>
            <w:vAlign w:val="center"/>
            <w:hideMark/>
          </w:tcPr>
          <w:p w14:paraId="31CA1847" w14:textId="77777777" w:rsidR="0081639B" w:rsidRPr="00444576" w:rsidRDefault="0081639B" w:rsidP="0081639B">
            <w:pPr>
              <w:spacing w:before="0" w:after="0"/>
              <w:jc w:val="center"/>
              <w:rPr>
                <w:sz w:val="22"/>
              </w:rPr>
            </w:pPr>
            <w:r w:rsidRPr="00444576">
              <w:rPr>
                <w:sz w:val="22"/>
              </w:rPr>
              <w:t>1.68</w:t>
            </w:r>
          </w:p>
        </w:tc>
        <w:tc>
          <w:tcPr>
            <w:tcW w:w="222" w:type="dxa"/>
            <w:vAlign w:val="center"/>
            <w:hideMark/>
          </w:tcPr>
          <w:p w14:paraId="31121C62" w14:textId="77777777" w:rsidR="0081639B" w:rsidRPr="00444576" w:rsidRDefault="0081639B" w:rsidP="00A746EA">
            <w:pPr>
              <w:spacing w:before="0" w:after="0"/>
              <w:rPr>
                <w:i/>
                <w:iCs/>
              </w:rPr>
            </w:pPr>
          </w:p>
        </w:tc>
      </w:tr>
      <w:tr w:rsidR="0081639B" w:rsidRPr="00444576" w14:paraId="6B8B1396"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539F1A10" w14:textId="77777777" w:rsidR="0081639B" w:rsidRPr="00444576" w:rsidRDefault="0081639B" w:rsidP="00A746EA">
            <w:pPr>
              <w:spacing w:before="0" w:after="0"/>
              <w:rPr>
                <w:sz w:val="22"/>
              </w:rPr>
            </w:pPr>
            <w:r w:rsidRPr="00444576">
              <w:rPr>
                <w:sz w:val="22"/>
              </w:rPr>
              <w:t>Left caudal anterior cingulate</w:t>
            </w:r>
          </w:p>
        </w:tc>
        <w:tc>
          <w:tcPr>
            <w:tcW w:w="1153" w:type="dxa"/>
            <w:tcBorders>
              <w:top w:val="nil"/>
              <w:left w:val="nil"/>
              <w:bottom w:val="nil"/>
              <w:right w:val="nil"/>
            </w:tcBorders>
            <w:shd w:val="clear" w:color="auto" w:fill="auto"/>
            <w:noWrap/>
            <w:vAlign w:val="center"/>
            <w:hideMark/>
          </w:tcPr>
          <w:p w14:paraId="19B7C1A7" w14:textId="77777777" w:rsidR="0081639B" w:rsidRPr="00444576" w:rsidRDefault="0081639B" w:rsidP="0081639B">
            <w:pPr>
              <w:spacing w:before="0" w:after="0"/>
              <w:jc w:val="center"/>
              <w:rPr>
                <w:sz w:val="22"/>
              </w:rPr>
            </w:pPr>
            <w:r w:rsidRPr="00444576">
              <w:rPr>
                <w:sz w:val="22"/>
              </w:rPr>
              <w:t>1.75</w:t>
            </w:r>
          </w:p>
        </w:tc>
        <w:tc>
          <w:tcPr>
            <w:tcW w:w="222" w:type="dxa"/>
            <w:vAlign w:val="center"/>
            <w:hideMark/>
          </w:tcPr>
          <w:p w14:paraId="398CD9C4" w14:textId="77777777" w:rsidR="0081639B" w:rsidRPr="00444576" w:rsidRDefault="0081639B" w:rsidP="00A746EA">
            <w:pPr>
              <w:spacing w:before="0" w:after="0"/>
              <w:rPr>
                <w:i/>
                <w:iCs/>
              </w:rPr>
            </w:pPr>
          </w:p>
        </w:tc>
      </w:tr>
      <w:tr w:rsidR="0081639B" w:rsidRPr="00444576" w14:paraId="18DF73FD"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517B4419" w14:textId="77777777" w:rsidR="0081639B" w:rsidRPr="00444576" w:rsidRDefault="0081639B" w:rsidP="00A746EA">
            <w:pPr>
              <w:spacing w:before="0" w:after="0"/>
              <w:rPr>
                <w:sz w:val="22"/>
              </w:rPr>
            </w:pPr>
            <w:r w:rsidRPr="00444576">
              <w:rPr>
                <w:sz w:val="22"/>
              </w:rPr>
              <w:t>Left caudal middle frontal</w:t>
            </w:r>
          </w:p>
        </w:tc>
        <w:tc>
          <w:tcPr>
            <w:tcW w:w="1153" w:type="dxa"/>
            <w:tcBorders>
              <w:top w:val="nil"/>
              <w:left w:val="nil"/>
              <w:bottom w:val="nil"/>
              <w:right w:val="nil"/>
            </w:tcBorders>
            <w:shd w:val="clear" w:color="auto" w:fill="auto"/>
            <w:noWrap/>
            <w:vAlign w:val="center"/>
            <w:hideMark/>
          </w:tcPr>
          <w:p w14:paraId="00F04E6C" w14:textId="77777777" w:rsidR="0081639B" w:rsidRPr="00444576" w:rsidRDefault="0081639B" w:rsidP="0081639B">
            <w:pPr>
              <w:spacing w:before="0" w:after="0"/>
              <w:jc w:val="center"/>
              <w:rPr>
                <w:sz w:val="22"/>
              </w:rPr>
            </w:pPr>
            <w:r w:rsidRPr="00444576">
              <w:rPr>
                <w:sz w:val="22"/>
              </w:rPr>
              <w:t>2.08</w:t>
            </w:r>
          </w:p>
        </w:tc>
        <w:tc>
          <w:tcPr>
            <w:tcW w:w="222" w:type="dxa"/>
            <w:vAlign w:val="center"/>
            <w:hideMark/>
          </w:tcPr>
          <w:p w14:paraId="1DFD48D2" w14:textId="77777777" w:rsidR="0081639B" w:rsidRPr="00444576" w:rsidRDefault="0081639B" w:rsidP="00A746EA">
            <w:pPr>
              <w:spacing w:before="0" w:after="0"/>
              <w:rPr>
                <w:i/>
                <w:iCs/>
              </w:rPr>
            </w:pPr>
          </w:p>
        </w:tc>
      </w:tr>
      <w:tr w:rsidR="0081639B" w:rsidRPr="00444576" w14:paraId="6048D571"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F716BC4" w14:textId="77777777" w:rsidR="0081639B" w:rsidRPr="00444576" w:rsidRDefault="0081639B" w:rsidP="00A746EA">
            <w:pPr>
              <w:spacing w:before="0" w:after="0"/>
              <w:rPr>
                <w:sz w:val="22"/>
              </w:rPr>
            </w:pPr>
            <w:r w:rsidRPr="00444576">
              <w:rPr>
                <w:sz w:val="22"/>
              </w:rPr>
              <w:t>Left caudate</w:t>
            </w:r>
          </w:p>
        </w:tc>
        <w:tc>
          <w:tcPr>
            <w:tcW w:w="1153" w:type="dxa"/>
            <w:tcBorders>
              <w:top w:val="nil"/>
              <w:left w:val="nil"/>
              <w:bottom w:val="nil"/>
              <w:right w:val="nil"/>
            </w:tcBorders>
            <w:shd w:val="clear" w:color="auto" w:fill="auto"/>
            <w:noWrap/>
            <w:vAlign w:val="center"/>
            <w:hideMark/>
          </w:tcPr>
          <w:p w14:paraId="4D401EE6" w14:textId="77777777" w:rsidR="0081639B" w:rsidRPr="00444576" w:rsidRDefault="0081639B" w:rsidP="0081639B">
            <w:pPr>
              <w:spacing w:before="0" w:after="0"/>
              <w:jc w:val="center"/>
              <w:rPr>
                <w:sz w:val="22"/>
              </w:rPr>
            </w:pPr>
            <w:r w:rsidRPr="00444576">
              <w:rPr>
                <w:sz w:val="22"/>
              </w:rPr>
              <w:t>8.20</w:t>
            </w:r>
          </w:p>
        </w:tc>
        <w:tc>
          <w:tcPr>
            <w:tcW w:w="222" w:type="dxa"/>
            <w:vAlign w:val="center"/>
            <w:hideMark/>
          </w:tcPr>
          <w:p w14:paraId="2FEE33E0" w14:textId="77777777" w:rsidR="0081639B" w:rsidRPr="00444576" w:rsidRDefault="0081639B" w:rsidP="00A746EA">
            <w:pPr>
              <w:spacing w:before="0" w:after="0"/>
              <w:rPr>
                <w:i/>
                <w:iCs/>
              </w:rPr>
            </w:pPr>
          </w:p>
        </w:tc>
      </w:tr>
      <w:tr w:rsidR="0081639B" w:rsidRPr="00444576" w14:paraId="2E7320E8"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65312B50" w14:textId="77777777" w:rsidR="0081639B" w:rsidRPr="00444576" w:rsidRDefault="0081639B" w:rsidP="00A746EA">
            <w:pPr>
              <w:spacing w:before="0" w:after="0"/>
              <w:rPr>
                <w:sz w:val="22"/>
              </w:rPr>
            </w:pPr>
            <w:r w:rsidRPr="00444576">
              <w:rPr>
                <w:sz w:val="22"/>
              </w:rPr>
              <w:t>Left cerebellum cortex</w:t>
            </w:r>
          </w:p>
        </w:tc>
        <w:tc>
          <w:tcPr>
            <w:tcW w:w="1153" w:type="dxa"/>
            <w:tcBorders>
              <w:top w:val="nil"/>
              <w:left w:val="nil"/>
              <w:bottom w:val="nil"/>
              <w:right w:val="nil"/>
            </w:tcBorders>
            <w:shd w:val="clear" w:color="auto" w:fill="auto"/>
            <w:noWrap/>
            <w:vAlign w:val="center"/>
            <w:hideMark/>
          </w:tcPr>
          <w:p w14:paraId="2A577F0B" w14:textId="77777777" w:rsidR="0081639B" w:rsidRPr="00444576" w:rsidRDefault="0081639B" w:rsidP="0081639B">
            <w:pPr>
              <w:spacing w:before="0" w:after="0"/>
              <w:jc w:val="center"/>
              <w:rPr>
                <w:sz w:val="22"/>
              </w:rPr>
            </w:pPr>
            <w:r w:rsidRPr="00444576">
              <w:rPr>
                <w:sz w:val="22"/>
              </w:rPr>
              <w:t>10.05</w:t>
            </w:r>
          </w:p>
        </w:tc>
        <w:tc>
          <w:tcPr>
            <w:tcW w:w="222" w:type="dxa"/>
            <w:vAlign w:val="center"/>
            <w:hideMark/>
          </w:tcPr>
          <w:p w14:paraId="79B1A0CF" w14:textId="77777777" w:rsidR="0081639B" w:rsidRPr="00444576" w:rsidRDefault="0081639B" w:rsidP="00A746EA">
            <w:pPr>
              <w:spacing w:before="0" w:after="0"/>
              <w:rPr>
                <w:i/>
                <w:iCs/>
              </w:rPr>
            </w:pPr>
          </w:p>
        </w:tc>
      </w:tr>
      <w:tr w:rsidR="0081639B" w:rsidRPr="00444576" w14:paraId="5E5C1ED9"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11C239ED" w14:textId="77777777" w:rsidR="0081639B" w:rsidRPr="00444576" w:rsidRDefault="0081639B" w:rsidP="00A746EA">
            <w:pPr>
              <w:spacing w:before="0" w:after="0"/>
              <w:rPr>
                <w:sz w:val="22"/>
              </w:rPr>
            </w:pPr>
            <w:r w:rsidRPr="00444576">
              <w:rPr>
                <w:sz w:val="22"/>
              </w:rPr>
              <w:t>Left cuneus</w:t>
            </w:r>
          </w:p>
        </w:tc>
        <w:tc>
          <w:tcPr>
            <w:tcW w:w="1153" w:type="dxa"/>
            <w:tcBorders>
              <w:top w:val="nil"/>
              <w:left w:val="nil"/>
              <w:bottom w:val="nil"/>
              <w:right w:val="nil"/>
            </w:tcBorders>
            <w:shd w:val="clear" w:color="auto" w:fill="auto"/>
            <w:noWrap/>
            <w:vAlign w:val="center"/>
            <w:hideMark/>
          </w:tcPr>
          <w:p w14:paraId="6335042D" w14:textId="77777777" w:rsidR="0081639B" w:rsidRPr="00444576" w:rsidRDefault="0081639B" w:rsidP="0081639B">
            <w:pPr>
              <w:spacing w:before="0" w:after="0"/>
              <w:jc w:val="center"/>
              <w:rPr>
                <w:sz w:val="22"/>
              </w:rPr>
            </w:pPr>
            <w:r w:rsidRPr="00444576">
              <w:rPr>
                <w:sz w:val="22"/>
              </w:rPr>
              <w:t>3.20</w:t>
            </w:r>
          </w:p>
        </w:tc>
        <w:tc>
          <w:tcPr>
            <w:tcW w:w="222" w:type="dxa"/>
            <w:vAlign w:val="center"/>
            <w:hideMark/>
          </w:tcPr>
          <w:p w14:paraId="03EE0C57" w14:textId="77777777" w:rsidR="0081639B" w:rsidRPr="00444576" w:rsidRDefault="0081639B" w:rsidP="00A746EA">
            <w:pPr>
              <w:spacing w:before="0" w:after="0"/>
              <w:rPr>
                <w:i/>
                <w:iCs/>
              </w:rPr>
            </w:pPr>
          </w:p>
        </w:tc>
      </w:tr>
      <w:tr w:rsidR="0081639B" w:rsidRPr="00444576" w14:paraId="5B1D0341"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0F186259" w14:textId="77777777" w:rsidR="0081639B" w:rsidRPr="00444576" w:rsidRDefault="0081639B" w:rsidP="00A746EA">
            <w:pPr>
              <w:spacing w:before="0" w:after="0"/>
              <w:rPr>
                <w:sz w:val="22"/>
              </w:rPr>
            </w:pPr>
            <w:r w:rsidRPr="00444576">
              <w:rPr>
                <w:sz w:val="22"/>
              </w:rPr>
              <w:t>Left entorhinal</w:t>
            </w:r>
          </w:p>
        </w:tc>
        <w:tc>
          <w:tcPr>
            <w:tcW w:w="1153" w:type="dxa"/>
            <w:tcBorders>
              <w:top w:val="nil"/>
              <w:left w:val="nil"/>
              <w:bottom w:val="nil"/>
              <w:right w:val="nil"/>
            </w:tcBorders>
            <w:shd w:val="clear" w:color="auto" w:fill="auto"/>
            <w:noWrap/>
            <w:vAlign w:val="center"/>
            <w:hideMark/>
          </w:tcPr>
          <w:p w14:paraId="358198F2" w14:textId="77777777" w:rsidR="0081639B" w:rsidRPr="00444576" w:rsidRDefault="0081639B" w:rsidP="0081639B">
            <w:pPr>
              <w:spacing w:before="0" w:after="0"/>
              <w:jc w:val="center"/>
              <w:rPr>
                <w:sz w:val="22"/>
              </w:rPr>
            </w:pPr>
            <w:r w:rsidRPr="00444576">
              <w:rPr>
                <w:sz w:val="22"/>
              </w:rPr>
              <w:t>1.72</w:t>
            </w:r>
          </w:p>
        </w:tc>
        <w:tc>
          <w:tcPr>
            <w:tcW w:w="222" w:type="dxa"/>
            <w:vAlign w:val="center"/>
            <w:hideMark/>
          </w:tcPr>
          <w:p w14:paraId="47D540A0" w14:textId="77777777" w:rsidR="0081639B" w:rsidRPr="00444576" w:rsidRDefault="0081639B" w:rsidP="00A746EA">
            <w:pPr>
              <w:spacing w:before="0" w:after="0"/>
              <w:rPr>
                <w:i/>
                <w:iCs/>
              </w:rPr>
            </w:pPr>
          </w:p>
        </w:tc>
      </w:tr>
      <w:tr w:rsidR="0081639B" w:rsidRPr="00444576" w14:paraId="125E7811"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0312B93F" w14:textId="77777777" w:rsidR="0081639B" w:rsidRPr="00444576" w:rsidRDefault="0081639B" w:rsidP="00A746EA">
            <w:pPr>
              <w:spacing w:before="0" w:after="0"/>
              <w:rPr>
                <w:sz w:val="22"/>
              </w:rPr>
            </w:pPr>
            <w:r w:rsidRPr="00444576">
              <w:rPr>
                <w:sz w:val="22"/>
              </w:rPr>
              <w:t>Left frontal pole</w:t>
            </w:r>
          </w:p>
        </w:tc>
        <w:tc>
          <w:tcPr>
            <w:tcW w:w="1153" w:type="dxa"/>
            <w:tcBorders>
              <w:top w:val="nil"/>
              <w:left w:val="nil"/>
              <w:bottom w:val="nil"/>
              <w:right w:val="nil"/>
            </w:tcBorders>
            <w:shd w:val="clear" w:color="auto" w:fill="auto"/>
            <w:noWrap/>
            <w:vAlign w:val="center"/>
            <w:hideMark/>
          </w:tcPr>
          <w:p w14:paraId="00595732" w14:textId="77777777" w:rsidR="0081639B" w:rsidRPr="00444576" w:rsidRDefault="0081639B" w:rsidP="0081639B">
            <w:pPr>
              <w:spacing w:before="0" w:after="0"/>
              <w:jc w:val="center"/>
              <w:rPr>
                <w:sz w:val="22"/>
              </w:rPr>
            </w:pPr>
            <w:r w:rsidRPr="00444576">
              <w:rPr>
                <w:sz w:val="22"/>
              </w:rPr>
              <w:t>1.50</w:t>
            </w:r>
          </w:p>
        </w:tc>
        <w:tc>
          <w:tcPr>
            <w:tcW w:w="222" w:type="dxa"/>
            <w:vAlign w:val="center"/>
            <w:hideMark/>
          </w:tcPr>
          <w:p w14:paraId="7E72BA35" w14:textId="77777777" w:rsidR="0081639B" w:rsidRPr="00444576" w:rsidRDefault="0081639B" w:rsidP="00A746EA">
            <w:pPr>
              <w:spacing w:before="0" w:after="0"/>
              <w:rPr>
                <w:i/>
                <w:iCs/>
              </w:rPr>
            </w:pPr>
          </w:p>
        </w:tc>
      </w:tr>
      <w:tr w:rsidR="0081639B" w:rsidRPr="00444576" w14:paraId="7A4A10B7"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D30CE5C" w14:textId="77777777" w:rsidR="0081639B" w:rsidRPr="00444576" w:rsidRDefault="0081639B" w:rsidP="00A746EA">
            <w:pPr>
              <w:spacing w:before="0" w:after="0"/>
              <w:rPr>
                <w:sz w:val="22"/>
              </w:rPr>
            </w:pPr>
            <w:r w:rsidRPr="00444576">
              <w:rPr>
                <w:sz w:val="22"/>
              </w:rPr>
              <w:t>Left fusiform</w:t>
            </w:r>
          </w:p>
        </w:tc>
        <w:tc>
          <w:tcPr>
            <w:tcW w:w="1153" w:type="dxa"/>
            <w:tcBorders>
              <w:top w:val="nil"/>
              <w:left w:val="nil"/>
              <w:bottom w:val="nil"/>
              <w:right w:val="nil"/>
            </w:tcBorders>
            <w:shd w:val="clear" w:color="auto" w:fill="auto"/>
            <w:noWrap/>
            <w:vAlign w:val="center"/>
            <w:hideMark/>
          </w:tcPr>
          <w:p w14:paraId="64698360" w14:textId="77777777" w:rsidR="0081639B" w:rsidRPr="00444576" w:rsidRDefault="0081639B" w:rsidP="0081639B">
            <w:pPr>
              <w:spacing w:before="0" w:after="0"/>
              <w:jc w:val="center"/>
              <w:rPr>
                <w:sz w:val="22"/>
              </w:rPr>
            </w:pPr>
            <w:r w:rsidRPr="00444576">
              <w:rPr>
                <w:sz w:val="22"/>
              </w:rPr>
              <w:t>2.39</w:t>
            </w:r>
          </w:p>
        </w:tc>
        <w:tc>
          <w:tcPr>
            <w:tcW w:w="222" w:type="dxa"/>
            <w:vAlign w:val="center"/>
            <w:hideMark/>
          </w:tcPr>
          <w:p w14:paraId="3EE1DF8E" w14:textId="77777777" w:rsidR="0081639B" w:rsidRPr="00444576" w:rsidRDefault="0081639B" w:rsidP="00A746EA">
            <w:pPr>
              <w:spacing w:before="0" w:after="0"/>
              <w:rPr>
                <w:i/>
                <w:iCs/>
              </w:rPr>
            </w:pPr>
          </w:p>
        </w:tc>
      </w:tr>
      <w:tr w:rsidR="0081639B" w:rsidRPr="00444576" w14:paraId="66AD0E87"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06703D49" w14:textId="77777777" w:rsidR="0081639B" w:rsidRPr="00444576" w:rsidRDefault="0081639B" w:rsidP="00A746EA">
            <w:pPr>
              <w:spacing w:before="0" w:after="0"/>
              <w:rPr>
                <w:sz w:val="22"/>
              </w:rPr>
            </w:pPr>
            <w:r w:rsidRPr="00444576">
              <w:rPr>
                <w:sz w:val="22"/>
              </w:rPr>
              <w:t>Left hippocampus</w:t>
            </w:r>
          </w:p>
        </w:tc>
        <w:tc>
          <w:tcPr>
            <w:tcW w:w="1153" w:type="dxa"/>
            <w:tcBorders>
              <w:top w:val="nil"/>
              <w:left w:val="nil"/>
              <w:bottom w:val="nil"/>
              <w:right w:val="nil"/>
            </w:tcBorders>
            <w:shd w:val="clear" w:color="auto" w:fill="auto"/>
            <w:noWrap/>
            <w:vAlign w:val="center"/>
            <w:hideMark/>
          </w:tcPr>
          <w:p w14:paraId="1AEBD64A" w14:textId="77777777" w:rsidR="0081639B" w:rsidRPr="00444576" w:rsidRDefault="0081639B" w:rsidP="0081639B">
            <w:pPr>
              <w:spacing w:before="0" w:after="0"/>
              <w:jc w:val="center"/>
              <w:rPr>
                <w:sz w:val="22"/>
              </w:rPr>
            </w:pPr>
            <w:r w:rsidRPr="00444576">
              <w:rPr>
                <w:sz w:val="22"/>
              </w:rPr>
              <w:t>3.95</w:t>
            </w:r>
          </w:p>
        </w:tc>
        <w:tc>
          <w:tcPr>
            <w:tcW w:w="222" w:type="dxa"/>
            <w:vAlign w:val="center"/>
            <w:hideMark/>
          </w:tcPr>
          <w:p w14:paraId="64889445" w14:textId="77777777" w:rsidR="0081639B" w:rsidRPr="00444576" w:rsidRDefault="0081639B" w:rsidP="00A746EA">
            <w:pPr>
              <w:spacing w:before="0" w:after="0"/>
              <w:rPr>
                <w:i/>
                <w:iCs/>
              </w:rPr>
            </w:pPr>
          </w:p>
        </w:tc>
      </w:tr>
      <w:tr w:rsidR="0081639B" w:rsidRPr="00444576" w14:paraId="35F1504D"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18134DBA" w14:textId="77777777" w:rsidR="0081639B" w:rsidRPr="00444576" w:rsidRDefault="0081639B" w:rsidP="00A746EA">
            <w:pPr>
              <w:spacing w:before="0" w:after="0"/>
              <w:rPr>
                <w:sz w:val="22"/>
              </w:rPr>
            </w:pPr>
            <w:r w:rsidRPr="00444576">
              <w:rPr>
                <w:sz w:val="22"/>
              </w:rPr>
              <w:t>Left inferior parietal</w:t>
            </w:r>
          </w:p>
        </w:tc>
        <w:tc>
          <w:tcPr>
            <w:tcW w:w="1153" w:type="dxa"/>
            <w:tcBorders>
              <w:top w:val="nil"/>
              <w:left w:val="nil"/>
              <w:bottom w:val="nil"/>
              <w:right w:val="nil"/>
            </w:tcBorders>
            <w:shd w:val="clear" w:color="auto" w:fill="auto"/>
            <w:noWrap/>
            <w:vAlign w:val="center"/>
            <w:hideMark/>
          </w:tcPr>
          <w:p w14:paraId="379995A3" w14:textId="77777777" w:rsidR="0081639B" w:rsidRPr="00444576" w:rsidRDefault="0081639B" w:rsidP="0081639B">
            <w:pPr>
              <w:spacing w:before="0" w:after="0"/>
              <w:jc w:val="center"/>
              <w:rPr>
                <w:sz w:val="22"/>
              </w:rPr>
            </w:pPr>
            <w:r w:rsidRPr="00444576">
              <w:rPr>
                <w:sz w:val="22"/>
              </w:rPr>
              <w:t>3.04</w:t>
            </w:r>
          </w:p>
        </w:tc>
        <w:tc>
          <w:tcPr>
            <w:tcW w:w="222" w:type="dxa"/>
            <w:vAlign w:val="center"/>
            <w:hideMark/>
          </w:tcPr>
          <w:p w14:paraId="1A0E697B" w14:textId="77777777" w:rsidR="0081639B" w:rsidRPr="00444576" w:rsidRDefault="0081639B" w:rsidP="00A746EA">
            <w:pPr>
              <w:spacing w:before="0" w:after="0"/>
              <w:rPr>
                <w:i/>
                <w:iCs/>
              </w:rPr>
            </w:pPr>
          </w:p>
        </w:tc>
      </w:tr>
      <w:tr w:rsidR="0081639B" w:rsidRPr="00444576" w14:paraId="38378930"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05A271CB" w14:textId="77777777" w:rsidR="0081639B" w:rsidRPr="00444576" w:rsidRDefault="0081639B" w:rsidP="00A746EA">
            <w:pPr>
              <w:spacing w:before="0" w:after="0"/>
              <w:rPr>
                <w:sz w:val="22"/>
              </w:rPr>
            </w:pPr>
            <w:r w:rsidRPr="00444576">
              <w:rPr>
                <w:sz w:val="22"/>
              </w:rPr>
              <w:t>Left inferior temporal</w:t>
            </w:r>
          </w:p>
        </w:tc>
        <w:tc>
          <w:tcPr>
            <w:tcW w:w="1153" w:type="dxa"/>
            <w:tcBorders>
              <w:top w:val="nil"/>
              <w:left w:val="nil"/>
              <w:bottom w:val="nil"/>
              <w:right w:val="nil"/>
            </w:tcBorders>
            <w:shd w:val="clear" w:color="auto" w:fill="auto"/>
            <w:noWrap/>
            <w:vAlign w:val="center"/>
            <w:hideMark/>
          </w:tcPr>
          <w:p w14:paraId="43F427BA" w14:textId="77777777" w:rsidR="0081639B" w:rsidRPr="00444576" w:rsidRDefault="0081639B" w:rsidP="0081639B">
            <w:pPr>
              <w:spacing w:before="0" w:after="0"/>
              <w:jc w:val="center"/>
              <w:rPr>
                <w:sz w:val="22"/>
              </w:rPr>
            </w:pPr>
            <w:r w:rsidRPr="00444576">
              <w:rPr>
                <w:sz w:val="22"/>
              </w:rPr>
              <w:t>2.75</w:t>
            </w:r>
          </w:p>
        </w:tc>
        <w:tc>
          <w:tcPr>
            <w:tcW w:w="222" w:type="dxa"/>
            <w:vAlign w:val="center"/>
            <w:hideMark/>
          </w:tcPr>
          <w:p w14:paraId="08A4E024" w14:textId="77777777" w:rsidR="0081639B" w:rsidRPr="00444576" w:rsidRDefault="0081639B" w:rsidP="00A746EA">
            <w:pPr>
              <w:spacing w:before="0" w:after="0"/>
              <w:rPr>
                <w:i/>
                <w:iCs/>
              </w:rPr>
            </w:pPr>
          </w:p>
        </w:tc>
      </w:tr>
      <w:tr w:rsidR="0081639B" w:rsidRPr="00444576" w14:paraId="3F59A08B"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596D48C" w14:textId="77777777" w:rsidR="0081639B" w:rsidRPr="00444576" w:rsidRDefault="0081639B" w:rsidP="00A746EA">
            <w:pPr>
              <w:spacing w:before="0" w:after="0"/>
              <w:rPr>
                <w:sz w:val="22"/>
              </w:rPr>
            </w:pPr>
            <w:r w:rsidRPr="00444576">
              <w:rPr>
                <w:sz w:val="22"/>
              </w:rPr>
              <w:t>Left insula</w:t>
            </w:r>
          </w:p>
        </w:tc>
        <w:tc>
          <w:tcPr>
            <w:tcW w:w="1153" w:type="dxa"/>
            <w:tcBorders>
              <w:top w:val="nil"/>
              <w:left w:val="nil"/>
              <w:bottom w:val="nil"/>
              <w:right w:val="nil"/>
            </w:tcBorders>
            <w:shd w:val="clear" w:color="auto" w:fill="auto"/>
            <w:noWrap/>
            <w:vAlign w:val="center"/>
            <w:hideMark/>
          </w:tcPr>
          <w:p w14:paraId="4664DE18" w14:textId="77777777" w:rsidR="0081639B" w:rsidRPr="00444576" w:rsidRDefault="0081639B" w:rsidP="0081639B">
            <w:pPr>
              <w:spacing w:before="0" w:after="0"/>
              <w:jc w:val="center"/>
              <w:rPr>
                <w:sz w:val="22"/>
              </w:rPr>
            </w:pPr>
            <w:r w:rsidRPr="00444576">
              <w:rPr>
                <w:sz w:val="22"/>
              </w:rPr>
              <w:t>4.15</w:t>
            </w:r>
          </w:p>
        </w:tc>
        <w:tc>
          <w:tcPr>
            <w:tcW w:w="222" w:type="dxa"/>
            <w:vAlign w:val="center"/>
            <w:hideMark/>
          </w:tcPr>
          <w:p w14:paraId="26A91364" w14:textId="77777777" w:rsidR="0081639B" w:rsidRPr="00444576" w:rsidRDefault="0081639B" w:rsidP="00A746EA">
            <w:pPr>
              <w:spacing w:before="0" w:after="0"/>
              <w:rPr>
                <w:i/>
                <w:iCs/>
              </w:rPr>
            </w:pPr>
          </w:p>
        </w:tc>
      </w:tr>
      <w:tr w:rsidR="0081639B" w:rsidRPr="00444576" w14:paraId="52958CB8"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6C70DDB1" w14:textId="77777777" w:rsidR="0081639B" w:rsidRPr="00444576" w:rsidRDefault="0081639B" w:rsidP="00A746EA">
            <w:pPr>
              <w:spacing w:before="0" w:after="0"/>
              <w:rPr>
                <w:sz w:val="22"/>
              </w:rPr>
            </w:pPr>
            <w:r w:rsidRPr="00444576">
              <w:rPr>
                <w:sz w:val="22"/>
              </w:rPr>
              <w:t>Left isthmus cingulate</w:t>
            </w:r>
          </w:p>
        </w:tc>
        <w:tc>
          <w:tcPr>
            <w:tcW w:w="1153" w:type="dxa"/>
            <w:tcBorders>
              <w:top w:val="nil"/>
              <w:left w:val="nil"/>
              <w:bottom w:val="nil"/>
              <w:right w:val="nil"/>
            </w:tcBorders>
            <w:shd w:val="clear" w:color="auto" w:fill="auto"/>
            <w:noWrap/>
            <w:vAlign w:val="center"/>
            <w:hideMark/>
          </w:tcPr>
          <w:p w14:paraId="40F5D067" w14:textId="77777777" w:rsidR="0081639B" w:rsidRPr="00444576" w:rsidRDefault="0081639B" w:rsidP="0081639B">
            <w:pPr>
              <w:spacing w:before="0" w:after="0"/>
              <w:jc w:val="center"/>
              <w:rPr>
                <w:sz w:val="22"/>
              </w:rPr>
            </w:pPr>
            <w:r w:rsidRPr="00444576">
              <w:rPr>
                <w:sz w:val="22"/>
              </w:rPr>
              <w:t>1.90</w:t>
            </w:r>
          </w:p>
        </w:tc>
        <w:tc>
          <w:tcPr>
            <w:tcW w:w="222" w:type="dxa"/>
            <w:vAlign w:val="center"/>
            <w:hideMark/>
          </w:tcPr>
          <w:p w14:paraId="3148D80F" w14:textId="77777777" w:rsidR="0081639B" w:rsidRPr="00444576" w:rsidRDefault="0081639B" w:rsidP="00A746EA">
            <w:pPr>
              <w:spacing w:before="0" w:after="0"/>
              <w:rPr>
                <w:i/>
                <w:iCs/>
              </w:rPr>
            </w:pPr>
          </w:p>
        </w:tc>
      </w:tr>
      <w:tr w:rsidR="0081639B" w:rsidRPr="00444576" w14:paraId="63D1609A"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E443D71" w14:textId="77777777" w:rsidR="0081639B" w:rsidRPr="00444576" w:rsidRDefault="0081639B" w:rsidP="00A746EA">
            <w:pPr>
              <w:spacing w:before="0" w:after="0"/>
              <w:rPr>
                <w:sz w:val="22"/>
              </w:rPr>
            </w:pPr>
            <w:r w:rsidRPr="00444576">
              <w:rPr>
                <w:sz w:val="22"/>
              </w:rPr>
              <w:t>Left lateral occipital</w:t>
            </w:r>
          </w:p>
        </w:tc>
        <w:tc>
          <w:tcPr>
            <w:tcW w:w="1153" w:type="dxa"/>
            <w:tcBorders>
              <w:top w:val="nil"/>
              <w:left w:val="nil"/>
              <w:bottom w:val="nil"/>
              <w:right w:val="nil"/>
            </w:tcBorders>
            <w:shd w:val="clear" w:color="auto" w:fill="auto"/>
            <w:noWrap/>
            <w:vAlign w:val="center"/>
            <w:hideMark/>
          </w:tcPr>
          <w:p w14:paraId="2AF606A6" w14:textId="77777777" w:rsidR="0081639B" w:rsidRPr="00444576" w:rsidRDefault="0081639B" w:rsidP="0081639B">
            <w:pPr>
              <w:spacing w:before="0" w:after="0"/>
              <w:jc w:val="center"/>
              <w:rPr>
                <w:sz w:val="22"/>
              </w:rPr>
            </w:pPr>
            <w:r w:rsidRPr="00444576">
              <w:rPr>
                <w:sz w:val="22"/>
              </w:rPr>
              <w:t>2.63</w:t>
            </w:r>
          </w:p>
        </w:tc>
        <w:tc>
          <w:tcPr>
            <w:tcW w:w="222" w:type="dxa"/>
            <w:vAlign w:val="center"/>
            <w:hideMark/>
          </w:tcPr>
          <w:p w14:paraId="3B69C5AD" w14:textId="77777777" w:rsidR="0081639B" w:rsidRPr="00444576" w:rsidRDefault="0081639B" w:rsidP="00A746EA">
            <w:pPr>
              <w:spacing w:before="0" w:after="0"/>
              <w:rPr>
                <w:i/>
                <w:iCs/>
              </w:rPr>
            </w:pPr>
          </w:p>
        </w:tc>
      </w:tr>
      <w:tr w:rsidR="0081639B" w:rsidRPr="00444576" w14:paraId="3B48D24C"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7273DD38" w14:textId="77777777" w:rsidR="0081639B" w:rsidRPr="00444576" w:rsidRDefault="0081639B" w:rsidP="00A746EA">
            <w:pPr>
              <w:spacing w:before="0" w:after="0"/>
              <w:rPr>
                <w:sz w:val="22"/>
              </w:rPr>
            </w:pPr>
            <w:r w:rsidRPr="00444576">
              <w:rPr>
                <w:sz w:val="22"/>
              </w:rPr>
              <w:lastRenderedPageBreak/>
              <w:t>Left lateral orbitofrontal</w:t>
            </w:r>
          </w:p>
        </w:tc>
        <w:tc>
          <w:tcPr>
            <w:tcW w:w="1153" w:type="dxa"/>
            <w:tcBorders>
              <w:top w:val="nil"/>
              <w:left w:val="nil"/>
              <w:bottom w:val="nil"/>
              <w:right w:val="nil"/>
            </w:tcBorders>
            <w:shd w:val="clear" w:color="auto" w:fill="auto"/>
            <w:noWrap/>
            <w:vAlign w:val="center"/>
            <w:hideMark/>
          </w:tcPr>
          <w:p w14:paraId="61FA8F0C" w14:textId="77777777" w:rsidR="0081639B" w:rsidRPr="00444576" w:rsidRDefault="0081639B" w:rsidP="0081639B">
            <w:pPr>
              <w:spacing w:before="0" w:after="0"/>
              <w:jc w:val="center"/>
              <w:rPr>
                <w:sz w:val="22"/>
              </w:rPr>
            </w:pPr>
            <w:r w:rsidRPr="00444576">
              <w:rPr>
                <w:sz w:val="22"/>
              </w:rPr>
              <w:t>4.04</w:t>
            </w:r>
          </w:p>
        </w:tc>
        <w:tc>
          <w:tcPr>
            <w:tcW w:w="222" w:type="dxa"/>
            <w:vAlign w:val="center"/>
            <w:hideMark/>
          </w:tcPr>
          <w:p w14:paraId="644EBA2A" w14:textId="77777777" w:rsidR="0081639B" w:rsidRPr="00444576" w:rsidRDefault="0081639B" w:rsidP="00A746EA">
            <w:pPr>
              <w:spacing w:before="0" w:after="0"/>
              <w:rPr>
                <w:i/>
                <w:iCs/>
              </w:rPr>
            </w:pPr>
          </w:p>
        </w:tc>
      </w:tr>
      <w:tr w:rsidR="0081639B" w:rsidRPr="00444576" w14:paraId="760E3C0D"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73B87CCE" w14:textId="77777777" w:rsidR="0081639B" w:rsidRPr="00444576" w:rsidRDefault="0081639B" w:rsidP="00A746EA">
            <w:pPr>
              <w:spacing w:before="0" w:after="0"/>
              <w:rPr>
                <w:sz w:val="22"/>
              </w:rPr>
            </w:pPr>
            <w:r w:rsidRPr="00444576">
              <w:rPr>
                <w:sz w:val="22"/>
              </w:rPr>
              <w:t>Left lingual</w:t>
            </w:r>
          </w:p>
        </w:tc>
        <w:tc>
          <w:tcPr>
            <w:tcW w:w="1153" w:type="dxa"/>
            <w:tcBorders>
              <w:top w:val="nil"/>
              <w:left w:val="nil"/>
              <w:bottom w:val="nil"/>
              <w:right w:val="nil"/>
            </w:tcBorders>
            <w:shd w:val="clear" w:color="auto" w:fill="auto"/>
            <w:noWrap/>
            <w:vAlign w:val="center"/>
            <w:hideMark/>
          </w:tcPr>
          <w:p w14:paraId="0798EAD1" w14:textId="77777777" w:rsidR="0081639B" w:rsidRPr="00444576" w:rsidRDefault="0081639B" w:rsidP="0081639B">
            <w:pPr>
              <w:spacing w:before="0" w:after="0"/>
              <w:jc w:val="center"/>
              <w:rPr>
                <w:sz w:val="22"/>
              </w:rPr>
            </w:pPr>
            <w:r w:rsidRPr="00444576">
              <w:rPr>
                <w:sz w:val="22"/>
              </w:rPr>
              <w:t>3.22</w:t>
            </w:r>
          </w:p>
        </w:tc>
        <w:tc>
          <w:tcPr>
            <w:tcW w:w="222" w:type="dxa"/>
            <w:vAlign w:val="center"/>
            <w:hideMark/>
          </w:tcPr>
          <w:p w14:paraId="107510B2" w14:textId="77777777" w:rsidR="0081639B" w:rsidRPr="00444576" w:rsidRDefault="0081639B" w:rsidP="00A746EA">
            <w:pPr>
              <w:spacing w:before="0" w:after="0"/>
              <w:rPr>
                <w:i/>
                <w:iCs/>
              </w:rPr>
            </w:pPr>
          </w:p>
        </w:tc>
      </w:tr>
      <w:tr w:rsidR="0081639B" w:rsidRPr="00444576" w14:paraId="39F445A6"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1B22B231" w14:textId="77777777" w:rsidR="0081639B" w:rsidRPr="00444576" w:rsidRDefault="0081639B" w:rsidP="00A746EA">
            <w:pPr>
              <w:spacing w:before="0" w:after="0"/>
              <w:rPr>
                <w:sz w:val="22"/>
              </w:rPr>
            </w:pPr>
            <w:r w:rsidRPr="00444576">
              <w:rPr>
                <w:sz w:val="22"/>
              </w:rPr>
              <w:t>Left medial orbitofrontal</w:t>
            </w:r>
          </w:p>
        </w:tc>
        <w:tc>
          <w:tcPr>
            <w:tcW w:w="1153" w:type="dxa"/>
            <w:tcBorders>
              <w:top w:val="nil"/>
              <w:left w:val="nil"/>
              <w:bottom w:val="nil"/>
              <w:right w:val="nil"/>
            </w:tcBorders>
            <w:shd w:val="clear" w:color="auto" w:fill="auto"/>
            <w:noWrap/>
            <w:vAlign w:val="center"/>
            <w:hideMark/>
          </w:tcPr>
          <w:p w14:paraId="1D1AB1D5" w14:textId="77777777" w:rsidR="0081639B" w:rsidRPr="00444576" w:rsidRDefault="0081639B" w:rsidP="0081639B">
            <w:pPr>
              <w:spacing w:before="0" w:after="0"/>
              <w:jc w:val="center"/>
              <w:rPr>
                <w:sz w:val="22"/>
              </w:rPr>
            </w:pPr>
            <w:r w:rsidRPr="00444576">
              <w:rPr>
                <w:sz w:val="22"/>
              </w:rPr>
              <w:t>2.22</w:t>
            </w:r>
          </w:p>
        </w:tc>
        <w:tc>
          <w:tcPr>
            <w:tcW w:w="222" w:type="dxa"/>
            <w:vAlign w:val="center"/>
            <w:hideMark/>
          </w:tcPr>
          <w:p w14:paraId="2424FC6A" w14:textId="77777777" w:rsidR="0081639B" w:rsidRPr="00444576" w:rsidRDefault="0081639B" w:rsidP="00A746EA">
            <w:pPr>
              <w:spacing w:before="0" w:after="0"/>
              <w:rPr>
                <w:i/>
                <w:iCs/>
              </w:rPr>
            </w:pPr>
          </w:p>
        </w:tc>
      </w:tr>
      <w:tr w:rsidR="0081639B" w:rsidRPr="00444576" w14:paraId="5AE3C4F2"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6B20D4A8" w14:textId="77777777" w:rsidR="0081639B" w:rsidRPr="00444576" w:rsidRDefault="0081639B" w:rsidP="00A746EA">
            <w:pPr>
              <w:spacing w:before="0" w:after="0"/>
              <w:rPr>
                <w:sz w:val="22"/>
              </w:rPr>
            </w:pPr>
            <w:r w:rsidRPr="00444576">
              <w:rPr>
                <w:sz w:val="22"/>
              </w:rPr>
              <w:t>Left middle temporal</w:t>
            </w:r>
          </w:p>
        </w:tc>
        <w:tc>
          <w:tcPr>
            <w:tcW w:w="1153" w:type="dxa"/>
            <w:tcBorders>
              <w:top w:val="nil"/>
              <w:left w:val="nil"/>
              <w:bottom w:val="nil"/>
              <w:right w:val="nil"/>
            </w:tcBorders>
            <w:shd w:val="clear" w:color="auto" w:fill="auto"/>
            <w:noWrap/>
            <w:vAlign w:val="center"/>
            <w:hideMark/>
          </w:tcPr>
          <w:p w14:paraId="658B2BB0" w14:textId="77777777" w:rsidR="0081639B" w:rsidRPr="00444576" w:rsidRDefault="0081639B" w:rsidP="0081639B">
            <w:pPr>
              <w:spacing w:before="0" w:after="0"/>
              <w:jc w:val="center"/>
              <w:rPr>
                <w:sz w:val="22"/>
              </w:rPr>
            </w:pPr>
            <w:r w:rsidRPr="00444576">
              <w:rPr>
                <w:sz w:val="22"/>
              </w:rPr>
              <w:t>3.13</w:t>
            </w:r>
          </w:p>
        </w:tc>
        <w:tc>
          <w:tcPr>
            <w:tcW w:w="222" w:type="dxa"/>
            <w:vAlign w:val="center"/>
            <w:hideMark/>
          </w:tcPr>
          <w:p w14:paraId="2717E61E" w14:textId="77777777" w:rsidR="0081639B" w:rsidRPr="00444576" w:rsidRDefault="0081639B" w:rsidP="00A746EA">
            <w:pPr>
              <w:spacing w:before="0" w:after="0"/>
              <w:rPr>
                <w:i/>
                <w:iCs/>
              </w:rPr>
            </w:pPr>
          </w:p>
        </w:tc>
      </w:tr>
      <w:tr w:rsidR="0081639B" w:rsidRPr="00444576" w14:paraId="47040E53"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6F074CA8" w14:textId="77777777" w:rsidR="0081639B" w:rsidRPr="00444576" w:rsidRDefault="0081639B" w:rsidP="00A746EA">
            <w:pPr>
              <w:spacing w:before="0" w:after="0"/>
              <w:rPr>
                <w:sz w:val="22"/>
              </w:rPr>
            </w:pPr>
            <w:r w:rsidRPr="00444576">
              <w:rPr>
                <w:sz w:val="22"/>
              </w:rPr>
              <w:t>Left pallidum</w:t>
            </w:r>
          </w:p>
        </w:tc>
        <w:tc>
          <w:tcPr>
            <w:tcW w:w="1153" w:type="dxa"/>
            <w:tcBorders>
              <w:top w:val="nil"/>
              <w:left w:val="nil"/>
              <w:bottom w:val="nil"/>
              <w:right w:val="nil"/>
            </w:tcBorders>
            <w:shd w:val="clear" w:color="auto" w:fill="auto"/>
            <w:noWrap/>
            <w:vAlign w:val="center"/>
            <w:hideMark/>
          </w:tcPr>
          <w:p w14:paraId="0614B395" w14:textId="77777777" w:rsidR="0081639B" w:rsidRPr="00444576" w:rsidRDefault="0081639B" w:rsidP="0081639B">
            <w:pPr>
              <w:spacing w:before="0" w:after="0"/>
              <w:jc w:val="center"/>
              <w:rPr>
                <w:sz w:val="22"/>
              </w:rPr>
            </w:pPr>
            <w:r w:rsidRPr="00444576">
              <w:rPr>
                <w:sz w:val="22"/>
              </w:rPr>
              <w:t>3.14</w:t>
            </w:r>
          </w:p>
        </w:tc>
        <w:tc>
          <w:tcPr>
            <w:tcW w:w="222" w:type="dxa"/>
            <w:vAlign w:val="center"/>
            <w:hideMark/>
          </w:tcPr>
          <w:p w14:paraId="633A19FE" w14:textId="77777777" w:rsidR="0081639B" w:rsidRPr="00444576" w:rsidRDefault="0081639B" w:rsidP="00A746EA">
            <w:pPr>
              <w:spacing w:before="0" w:after="0"/>
              <w:rPr>
                <w:i/>
                <w:iCs/>
              </w:rPr>
            </w:pPr>
          </w:p>
        </w:tc>
      </w:tr>
      <w:tr w:rsidR="0081639B" w:rsidRPr="00444576" w14:paraId="21E713BF"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01A652F5" w14:textId="77777777" w:rsidR="0081639B" w:rsidRPr="00444576" w:rsidRDefault="0081639B" w:rsidP="00A746EA">
            <w:pPr>
              <w:spacing w:before="0" w:after="0"/>
              <w:rPr>
                <w:sz w:val="22"/>
              </w:rPr>
            </w:pPr>
            <w:r w:rsidRPr="00444576">
              <w:rPr>
                <w:sz w:val="22"/>
              </w:rPr>
              <w:t>Left paracentral</w:t>
            </w:r>
          </w:p>
        </w:tc>
        <w:tc>
          <w:tcPr>
            <w:tcW w:w="1153" w:type="dxa"/>
            <w:tcBorders>
              <w:top w:val="nil"/>
              <w:left w:val="nil"/>
              <w:bottom w:val="nil"/>
              <w:right w:val="nil"/>
            </w:tcBorders>
            <w:shd w:val="clear" w:color="auto" w:fill="auto"/>
            <w:noWrap/>
            <w:vAlign w:val="center"/>
            <w:hideMark/>
          </w:tcPr>
          <w:p w14:paraId="64C93B72" w14:textId="77777777" w:rsidR="0081639B" w:rsidRPr="00444576" w:rsidRDefault="0081639B" w:rsidP="0081639B">
            <w:pPr>
              <w:spacing w:before="0" w:after="0"/>
              <w:jc w:val="center"/>
              <w:rPr>
                <w:sz w:val="22"/>
              </w:rPr>
            </w:pPr>
            <w:r w:rsidRPr="00444576">
              <w:rPr>
                <w:sz w:val="22"/>
              </w:rPr>
              <w:t>1.87</w:t>
            </w:r>
          </w:p>
        </w:tc>
        <w:tc>
          <w:tcPr>
            <w:tcW w:w="222" w:type="dxa"/>
            <w:vAlign w:val="center"/>
            <w:hideMark/>
          </w:tcPr>
          <w:p w14:paraId="16FA7855" w14:textId="77777777" w:rsidR="0081639B" w:rsidRPr="00444576" w:rsidRDefault="0081639B" w:rsidP="00A746EA">
            <w:pPr>
              <w:spacing w:before="0" w:after="0"/>
              <w:rPr>
                <w:i/>
                <w:iCs/>
              </w:rPr>
            </w:pPr>
          </w:p>
        </w:tc>
      </w:tr>
      <w:tr w:rsidR="0081639B" w:rsidRPr="00444576" w14:paraId="72AE9E14"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38ED4913" w14:textId="77777777" w:rsidR="0081639B" w:rsidRPr="00444576" w:rsidRDefault="0081639B" w:rsidP="00A746EA">
            <w:pPr>
              <w:spacing w:before="0" w:after="0"/>
              <w:rPr>
                <w:sz w:val="22"/>
              </w:rPr>
            </w:pPr>
            <w:r w:rsidRPr="00444576">
              <w:rPr>
                <w:sz w:val="22"/>
              </w:rPr>
              <w:t xml:space="preserve">Left </w:t>
            </w:r>
            <w:proofErr w:type="spellStart"/>
            <w:r w:rsidRPr="00444576">
              <w:rPr>
                <w:sz w:val="22"/>
              </w:rPr>
              <w:t>parahippocampal</w:t>
            </w:r>
            <w:proofErr w:type="spellEnd"/>
          </w:p>
        </w:tc>
        <w:tc>
          <w:tcPr>
            <w:tcW w:w="1153" w:type="dxa"/>
            <w:tcBorders>
              <w:top w:val="nil"/>
              <w:left w:val="nil"/>
              <w:bottom w:val="nil"/>
              <w:right w:val="nil"/>
            </w:tcBorders>
            <w:shd w:val="clear" w:color="auto" w:fill="auto"/>
            <w:noWrap/>
            <w:vAlign w:val="center"/>
            <w:hideMark/>
          </w:tcPr>
          <w:p w14:paraId="02192AB5" w14:textId="77777777" w:rsidR="0081639B" w:rsidRPr="00444576" w:rsidRDefault="0081639B" w:rsidP="0081639B">
            <w:pPr>
              <w:spacing w:before="0" w:after="0"/>
              <w:jc w:val="center"/>
              <w:rPr>
                <w:sz w:val="22"/>
              </w:rPr>
            </w:pPr>
            <w:r w:rsidRPr="00444576">
              <w:rPr>
                <w:sz w:val="22"/>
              </w:rPr>
              <w:t>1.87</w:t>
            </w:r>
          </w:p>
        </w:tc>
        <w:tc>
          <w:tcPr>
            <w:tcW w:w="222" w:type="dxa"/>
            <w:vAlign w:val="center"/>
            <w:hideMark/>
          </w:tcPr>
          <w:p w14:paraId="1A881C33" w14:textId="77777777" w:rsidR="0081639B" w:rsidRPr="00444576" w:rsidRDefault="0081639B" w:rsidP="00A746EA">
            <w:pPr>
              <w:spacing w:before="0" w:after="0"/>
              <w:rPr>
                <w:i/>
                <w:iCs/>
              </w:rPr>
            </w:pPr>
          </w:p>
        </w:tc>
      </w:tr>
      <w:tr w:rsidR="0081639B" w:rsidRPr="00444576" w14:paraId="75F9D710"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FF35609" w14:textId="77777777" w:rsidR="0081639B" w:rsidRPr="00444576" w:rsidRDefault="0081639B" w:rsidP="00A746EA">
            <w:pPr>
              <w:spacing w:before="0" w:after="0"/>
              <w:rPr>
                <w:sz w:val="22"/>
              </w:rPr>
            </w:pPr>
            <w:r w:rsidRPr="00444576">
              <w:rPr>
                <w:sz w:val="22"/>
              </w:rPr>
              <w:t xml:space="preserve">Left pars </w:t>
            </w:r>
            <w:proofErr w:type="spellStart"/>
            <w:r w:rsidRPr="00444576">
              <w:rPr>
                <w:sz w:val="22"/>
              </w:rPr>
              <w:t>opercularis</w:t>
            </w:r>
            <w:proofErr w:type="spellEnd"/>
          </w:p>
        </w:tc>
        <w:tc>
          <w:tcPr>
            <w:tcW w:w="1153" w:type="dxa"/>
            <w:tcBorders>
              <w:top w:val="nil"/>
              <w:left w:val="nil"/>
              <w:bottom w:val="nil"/>
              <w:right w:val="nil"/>
            </w:tcBorders>
            <w:shd w:val="clear" w:color="auto" w:fill="auto"/>
            <w:noWrap/>
            <w:vAlign w:val="center"/>
            <w:hideMark/>
          </w:tcPr>
          <w:p w14:paraId="253858FC" w14:textId="77777777" w:rsidR="0081639B" w:rsidRPr="00444576" w:rsidRDefault="0081639B" w:rsidP="0081639B">
            <w:pPr>
              <w:spacing w:before="0" w:after="0"/>
              <w:jc w:val="center"/>
              <w:rPr>
                <w:sz w:val="22"/>
              </w:rPr>
            </w:pPr>
            <w:r w:rsidRPr="00444576">
              <w:rPr>
                <w:sz w:val="22"/>
              </w:rPr>
              <w:t>1.87</w:t>
            </w:r>
          </w:p>
        </w:tc>
        <w:tc>
          <w:tcPr>
            <w:tcW w:w="222" w:type="dxa"/>
            <w:vAlign w:val="center"/>
            <w:hideMark/>
          </w:tcPr>
          <w:p w14:paraId="7DBA7A7C" w14:textId="77777777" w:rsidR="0081639B" w:rsidRPr="00444576" w:rsidRDefault="0081639B" w:rsidP="00A746EA">
            <w:pPr>
              <w:spacing w:before="0" w:after="0"/>
              <w:rPr>
                <w:i/>
                <w:iCs/>
              </w:rPr>
            </w:pPr>
          </w:p>
        </w:tc>
      </w:tr>
      <w:tr w:rsidR="0081639B" w:rsidRPr="00444576" w14:paraId="5F41DC56"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0CBC6FEF" w14:textId="77777777" w:rsidR="0081639B" w:rsidRPr="00444576" w:rsidRDefault="0081639B" w:rsidP="00A746EA">
            <w:pPr>
              <w:spacing w:before="0" w:after="0"/>
              <w:rPr>
                <w:sz w:val="22"/>
              </w:rPr>
            </w:pPr>
            <w:r w:rsidRPr="00444576">
              <w:rPr>
                <w:sz w:val="22"/>
              </w:rPr>
              <w:t>Left pars orbitalis</w:t>
            </w:r>
          </w:p>
        </w:tc>
        <w:tc>
          <w:tcPr>
            <w:tcW w:w="1153" w:type="dxa"/>
            <w:tcBorders>
              <w:top w:val="nil"/>
              <w:left w:val="nil"/>
              <w:bottom w:val="nil"/>
              <w:right w:val="nil"/>
            </w:tcBorders>
            <w:shd w:val="clear" w:color="auto" w:fill="auto"/>
            <w:noWrap/>
            <w:vAlign w:val="center"/>
            <w:hideMark/>
          </w:tcPr>
          <w:p w14:paraId="341EE5B0" w14:textId="77777777" w:rsidR="0081639B" w:rsidRPr="00444576" w:rsidRDefault="0081639B" w:rsidP="0081639B">
            <w:pPr>
              <w:spacing w:before="0" w:after="0"/>
              <w:jc w:val="center"/>
              <w:rPr>
                <w:sz w:val="22"/>
              </w:rPr>
            </w:pPr>
            <w:r w:rsidRPr="00444576">
              <w:rPr>
                <w:sz w:val="22"/>
              </w:rPr>
              <w:t>1.95</w:t>
            </w:r>
          </w:p>
        </w:tc>
        <w:tc>
          <w:tcPr>
            <w:tcW w:w="222" w:type="dxa"/>
            <w:vAlign w:val="center"/>
            <w:hideMark/>
          </w:tcPr>
          <w:p w14:paraId="205E5DD1" w14:textId="77777777" w:rsidR="0081639B" w:rsidRPr="00444576" w:rsidRDefault="0081639B" w:rsidP="00A746EA">
            <w:pPr>
              <w:spacing w:before="0" w:after="0"/>
              <w:rPr>
                <w:i/>
                <w:iCs/>
              </w:rPr>
            </w:pPr>
          </w:p>
        </w:tc>
      </w:tr>
      <w:tr w:rsidR="0081639B" w:rsidRPr="00444576" w14:paraId="58589C4A"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7CAEBF08" w14:textId="77777777" w:rsidR="0081639B" w:rsidRPr="00444576" w:rsidRDefault="0081639B" w:rsidP="00A746EA">
            <w:pPr>
              <w:spacing w:before="0" w:after="0"/>
              <w:rPr>
                <w:sz w:val="22"/>
              </w:rPr>
            </w:pPr>
            <w:r w:rsidRPr="00444576">
              <w:rPr>
                <w:sz w:val="22"/>
              </w:rPr>
              <w:t>Left pars triangularis</w:t>
            </w:r>
          </w:p>
        </w:tc>
        <w:tc>
          <w:tcPr>
            <w:tcW w:w="1153" w:type="dxa"/>
            <w:tcBorders>
              <w:top w:val="nil"/>
              <w:left w:val="nil"/>
              <w:bottom w:val="nil"/>
              <w:right w:val="nil"/>
            </w:tcBorders>
            <w:shd w:val="clear" w:color="auto" w:fill="auto"/>
            <w:noWrap/>
            <w:vAlign w:val="center"/>
            <w:hideMark/>
          </w:tcPr>
          <w:p w14:paraId="56E39668" w14:textId="77777777" w:rsidR="0081639B" w:rsidRPr="00444576" w:rsidRDefault="0081639B" w:rsidP="0081639B">
            <w:pPr>
              <w:spacing w:before="0" w:after="0"/>
              <w:jc w:val="center"/>
              <w:rPr>
                <w:sz w:val="22"/>
              </w:rPr>
            </w:pPr>
            <w:r w:rsidRPr="00444576">
              <w:rPr>
                <w:sz w:val="22"/>
              </w:rPr>
              <w:t>2.14</w:t>
            </w:r>
          </w:p>
        </w:tc>
        <w:tc>
          <w:tcPr>
            <w:tcW w:w="222" w:type="dxa"/>
            <w:vAlign w:val="center"/>
            <w:hideMark/>
          </w:tcPr>
          <w:p w14:paraId="740E0166" w14:textId="77777777" w:rsidR="0081639B" w:rsidRPr="00444576" w:rsidRDefault="0081639B" w:rsidP="00A746EA">
            <w:pPr>
              <w:spacing w:before="0" w:after="0"/>
              <w:rPr>
                <w:i/>
                <w:iCs/>
              </w:rPr>
            </w:pPr>
          </w:p>
        </w:tc>
      </w:tr>
      <w:tr w:rsidR="0081639B" w:rsidRPr="00444576" w14:paraId="19E154EA"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5A70B4FF" w14:textId="77777777" w:rsidR="0081639B" w:rsidRPr="00444576" w:rsidRDefault="0081639B" w:rsidP="00A746EA">
            <w:pPr>
              <w:spacing w:before="0" w:after="0"/>
              <w:rPr>
                <w:sz w:val="22"/>
              </w:rPr>
            </w:pPr>
            <w:r w:rsidRPr="00444576">
              <w:rPr>
                <w:sz w:val="22"/>
              </w:rPr>
              <w:t>Left pericalcarine</w:t>
            </w:r>
          </w:p>
        </w:tc>
        <w:tc>
          <w:tcPr>
            <w:tcW w:w="1153" w:type="dxa"/>
            <w:tcBorders>
              <w:top w:val="nil"/>
              <w:left w:val="nil"/>
              <w:bottom w:val="nil"/>
              <w:right w:val="nil"/>
            </w:tcBorders>
            <w:shd w:val="clear" w:color="auto" w:fill="auto"/>
            <w:noWrap/>
            <w:vAlign w:val="center"/>
            <w:hideMark/>
          </w:tcPr>
          <w:p w14:paraId="30DC8CFB" w14:textId="77777777" w:rsidR="0081639B" w:rsidRPr="00444576" w:rsidRDefault="0081639B" w:rsidP="0081639B">
            <w:pPr>
              <w:spacing w:before="0" w:after="0"/>
              <w:jc w:val="center"/>
              <w:rPr>
                <w:sz w:val="22"/>
              </w:rPr>
            </w:pPr>
            <w:r w:rsidRPr="00444576">
              <w:rPr>
                <w:sz w:val="22"/>
              </w:rPr>
              <w:t>5.38</w:t>
            </w:r>
          </w:p>
        </w:tc>
        <w:tc>
          <w:tcPr>
            <w:tcW w:w="222" w:type="dxa"/>
            <w:vAlign w:val="center"/>
            <w:hideMark/>
          </w:tcPr>
          <w:p w14:paraId="181933B5" w14:textId="77777777" w:rsidR="0081639B" w:rsidRPr="00444576" w:rsidRDefault="0081639B" w:rsidP="00A746EA">
            <w:pPr>
              <w:spacing w:before="0" w:after="0"/>
              <w:rPr>
                <w:i/>
                <w:iCs/>
              </w:rPr>
            </w:pPr>
          </w:p>
        </w:tc>
      </w:tr>
      <w:tr w:rsidR="0081639B" w:rsidRPr="00444576" w14:paraId="02E6BA7D"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74834449" w14:textId="77777777" w:rsidR="0081639B" w:rsidRPr="00444576" w:rsidRDefault="0081639B" w:rsidP="00A746EA">
            <w:pPr>
              <w:spacing w:before="0" w:after="0"/>
              <w:rPr>
                <w:sz w:val="22"/>
              </w:rPr>
            </w:pPr>
            <w:r w:rsidRPr="00444576">
              <w:rPr>
                <w:sz w:val="22"/>
              </w:rPr>
              <w:t>Left postcentral</w:t>
            </w:r>
          </w:p>
        </w:tc>
        <w:tc>
          <w:tcPr>
            <w:tcW w:w="1153" w:type="dxa"/>
            <w:tcBorders>
              <w:top w:val="nil"/>
              <w:left w:val="nil"/>
              <w:bottom w:val="nil"/>
              <w:right w:val="nil"/>
            </w:tcBorders>
            <w:shd w:val="clear" w:color="auto" w:fill="auto"/>
            <w:noWrap/>
            <w:vAlign w:val="center"/>
            <w:hideMark/>
          </w:tcPr>
          <w:p w14:paraId="6ADF95F5" w14:textId="77777777" w:rsidR="0081639B" w:rsidRPr="00444576" w:rsidRDefault="0081639B" w:rsidP="0081639B">
            <w:pPr>
              <w:spacing w:before="0" w:after="0"/>
              <w:jc w:val="center"/>
              <w:rPr>
                <w:sz w:val="22"/>
              </w:rPr>
            </w:pPr>
            <w:r w:rsidRPr="00444576">
              <w:rPr>
                <w:sz w:val="22"/>
              </w:rPr>
              <w:t>2.58</w:t>
            </w:r>
          </w:p>
        </w:tc>
        <w:tc>
          <w:tcPr>
            <w:tcW w:w="222" w:type="dxa"/>
            <w:vAlign w:val="center"/>
            <w:hideMark/>
          </w:tcPr>
          <w:p w14:paraId="1E88D882" w14:textId="77777777" w:rsidR="0081639B" w:rsidRPr="00444576" w:rsidRDefault="0081639B" w:rsidP="00A746EA">
            <w:pPr>
              <w:spacing w:before="0" w:after="0"/>
              <w:rPr>
                <w:i/>
                <w:iCs/>
              </w:rPr>
            </w:pPr>
          </w:p>
        </w:tc>
      </w:tr>
      <w:tr w:rsidR="0081639B" w:rsidRPr="00444576" w14:paraId="3585655E"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688CF6EB" w14:textId="77777777" w:rsidR="0081639B" w:rsidRPr="00444576" w:rsidRDefault="0081639B" w:rsidP="00A746EA">
            <w:pPr>
              <w:spacing w:before="0" w:after="0"/>
              <w:rPr>
                <w:sz w:val="22"/>
              </w:rPr>
            </w:pPr>
            <w:r w:rsidRPr="00444576">
              <w:rPr>
                <w:sz w:val="22"/>
              </w:rPr>
              <w:t>Left posterior cingulate</w:t>
            </w:r>
          </w:p>
        </w:tc>
        <w:tc>
          <w:tcPr>
            <w:tcW w:w="1153" w:type="dxa"/>
            <w:tcBorders>
              <w:top w:val="nil"/>
              <w:left w:val="nil"/>
              <w:bottom w:val="nil"/>
              <w:right w:val="nil"/>
            </w:tcBorders>
            <w:shd w:val="clear" w:color="auto" w:fill="auto"/>
            <w:noWrap/>
            <w:vAlign w:val="center"/>
            <w:hideMark/>
          </w:tcPr>
          <w:p w14:paraId="02E98758" w14:textId="77777777" w:rsidR="0081639B" w:rsidRPr="00444576" w:rsidRDefault="0081639B" w:rsidP="0081639B">
            <w:pPr>
              <w:spacing w:before="0" w:after="0"/>
              <w:jc w:val="center"/>
              <w:rPr>
                <w:sz w:val="22"/>
              </w:rPr>
            </w:pPr>
            <w:r w:rsidRPr="00444576">
              <w:rPr>
                <w:sz w:val="22"/>
              </w:rPr>
              <w:t>1.86</w:t>
            </w:r>
          </w:p>
        </w:tc>
        <w:tc>
          <w:tcPr>
            <w:tcW w:w="222" w:type="dxa"/>
            <w:vAlign w:val="center"/>
            <w:hideMark/>
          </w:tcPr>
          <w:p w14:paraId="53F9E9A6" w14:textId="77777777" w:rsidR="0081639B" w:rsidRPr="00444576" w:rsidRDefault="0081639B" w:rsidP="00A746EA">
            <w:pPr>
              <w:spacing w:before="0" w:after="0"/>
              <w:rPr>
                <w:i/>
                <w:iCs/>
              </w:rPr>
            </w:pPr>
          </w:p>
        </w:tc>
      </w:tr>
      <w:tr w:rsidR="0081639B" w:rsidRPr="00444576" w14:paraId="0548E0C9"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598E8C62" w14:textId="77777777" w:rsidR="0081639B" w:rsidRPr="00444576" w:rsidRDefault="0081639B" w:rsidP="00A746EA">
            <w:pPr>
              <w:spacing w:before="0" w:after="0"/>
              <w:rPr>
                <w:sz w:val="22"/>
              </w:rPr>
            </w:pPr>
            <w:r w:rsidRPr="00444576">
              <w:rPr>
                <w:sz w:val="22"/>
              </w:rPr>
              <w:t>Left precentral</w:t>
            </w:r>
          </w:p>
        </w:tc>
        <w:tc>
          <w:tcPr>
            <w:tcW w:w="1153" w:type="dxa"/>
            <w:tcBorders>
              <w:top w:val="nil"/>
              <w:left w:val="nil"/>
              <w:bottom w:val="nil"/>
              <w:right w:val="nil"/>
            </w:tcBorders>
            <w:shd w:val="clear" w:color="auto" w:fill="auto"/>
            <w:noWrap/>
            <w:vAlign w:val="center"/>
            <w:hideMark/>
          </w:tcPr>
          <w:p w14:paraId="4CAC5F25" w14:textId="77777777" w:rsidR="0081639B" w:rsidRPr="00444576" w:rsidRDefault="0081639B" w:rsidP="0081639B">
            <w:pPr>
              <w:spacing w:before="0" w:after="0"/>
              <w:jc w:val="center"/>
              <w:rPr>
                <w:sz w:val="22"/>
              </w:rPr>
            </w:pPr>
            <w:r w:rsidRPr="00444576">
              <w:rPr>
                <w:sz w:val="22"/>
              </w:rPr>
              <w:t>3.16</w:t>
            </w:r>
          </w:p>
        </w:tc>
        <w:tc>
          <w:tcPr>
            <w:tcW w:w="222" w:type="dxa"/>
            <w:vAlign w:val="center"/>
            <w:hideMark/>
          </w:tcPr>
          <w:p w14:paraId="0BCAFC97" w14:textId="77777777" w:rsidR="0081639B" w:rsidRPr="00444576" w:rsidRDefault="0081639B" w:rsidP="00A746EA">
            <w:pPr>
              <w:spacing w:before="0" w:after="0"/>
              <w:rPr>
                <w:i/>
                <w:iCs/>
              </w:rPr>
            </w:pPr>
          </w:p>
        </w:tc>
      </w:tr>
      <w:tr w:rsidR="0081639B" w:rsidRPr="00444576" w14:paraId="17FAB34F"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57E42DC6" w14:textId="77777777" w:rsidR="0081639B" w:rsidRPr="00444576" w:rsidRDefault="0081639B" w:rsidP="00A746EA">
            <w:pPr>
              <w:spacing w:before="0" w:after="0"/>
              <w:rPr>
                <w:sz w:val="22"/>
              </w:rPr>
            </w:pPr>
            <w:r w:rsidRPr="00444576">
              <w:rPr>
                <w:sz w:val="22"/>
              </w:rPr>
              <w:t>Left precuneus</w:t>
            </w:r>
          </w:p>
        </w:tc>
        <w:tc>
          <w:tcPr>
            <w:tcW w:w="1153" w:type="dxa"/>
            <w:tcBorders>
              <w:top w:val="nil"/>
              <w:left w:val="nil"/>
              <w:bottom w:val="nil"/>
              <w:right w:val="nil"/>
            </w:tcBorders>
            <w:shd w:val="clear" w:color="auto" w:fill="auto"/>
            <w:noWrap/>
            <w:vAlign w:val="center"/>
            <w:hideMark/>
          </w:tcPr>
          <w:p w14:paraId="67BCEBF4" w14:textId="77777777" w:rsidR="0081639B" w:rsidRPr="00444576" w:rsidRDefault="0081639B" w:rsidP="0081639B">
            <w:pPr>
              <w:spacing w:before="0" w:after="0"/>
              <w:jc w:val="center"/>
              <w:rPr>
                <w:sz w:val="22"/>
              </w:rPr>
            </w:pPr>
            <w:r w:rsidRPr="00444576">
              <w:rPr>
                <w:sz w:val="22"/>
              </w:rPr>
              <w:t>3.53</w:t>
            </w:r>
          </w:p>
        </w:tc>
        <w:tc>
          <w:tcPr>
            <w:tcW w:w="222" w:type="dxa"/>
            <w:vAlign w:val="center"/>
            <w:hideMark/>
          </w:tcPr>
          <w:p w14:paraId="55B4E67A" w14:textId="77777777" w:rsidR="0081639B" w:rsidRPr="00444576" w:rsidRDefault="0081639B" w:rsidP="00A746EA">
            <w:pPr>
              <w:spacing w:before="0" w:after="0"/>
              <w:rPr>
                <w:i/>
                <w:iCs/>
              </w:rPr>
            </w:pPr>
          </w:p>
        </w:tc>
      </w:tr>
      <w:tr w:rsidR="0081639B" w:rsidRPr="00444576" w14:paraId="18E1F4AC"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07BDA123" w14:textId="77777777" w:rsidR="0081639B" w:rsidRPr="00444576" w:rsidRDefault="0081639B" w:rsidP="00A746EA">
            <w:pPr>
              <w:spacing w:before="0" w:after="0"/>
              <w:rPr>
                <w:sz w:val="22"/>
              </w:rPr>
            </w:pPr>
            <w:r w:rsidRPr="00444576">
              <w:rPr>
                <w:sz w:val="22"/>
              </w:rPr>
              <w:t>Left putamen</w:t>
            </w:r>
          </w:p>
        </w:tc>
        <w:tc>
          <w:tcPr>
            <w:tcW w:w="1153" w:type="dxa"/>
            <w:tcBorders>
              <w:top w:val="nil"/>
              <w:left w:val="nil"/>
              <w:bottom w:val="nil"/>
              <w:right w:val="nil"/>
            </w:tcBorders>
            <w:shd w:val="clear" w:color="auto" w:fill="auto"/>
            <w:noWrap/>
            <w:vAlign w:val="center"/>
            <w:hideMark/>
          </w:tcPr>
          <w:p w14:paraId="10DB817A" w14:textId="77777777" w:rsidR="0081639B" w:rsidRPr="00444576" w:rsidRDefault="0081639B" w:rsidP="0081639B">
            <w:pPr>
              <w:spacing w:before="0" w:after="0"/>
              <w:jc w:val="center"/>
              <w:rPr>
                <w:sz w:val="22"/>
              </w:rPr>
            </w:pPr>
            <w:r w:rsidRPr="00444576">
              <w:rPr>
                <w:sz w:val="22"/>
              </w:rPr>
              <w:t>11.72</w:t>
            </w:r>
          </w:p>
        </w:tc>
        <w:tc>
          <w:tcPr>
            <w:tcW w:w="222" w:type="dxa"/>
            <w:vAlign w:val="center"/>
            <w:hideMark/>
          </w:tcPr>
          <w:p w14:paraId="5002DCEB" w14:textId="77777777" w:rsidR="0081639B" w:rsidRPr="00444576" w:rsidRDefault="0081639B" w:rsidP="00A746EA">
            <w:pPr>
              <w:spacing w:before="0" w:after="0"/>
              <w:rPr>
                <w:i/>
                <w:iCs/>
              </w:rPr>
            </w:pPr>
          </w:p>
        </w:tc>
      </w:tr>
      <w:tr w:rsidR="0081639B" w:rsidRPr="00444576" w14:paraId="3BD4D9B8"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F742109" w14:textId="77777777" w:rsidR="0081639B" w:rsidRPr="00444576" w:rsidRDefault="0081639B" w:rsidP="00A746EA">
            <w:pPr>
              <w:spacing w:before="0" w:after="0"/>
              <w:rPr>
                <w:sz w:val="22"/>
              </w:rPr>
            </w:pPr>
            <w:r w:rsidRPr="00444576">
              <w:rPr>
                <w:sz w:val="22"/>
              </w:rPr>
              <w:t>Left rostral anterior cingulate</w:t>
            </w:r>
          </w:p>
        </w:tc>
        <w:tc>
          <w:tcPr>
            <w:tcW w:w="1153" w:type="dxa"/>
            <w:tcBorders>
              <w:top w:val="nil"/>
              <w:left w:val="nil"/>
              <w:bottom w:val="nil"/>
              <w:right w:val="nil"/>
            </w:tcBorders>
            <w:shd w:val="clear" w:color="auto" w:fill="auto"/>
            <w:noWrap/>
            <w:vAlign w:val="center"/>
            <w:hideMark/>
          </w:tcPr>
          <w:p w14:paraId="152412BD" w14:textId="77777777" w:rsidR="0081639B" w:rsidRPr="00444576" w:rsidRDefault="0081639B" w:rsidP="0081639B">
            <w:pPr>
              <w:spacing w:before="0" w:after="0"/>
              <w:jc w:val="center"/>
              <w:rPr>
                <w:sz w:val="22"/>
              </w:rPr>
            </w:pPr>
            <w:r w:rsidRPr="00444576">
              <w:rPr>
                <w:sz w:val="22"/>
              </w:rPr>
              <w:t>2.09</w:t>
            </w:r>
          </w:p>
        </w:tc>
        <w:tc>
          <w:tcPr>
            <w:tcW w:w="222" w:type="dxa"/>
            <w:vAlign w:val="center"/>
            <w:hideMark/>
          </w:tcPr>
          <w:p w14:paraId="23EFA68B" w14:textId="77777777" w:rsidR="0081639B" w:rsidRPr="00444576" w:rsidRDefault="0081639B" w:rsidP="00A746EA">
            <w:pPr>
              <w:spacing w:before="0" w:after="0"/>
              <w:rPr>
                <w:i/>
                <w:iCs/>
              </w:rPr>
            </w:pPr>
          </w:p>
        </w:tc>
      </w:tr>
      <w:tr w:rsidR="0081639B" w:rsidRPr="00444576" w14:paraId="7A3B1E60"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6FB13CA9" w14:textId="77777777" w:rsidR="0081639B" w:rsidRPr="00444576" w:rsidRDefault="0081639B" w:rsidP="00A746EA">
            <w:pPr>
              <w:spacing w:before="0" w:after="0"/>
              <w:rPr>
                <w:sz w:val="22"/>
              </w:rPr>
            </w:pPr>
            <w:r w:rsidRPr="00444576">
              <w:rPr>
                <w:sz w:val="22"/>
              </w:rPr>
              <w:t>Left rostral middle frontal</w:t>
            </w:r>
          </w:p>
        </w:tc>
        <w:tc>
          <w:tcPr>
            <w:tcW w:w="1153" w:type="dxa"/>
            <w:tcBorders>
              <w:top w:val="nil"/>
              <w:left w:val="nil"/>
              <w:bottom w:val="nil"/>
              <w:right w:val="nil"/>
            </w:tcBorders>
            <w:shd w:val="clear" w:color="auto" w:fill="auto"/>
            <w:noWrap/>
            <w:vAlign w:val="center"/>
            <w:hideMark/>
          </w:tcPr>
          <w:p w14:paraId="7D7110E8" w14:textId="77777777" w:rsidR="0081639B" w:rsidRPr="00444576" w:rsidRDefault="0081639B" w:rsidP="0081639B">
            <w:pPr>
              <w:spacing w:before="0" w:after="0"/>
              <w:jc w:val="center"/>
              <w:rPr>
                <w:sz w:val="22"/>
              </w:rPr>
            </w:pPr>
            <w:r w:rsidRPr="00444576">
              <w:rPr>
                <w:sz w:val="22"/>
              </w:rPr>
              <w:t>3.29</w:t>
            </w:r>
          </w:p>
        </w:tc>
        <w:tc>
          <w:tcPr>
            <w:tcW w:w="222" w:type="dxa"/>
            <w:vAlign w:val="center"/>
            <w:hideMark/>
          </w:tcPr>
          <w:p w14:paraId="75A29BAC" w14:textId="77777777" w:rsidR="0081639B" w:rsidRPr="00444576" w:rsidRDefault="0081639B" w:rsidP="00A746EA">
            <w:pPr>
              <w:spacing w:before="0" w:after="0"/>
              <w:rPr>
                <w:i/>
                <w:iCs/>
              </w:rPr>
            </w:pPr>
          </w:p>
        </w:tc>
      </w:tr>
      <w:tr w:rsidR="0081639B" w:rsidRPr="00444576" w14:paraId="30BF2449"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90943AF" w14:textId="77777777" w:rsidR="0081639B" w:rsidRPr="00444576" w:rsidRDefault="0081639B" w:rsidP="00A746EA">
            <w:pPr>
              <w:spacing w:before="0" w:after="0"/>
              <w:rPr>
                <w:sz w:val="22"/>
              </w:rPr>
            </w:pPr>
            <w:r w:rsidRPr="00444576">
              <w:rPr>
                <w:sz w:val="22"/>
              </w:rPr>
              <w:t>Left superior frontal</w:t>
            </w:r>
          </w:p>
        </w:tc>
        <w:tc>
          <w:tcPr>
            <w:tcW w:w="1153" w:type="dxa"/>
            <w:tcBorders>
              <w:top w:val="nil"/>
              <w:left w:val="nil"/>
              <w:bottom w:val="nil"/>
              <w:right w:val="nil"/>
            </w:tcBorders>
            <w:shd w:val="clear" w:color="auto" w:fill="auto"/>
            <w:noWrap/>
            <w:vAlign w:val="center"/>
            <w:hideMark/>
          </w:tcPr>
          <w:p w14:paraId="03765F54" w14:textId="77777777" w:rsidR="0081639B" w:rsidRPr="00444576" w:rsidRDefault="0081639B" w:rsidP="0081639B">
            <w:pPr>
              <w:spacing w:before="0" w:after="0"/>
              <w:jc w:val="center"/>
              <w:rPr>
                <w:sz w:val="22"/>
              </w:rPr>
            </w:pPr>
            <w:r w:rsidRPr="00444576">
              <w:rPr>
                <w:sz w:val="22"/>
              </w:rPr>
              <w:t>4.58</w:t>
            </w:r>
          </w:p>
        </w:tc>
        <w:tc>
          <w:tcPr>
            <w:tcW w:w="222" w:type="dxa"/>
            <w:vAlign w:val="center"/>
            <w:hideMark/>
          </w:tcPr>
          <w:p w14:paraId="6F33C951" w14:textId="77777777" w:rsidR="0081639B" w:rsidRPr="00444576" w:rsidRDefault="0081639B" w:rsidP="00A746EA">
            <w:pPr>
              <w:spacing w:before="0" w:after="0"/>
              <w:rPr>
                <w:i/>
                <w:iCs/>
              </w:rPr>
            </w:pPr>
          </w:p>
        </w:tc>
      </w:tr>
      <w:tr w:rsidR="0081639B" w:rsidRPr="00444576" w14:paraId="5538C5F0"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FDFC1BD" w14:textId="77777777" w:rsidR="0081639B" w:rsidRPr="00444576" w:rsidRDefault="0081639B" w:rsidP="00A746EA">
            <w:pPr>
              <w:spacing w:before="0" w:after="0"/>
              <w:rPr>
                <w:sz w:val="22"/>
              </w:rPr>
            </w:pPr>
            <w:r w:rsidRPr="00444576">
              <w:rPr>
                <w:sz w:val="22"/>
              </w:rPr>
              <w:t>Left superior parietal</w:t>
            </w:r>
          </w:p>
        </w:tc>
        <w:tc>
          <w:tcPr>
            <w:tcW w:w="1153" w:type="dxa"/>
            <w:tcBorders>
              <w:top w:val="nil"/>
              <w:left w:val="nil"/>
              <w:bottom w:val="nil"/>
              <w:right w:val="nil"/>
            </w:tcBorders>
            <w:shd w:val="clear" w:color="auto" w:fill="auto"/>
            <w:noWrap/>
            <w:vAlign w:val="center"/>
            <w:hideMark/>
          </w:tcPr>
          <w:p w14:paraId="3618327F" w14:textId="77777777" w:rsidR="0081639B" w:rsidRPr="00444576" w:rsidRDefault="0081639B" w:rsidP="0081639B">
            <w:pPr>
              <w:spacing w:before="0" w:after="0"/>
              <w:jc w:val="center"/>
              <w:rPr>
                <w:sz w:val="22"/>
              </w:rPr>
            </w:pPr>
            <w:r w:rsidRPr="00444576">
              <w:rPr>
                <w:sz w:val="22"/>
              </w:rPr>
              <w:t>3.12</w:t>
            </w:r>
          </w:p>
        </w:tc>
        <w:tc>
          <w:tcPr>
            <w:tcW w:w="222" w:type="dxa"/>
            <w:vAlign w:val="center"/>
            <w:hideMark/>
          </w:tcPr>
          <w:p w14:paraId="59560CE0" w14:textId="77777777" w:rsidR="0081639B" w:rsidRPr="00444576" w:rsidRDefault="0081639B" w:rsidP="00A746EA">
            <w:pPr>
              <w:spacing w:before="0" w:after="0"/>
              <w:rPr>
                <w:i/>
                <w:iCs/>
              </w:rPr>
            </w:pPr>
          </w:p>
        </w:tc>
      </w:tr>
      <w:tr w:rsidR="0081639B" w:rsidRPr="00444576" w14:paraId="4587C654"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7E0E7CD9" w14:textId="77777777" w:rsidR="0081639B" w:rsidRPr="00444576" w:rsidRDefault="0081639B" w:rsidP="00A746EA">
            <w:pPr>
              <w:spacing w:before="0" w:after="0"/>
              <w:rPr>
                <w:sz w:val="22"/>
              </w:rPr>
            </w:pPr>
            <w:r w:rsidRPr="00444576">
              <w:rPr>
                <w:sz w:val="22"/>
              </w:rPr>
              <w:t>Left superior temporal</w:t>
            </w:r>
          </w:p>
        </w:tc>
        <w:tc>
          <w:tcPr>
            <w:tcW w:w="1153" w:type="dxa"/>
            <w:tcBorders>
              <w:top w:val="nil"/>
              <w:left w:val="nil"/>
              <w:bottom w:val="nil"/>
              <w:right w:val="nil"/>
            </w:tcBorders>
            <w:shd w:val="clear" w:color="auto" w:fill="auto"/>
            <w:noWrap/>
            <w:vAlign w:val="center"/>
            <w:hideMark/>
          </w:tcPr>
          <w:p w14:paraId="0CD889EB" w14:textId="77777777" w:rsidR="0081639B" w:rsidRPr="00444576" w:rsidRDefault="0081639B" w:rsidP="0081639B">
            <w:pPr>
              <w:spacing w:before="0" w:after="0"/>
              <w:jc w:val="center"/>
              <w:rPr>
                <w:sz w:val="22"/>
              </w:rPr>
            </w:pPr>
            <w:r w:rsidRPr="00444576">
              <w:rPr>
                <w:sz w:val="22"/>
              </w:rPr>
              <w:t>3.54</w:t>
            </w:r>
          </w:p>
        </w:tc>
        <w:tc>
          <w:tcPr>
            <w:tcW w:w="222" w:type="dxa"/>
            <w:vAlign w:val="center"/>
            <w:hideMark/>
          </w:tcPr>
          <w:p w14:paraId="6A2FC43A" w14:textId="77777777" w:rsidR="0081639B" w:rsidRPr="00444576" w:rsidRDefault="0081639B" w:rsidP="00A746EA">
            <w:pPr>
              <w:spacing w:before="0" w:after="0"/>
              <w:rPr>
                <w:i/>
                <w:iCs/>
              </w:rPr>
            </w:pPr>
          </w:p>
        </w:tc>
      </w:tr>
      <w:tr w:rsidR="0081639B" w:rsidRPr="00444576" w14:paraId="3BCA3374"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04D05584" w14:textId="77777777" w:rsidR="0081639B" w:rsidRPr="00444576" w:rsidRDefault="0081639B" w:rsidP="00A746EA">
            <w:pPr>
              <w:spacing w:before="0" w:after="0"/>
              <w:rPr>
                <w:sz w:val="22"/>
              </w:rPr>
            </w:pPr>
            <w:r w:rsidRPr="00444576">
              <w:rPr>
                <w:sz w:val="22"/>
              </w:rPr>
              <w:t>Left supramarginal</w:t>
            </w:r>
          </w:p>
        </w:tc>
        <w:tc>
          <w:tcPr>
            <w:tcW w:w="1153" w:type="dxa"/>
            <w:tcBorders>
              <w:top w:val="nil"/>
              <w:left w:val="nil"/>
              <w:bottom w:val="nil"/>
              <w:right w:val="nil"/>
            </w:tcBorders>
            <w:shd w:val="clear" w:color="auto" w:fill="auto"/>
            <w:noWrap/>
            <w:vAlign w:val="center"/>
            <w:hideMark/>
          </w:tcPr>
          <w:p w14:paraId="476D69FE" w14:textId="77777777" w:rsidR="0081639B" w:rsidRPr="00444576" w:rsidRDefault="0081639B" w:rsidP="0081639B">
            <w:pPr>
              <w:spacing w:before="0" w:after="0"/>
              <w:jc w:val="center"/>
              <w:rPr>
                <w:sz w:val="22"/>
              </w:rPr>
            </w:pPr>
            <w:r w:rsidRPr="00444576">
              <w:rPr>
                <w:sz w:val="22"/>
              </w:rPr>
              <w:t>2.72</w:t>
            </w:r>
          </w:p>
        </w:tc>
        <w:tc>
          <w:tcPr>
            <w:tcW w:w="222" w:type="dxa"/>
            <w:vAlign w:val="center"/>
            <w:hideMark/>
          </w:tcPr>
          <w:p w14:paraId="4B880239" w14:textId="77777777" w:rsidR="0081639B" w:rsidRPr="00444576" w:rsidRDefault="0081639B" w:rsidP="00A746EA">
            <w:pPr>
              <w:spacing w:before="0" w:after="0"/>
              <w:rPr>
                <w:i/>
                <w:iCs/>
              </w:rPr>
            </w:pPr>
          </w:p>
        </w:tc>
      </w:tr>
      <w:tr w:rsidR="0081639B" w:rsidRPr="00444576" w14:paraId="336C4AF2"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5724AE73" w14:textId="77777777" w:rsidR="0081639B" w:rsidRPr="00444576" w:rsidRDefault="0081639B" w:rsidP="00A746EA">
            <w:pPr>
              <w:spacing w:before="0" w:after="0"/>
              <w:rPr>
                <w:sz w:val="22"/>
              </w:rPr>
            </w:pPr>
            <w:r w:rsidRPr="00444576">
              <w:rPr>
                <w:sz w:val="22"/>
              </w:rPr>
              <w:t>Left temporal pole</w:t>
            </w:r>
          </w:p>
        </w:tc>
        <w:tc>
          <w:tcPr>
            <w:tcW w:w="1153" w:type="dxa"/>
            <w:tcBorders>
              <w:top w:val="nil"/>
              <w:left w:val="nil"/>
              <w:bottom w:val="nil"/>
              <w:right w:val="nil"/>
            </w:tcBorders>
            <w:shd w:val="clear" w:color="auto" w:fill="auto"/>
            <w:noWrap/>
            <w:vAlign w:val="center"/>
            <w:hideMark/>
          </w:tcPr>
          <w:p w14:paraId="35454C4B" w14:textId="77777777" w:rsidR="0081639B" w:rsidRPr="00444576" w:rsidRDefault="0081639B" w:rsidP="0081639B">
            <w:pPr>
              <w:spacing w:before="0" w:after="0"/>
              <w:jc w:val="center"/>
              <w:rPr>
                <w:sz w:val="22"/>
              </w:rPr>
            </w:pPr>
            <w:r w:rsidRPr="00444576">
              <w:rPr>
                <w:sz w:val="22"/>
              </w:rPr>
              <w:t>1.63</w:t>
            </w:r>
          </w:p>
        </w:tc>
        <w:tc>
          <w:tcPr>
            <w:tcW w:w="222" w:type="dxa"/>
            <w:vAlign w:val="center"/>
            <w:hideMark/>
          </w:tcPr>
          <w:p w14:paraId="3E8C9CE8" w14:textId="77777777" w:rsidR="0081639B" w:rsidRPr="00444576" w:rsidRDefault="0081639B" w:rsidP="00A746EA">
            <w:pPr>
              <w:spacing w:before="0" w:after="0"/>
              <w:rPr>
                <w:i/>
                <w:iCs/>
              </w:rPr>
            </w:pPr>
          </w:p>
        </w:tc>
      </w:tr>
      <w:tr w:rsidR="0081639B" w:rsidRPr="00444576" w14:paraId="31D88C11"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5C83F782" w14:textId="77777777" w:rsidR="0081639B" w:rsidRPr="00444576" w:rsidRDefault="0081639B" w:rsidP="00A746EA">
            <w:pPr>
              <w:spacing w:before="0" w:after="0"/>
              <w:rPr>
                <w:sz w:val="22"/>
              </w:rPr>
            </w:pPr>
            <w:r w:rsidRPr="00444576">
              <w:rPr>
                <w:sz w:val="22"/>
              </w:rPr>
              <w:t>Left thalamus proper</w:t>
            </w:r>
          </w:p>
        </w:tc>
        <w:tc>
          <w:tcPr>
            <w:tcW w:w="1153" w:type="dxa"/>
            <w:tcBorders>
              <w:top w:val="nil"/>
              <w:left w:val="nil"/>
              <w:bottom w:val="nil"/>
              <w:right w:val="nil"/>
            </w:tcBorders>
            <w:shd w:val="clear" w:color="auto" w:fill="auto"/>
            <w:noWrap/>
            <w:vAlign w:val="center"/>
            <w:hideMark/>
          </w:tcPr>
          <w:p w14:paraId="4DBB2F03" w14:textId="77777777" w:rsidR="0081639B" w:rsidRPr="00444576" w:rsidRDefault="0081639B" w:rsidP="0081639B">
            <w:pPr>
              <w:spacing w:before="0" w:after="0"/>
              <w:jc w:val="center"/>
              <w:rPr>
                <w:sz w:val="22"/>
              </w:rPr>
            </w:pPr>
            <w:r w:rsidRPr="00444576">
              <w:rPr>
                <w:sz w:val="22"/>
              </w:rPr>
              <w:t>5.46</w:t>
            </w:r>
          </w:p>
        </w:tc>
        <w:tc>
          <w:tcPr>
            <w:tcW w:w="222" w:type="dxa"/>
            <w:vAlign w:val="center"/>
            <w:hideMark/>
          </w:tcPr>
          <w:p w14:paraId="21075870" w14:textId="77777777" w:rsidR="0081639B" w:rsidRPr="00444576" w:rsidRDefault="0081639B" w:rsidP="00A746EA">
            <w:pPr>
              <w:spacing w:before="0" w:after="0"/>
              <w:rPr>
                <w:i/>
                <w:iCs/>
              </w:rPr>
            </w:pPr>
          </w:p>
        </w:tc>
      </w:tr>
      <w:tr w:rsidR="0081639B" w:rsidRPr="00444576" w14:paraId="357469B3"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5B8237AC" w14:textId="77777777" w:rsidR="0081639B" w:rsidRPr="00444576" w:rsidRDefault="0081639B" w:rsidP="00A746EA">
            <w:pPr>
              <w:spacing w:before="0" w:after="0"/>
              <w:rPr>
                <w:sz w:val="22"/>
              </w:rPr>
            </w:pPr>
            <w:r w:rsidRPr="00444576">
              <w:rPr>
                <w:sz w:val="22"/>
              </w:rPr>
              <w:t>Left transverse temporal</w:t>
            </w:r>
          </w:p>
        </w:tc>
        <w:tc>
          <w:tcPr>
            <w:tcW w:w="1153" w:type="dxa"/>
            <w:tcBorders>
              <w:top w:val="nil"/>
              <w:left w:val="nil"/>
              <w:bottom w:val="nil"/>
              <w:right w:val="nil"/>
            </w:tcBorders>
            <w:shd w:val="clear" w:color="auto" w:fill="auto"/>
            <w:noWrap/>
            <w:vAlign w:val="center"/>
            <w:hideMark/>
          </w:tcPr>
          <w:p w14:paraId="2D9EB6F9" w14:textId="77777777" w:rsidR="0081639B" w:rsidRPr="00444576" w:rsidRDefault="0081639B" w:rsidP="0081639B">
            <w:pPr>
              <w:spacing w:before="0" w:after="0"/>
              <w:jc w:val="center"/>
              <w:rPr>
                <w:sz w:val="22"/>
              </w:rPr>
            </w:pPr>
            <w:r w:rsidRPr="00444576">
              <w:rPr>
                <w:sz w:val="22"/>
              </w:rPr>
              <w:t>1.99</w:t>
            </w:r>
          </w:p>
        </w:tc>
        <w:tc>
          <w:tcPr>
            <w:tcW w:w="222" w:type="dxa"/>
            <w:vAlign w:val="center"/>
            <w:hideMark/>
          </w:tcPr>
          <w:p w14:paraId="3CDE411A" w14:textId="77777777" w:rsidR="0081639B" w:rsidRPr="00444576" w:rsidRDefault="0081639B" w:rsidP="00A746EA">
            <w:pPr>
              <w:spacing w:before="0" w:after="0"/>
              <w:rPr>
                <w:i/>
                <w:iCs/>
              </w:rPr>
            </w:pPr>
          </w:p>
        </w:tc>
      </w:tr>
      <w:tr w:rsidR="0081639B" w:rsidRPr="00444576" w14:paraId="3D8B9C59"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E07B70B" w14:textId="77777777" w:rsidR="0081639B" w:rsidRPr="00444576" w:rsidRDefault="0081639B" w:rsidP="00A746EA">
            <w:pPr>
              <w:spacing w:before="0" w:after="0"/>
              <w:rPr>
                <w:sz w:val="22"/>
              </w:rPr>
            </w:pPr>
            <w:r w:rsidRPr="00444576">
              <w:rPr>
                <w:sz w:val="22"/>
              </w:rPr>
              <w:t>Left ventral diencephalon</w:t>
            </w:r>
          </w:p>
        </w:tc>
        <w:tc>
          <w:tcPr>
            <w:tcW w:w="1153" w:type="dxa"/>
            <w:tcBorders>
              <w:top w:val="nil"/>
              <w:left w:val="nil"/>
              <w:bottom w:val="nil"/>
              <w:right w:val="nil"/>
            </w:tcBorders>
            <w:shd w:val="clear" w:color="auto" w:fill="auto"/>
            <w:noWrap/>
            <w:vAlign w:val="center"/>
            <w:hideMark/>
          </w:tcPr>
          <w:p w14:paraId="1905F19F" w14:textId="77777777" w:rsidR="0081639B" w:rsidRPr="00444576" w:rsidRDefault="0081639B" w:rsidP="0081639B">
            <w:pPr>
              <w:spacing w:before="0" w:after="0"/>
              <w:jc w:val="center"/>
              <w:rPr>
                <w:sz w:val="22"/>
              </w:rPr>
            </w:pPr>
            <w:r w:rsidRPr="00444576">
              <w:rPr>
                <w:sz w:val="22"/>
              </w:rPr>
              <w:t>7.17</w:t>
            </w:r>
          </w:p>
        </w:tc>
        <w:tc>
          <w:tcPr>
            <w:tcW w:w="222" w:type="dxa"/>
            <w:vAlign w:val="center"/>
            <w:hideMark/>
          </w:tcPr>
          <w:p w14:paraId="14132553" w14:textId="77777777" w:rsidR="0081639B" w:rsidRPr="00444576" w:rsidRDefault="0081639B" w:rsidP="00A746EA">
            <w:pPr>
              <w:spacing w:before="0" w:after="0"/>
              <w:rPr>
                <w:i/>
                <w:iCs/>
              </w:rPr>
            </w:pPr>
          </w:p>
        </w:tc>
      </w:tr>
      <w:tr w:rsidR="0081639B" w:rsidRPr="00444576" w14:paraId="2F6C1426"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FF9C8D7" w14:textId="77777777" w:rsidR="0081639B" w:rsidRPr="00444576" w:rsidRDefault="0081639B" w:rsidP="00A746EA">
            <w:pPr>
              <w:spacing w:before="0" w:after="0"/>
              <w:rPr>
                <w:sz w:val="22"/>
              </w:rPr>
            </w:pPr>
            <w:r w:rsidRPr="00444576">
              <w:rPr>
                <w:sz w:val="22"/>
              </w:rPr>
              <w:t xml:space="preserve">Right </w:t>
            </w:r>
            <w:proofErr w:type="spellStart"/>
            <w:r w:rsidRPr="00444576">
              <w:rPr>
                <w:sz w:val="22"/>
              </w:rPr>
              <w:t>accumbens</w:t>
            </w:r>
            <w:proofErr w:type="spellEnd"/>
            <w:r w:rsidRPr="00444576">
              <w:rPr>
                <w:sz w:val="22"/>
              </w:rPr>
              <w:t xml:space="preserve"> area</w:t>
            </w:r>
          </w:p>
        </w:tc>
        <w:tc>
          <w:tcPr>
            <w:tcW w:w="1153" w:type="dxa"/>
            <w:tcBorders>
              <w:top w:val="nil"/>
              <w:left w:val="nil"/>
              <w:bottom w:val="nil"/>
              <w:right w:val="nil"/>
            </w:tcBorders>
            <w:shd w:val="clear" w:color="auto" w:fill="auto"/>
            <w:noWrap/>
            <w:vAlign w:val="center"/>
            <w:hideMark/>
          </w:tcPr>
          <w:p w14:paraId="1C9AB706" w14:textId="77777777" w:rsidR="0081639B" w:rsidRPr="00444576" w:rsidRDefault="0081639B" w:rsidP="0081639B">
            <w:pPr>
              <w:spacing w:before="0" w:after="0"/>
              <w:jc w:val="center"/>
              <w:rPr>
                <w:sz w:val="22"/>
              </w:rPr>
            </w:pPr>
            <w:r w:rsidRPr="00444576">
              <w:rPr>
                <w:sz w:val="22"/>
              </w:rPr>
              <w:t>2.46</w:t>
            </w:r>
          </w:p>
        </w:tc>
        <w:tc>
          <w:tcPr>
            <w:tcW w:w="222" w:type="dxa"/>
            <w:vAlign w:val="center"/>
            <w:hideMark/>
          </w:tcPr>
          <w:p w14:paraId="766C2FA0" w14:textId="77777777" w:rsidR="0081639B" w:rsidRPr="00444576" w:rsidRDefault="0081639B" w:rsidP="00A746EA">
            <w:pPr>
              <w:spacing w:before="0" w:after="0"/>
              <w:rPr>
                <w:i/>
                <w:iCs/>
              </w:rPr>
            </w:pPr>
          </w:p>
        </w:tc>
      </w:tr>
      <w:tr w:rsidR="0081639B" w:rsidRPr="00444576" w14:paraId="672D2B42"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604DB591" w14:textId="77777777" w:rsidR="0081639B" w:rsidRPr="00444576" w:rsidRDefault="0081639B" w:rsidP="00A746EA">
            <w:pPr>
              <w:spacing w:before="0" w:after="0"/>
              <w:rPr>
                <w:sz w:val="22"/>
              </w:rPr>
            </w:pPr>
            <w:r w:rsidRPr="00444576">
              <w:rPr>
                <w:sz w:val="22"/>
              </w:rPr>
              <w:t>Right amygdala</w:t>
            </w:r>
          </w:p>
        </w:tc>
        <w:tc>
          <w:tcPr>
            <w:tcW w:w="1153" w:type="dxa"/>
            <w:tcBorders>
              <w:top w:val="nil"/>
              <w:left w:val="nil"/>
              <w:bottom w:val="nil"/>
              <w:right w:val="nil"/>
            </w:tcBorders>
            <w:shd w:val="clear" w:color="auto" w:fill="auto"/>
            <w:noWrap/>
            <w:vAlign w:val="center"/>
            <w:hideMark/>
          </w:tcPr>
          <w:p w14:paraId="203B6B9F" w14:textId="77777777" w:rsidR="0081639B" w:rsidRPr="00444576" w:rsidRDefault="0081639B" w:rsidP="0081639B">
            <w:pPr>
              <w:spacing w:before="0" w:after="0"/>
              <w:jc w:val="center"/>
              <w:rPr>
                <w:sz w:val="22"/>
              </w:rPr>
            </w:pPr>
            <w:r w:rsidRPr="00444576">
              <w:rPr>
                <w:sz w:val="22"/>
              </w:rPr>
              <w:t>2.82</w:t>
            </w:r>
          </w:p>
        </w:tc>
        <w:tc>
          <w:tcPr>
            <w:tcW w:w="222" w:type="dxa"/>
            <w:vAlign w:val="center"/>
            <w:hideMark/>
          </w:tcPr>
          <w:p w14:paraId="229C747A" w14:textId="77777777" w:rsidR="0081639B" w:rsidRPr="00444576" w:rsidRDefault="0081639B" w:rsidP="00A746EA">
            <w:pPr>
              <w:spacing w:before="0" w:after="0"/>
              <w:rPr>
                <w:i/>
                <w:iCs/>
              </w:rPr>
            </w:pPr>
          </w:p>
        </w:tc>
      </w:tr>
      <w:tr w:rsidR="0081639B" w:rsidRPr="00444576" w14:paraId="79970FB3"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AE172FE" w14:textId="77777777" w:rsidR="0081639B" w:rsidRPr="00444576" w:rsidRDefault="0081639B" w:rsidP="00A746EA">
            <w:pPr>
              <w:spacing w:before="0" w:after="0"/>
              <w:rPr>
                <w:sz w:val="22"/>
              </w:rPr>
            </w:pPr>
            <w:r w:rsidRPr="00444576">
              <w:rPr>
                <w:sz w:val="22"/>
              </w:rPr>
              <w:t>Right banks of superior temporal sulcus</w:t>
            </w:r>
          </w:p>
        </w:tc>
        <w:tc>
          <w:tcPr>
            <w:tcW w:w="1153" w:type="dxa"/>
            <w:tcBorders>
              <w:top w:val="nil"/>
              <w:left w:val="nil"/>
              <w:bottom w:val="nil"/>
              <w:right w:val="nil"/>
            </w:tcBorders>
            <w:shd w:val="clear" w:color="auto" w:fill="auto"/>
            <w:noWrap/>
            <w:vAlign w:val="center"/>
            <w:hideMark/>
          </w:tcPr>
          <w:p w14:paraId="46056951" w14:textId="77777777" w:rsidR="0081639B" w:rsidRPr="00444576" w:rsidRDefault="0081639B" w:rsidP="0081639B">
            <w:pPr>
              <w:spacing w:before="0" w:after="0"/>
              <w:jc w:val="center"/>
              <w:rPr>
                <w:sz w:val="22"/>
              </w:rPr>
            </w:pPr>
            <w:r w:rsidRPr="00444576">
              <w:rPr>
                <w:sz w:val="22"/>
              </w:rPr>
              <w:t>1.79</w:t>
            </w:r>
          </w:p>
        </w:tc>
        <w:tc>
          <w:tcPr>
            <w:tcW w:w="222" w:type="dxa"/>
            <w:vAlign w:val="center"/>
            <w:hideMark/>
          </w:tcPr>
          <w:p w14:paraId="58A6299B" w14:textId="77777777" w:rsidR="0081639B" w:rsidRPr="00444576" w:rsidRDefault="0081639B" w:rsidP="00A746EA">
            <w:pPr>
              <w:spacing w:before="0" w:after="0"/>
              <w:rPr>
                <w:i/>
                <w:iCs/>
              </w:rPr>
            </w:pPr>
          </w:p>
        </w:tc>
      </w:tr>
      <w:tr w:rsidR="0081639B" w:rsidRPr="00444576" w14:paraId="23F7A4AF"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3342318D" w14:textId="77777777" w:rsidR="0081639B" w:rsidRPr="00444576" w:rsidRDefault="0081639B" w:rsidP="00A746EA">
            <w:pPr>
              <w:spacing w:before="0" w:after="0"/>
              <w:rPr>
                <w:sz w:val="22"/>
              </w:rPr>
            </w:pPr>
            <w:r w:rsidRPr="00444576">
              <w:rPr>
                <w:sz w:val="22"/>
              </w:rPr>
              <w:t>Right caudal anterior cingulate</w:t>
            </w:r>
          </w:p>
        </w:tc>
        <w:tc>
          <w:tcPr>
            <w:tcW w:w="1153" w:type="dxa"/>
            <w:tcBorders>
              <w:top w:val="nil"/>
              <w:left w:val="nil"/>
              <w:bottom w:val="nil"/>
              <w:right w:val="nil"/>
            </w:tcBorders>
            <w:shd w:val="clear" w:color="auto" w:fill="auto"/>
            <w:noWrap/>
            <w:vAlign w:val="center"/>
            <w:hideMark/>
          </w:tcPr>
          <w:p w14:paraId="0D73BAE1" w14:textId="77777777" w:rsidR="0081639B" w:rsidRPr="00444576" w:rsidRDefault="0081639B" w:rsidP="0081639B">
            <w:pPr>
              <w:spacing w:before="0" w:after="0"/>
              <w:jc w:val="center"/>
              <w:rPr>
                <w:sz w:val="22"/>
              </w:rPr>
            </w:pPr>
            <w:r w:rsidRPr="00444576">
              <w:rPr>
                <w:sz w:val="22"/>
              </w:rPr>
              <w:t>2.02</w:t>
            </w:r>
          </w:p>
        </w:tc>
        <w:tc>
          <w:tcPr>
            <w:tcW w:w="222" w:type="dxa"/>
            <w:vAlign w:val="center"/>
            <w:hideMark/>
          </w:tcPr>
          <w:p w14:paraId="2BD4F63F" w14:textId="77777777" w:rsidR="0081639B" w:rsidRPr="00444576" w:rsidRDefault="0081639B" w:rsidP="00A746EA">
            <w:pPr>
              <w:spacing w:before="0" w:after="0"/>
              <w:rPr>
                <w:i/>
                <w:iCs/>
              </w:rPr>
            </w:pPr>
          </w:p>
        </w:tc>
      </w:tr>
      <w:tr w:rsidR="0081639B" w:rsidRPr="00444576" w14:paraId="20BD567F"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6E758039" w14:textId="77777777" w:rsidR="0081639B" w:rsidRPr="00444576" w:rsidRDefault="0081639B" w:rsidP="00A746EA">
            <w:pPr>
              <w:spacing w:before="0" w:after="0"/>
              <w:rPr>
                <w:sz w:val="22"/>
              </w:rPr>
            </w:pPr>
            <w:r w:rsidRPr="00444576">
              <w:rPr>
                <w:sz w:val="22"/>
              </w:rPr>
              <w:t>Right caudal middle frontal</w:t>
            </w:r>
          </w:p>
        </w:tc>
        <w:tc>
          <w:tcPr>
            <w:tcW w:w="1153" w:type="dxa"/>
            <w:tcBorders>
              <w:top w:val="nil"/>
              <w:left w:val="nil"/>
              <w:bottom w:val="nil"/>
              <w:right w:val="nil"/>
            </w:tcBorders>
            <w:shd w:val="clear" w:color="auto" w:fill="auto"/>
            <w:noWrap/>
            <w:vAlign w:val="center"/>
            <w:hideMark/>
          </w:tcPr>
          <w:p w14:paraId="2CC502D2" w14:textId="77777777" w:rsidR="0081639B" w:rsidRPr="00444576" w:rsidRDefault="0081639B" w:rsidP="0081639B">
            <w:pPr>
              <w:spacing w:before="0" w:after="0"/>
              <w:jc w:val="center"/>
              <w:rPr>
                <w:sz w:val="22"/>
              </w:rPr>
            </w:pPr>
            <w:r w:rsidRPr="00444576">
              <w:rPr>
                <w:sz w:val="22"/>
              </w:rPr>
              <w:t>2.10</w:t>
            </w:r>
          </w:p>
        </w:tc>
        <w:tc>
          <w:tcPr>
            <w:tcW w:w="222" w:type="dxa"/>
            <w:vAlign w:val="center"/>
            <w:hideMark/>
          </w:tcPr>
          <w:p w14:paraId="1D09EC5C" w14:textId="77777777" w:rsidR="0081639B" w:rsidRPr="00444576" w:rsidRDefault="0081639B" w:rsidP="00A746EA">
            <w:pPr>
              <w:spacing w:before="0" w:after="0"/>
              <w:rPr>
                <w:i/>
                <w:iCs/>
              </w:rPr>
            </w:pPr>
          </w:p>
        </w:tc>
      </w:tr>
      <w:tr w:rsidR="0081639B" w:rsidRPr="00444576" w14:paraId="56A09B39"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1AAC0E25" w14:textId="77777777" w:rsidR="0081639B" w:rsidRPr="00444576" w:rsidRDefault="0081639B" w:rsidP="00A746EA">
            <w:pPr>
              <w:spacing w:before="0" w:after="0"/>
              <w:rPr>
                <w:sz w:val="22"/>
              </w:rPr>
            </w:pPr>
            <w:r w:rsidRPr="00444576">
              <w:rPr>
                <w:sz w:val="22"/>
              </w:rPr>
              <w:t>Right caudate</w:t>
            </w:r>
          </w:p>
        </w:tc>
        <w:tc>
          <w:tcPr>
            <w:tcW w:w="1153" w:type="dxa"/>
            <w:tcBorders>
              <w:top w:val="nil"/>
              <w:left w:val="nil"/>
              <w:bottom w:val="nil"/>
              <w:right w:val="nil"/>
            </w:tcBorders>
            <w:shd w:val="clear" w:color="auto" w:fill="auto"/>
            <w:noWrap/>
            <w:vAlign w:val="center"/>
            <w:hideMark/>
          </w:tcPr>
          <w:p w14:paraId="55A76A45" w14:textId="77777777" w:rsidR="0081639B" w:rsidRPr="00444576" w:rsidRDefault="0081639B" w:rsidP="0081639B">
            <w:pPr>
              <w:spacing w:before="0" w:after="0"/>
              <w:jc w:val="center"/>
              <w:rPr>
                <w:sz w:val="22"/>
              </w:rPr>
            </w:pPr>
            <w:r w:rsidRPr="00444576">
              <w:rPr>
                <w:sz w:val="22"/>
              </w:rPr>
              <w:t>8.79</w:t>
            </w:r>
          </w:p>
        </w:tc>
        <w:tc>
          <w:tcPr>
            <w:tcW w:w="222" w:type="dxa"/>
            <w:vAlign w:val="center"/>
            <w:hideMark/>
          </w:tcPr>
          <w:p w14:paraId="12A4C830" w14:textId="77777777" w:rsidR="0081639B" w:rsidRPr="00444576" w:rsidRDefault="0081639B" w:rsidP="00A746EA">
            <w:pPr>
              <w:spacing w:before="0" w:after="0"/>
              <w:rPr>
                <w:i/>
                <w:iCs/>
              </w:rPr>
            </w:pPr>
          </w:p>
        </w:tc>
      </w:tr>
      <w:tr w:rsidR="0081639B" w:rsidRPr="00444576" w14:paraId="665A2F37"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6A6FC5FA" w14:textId="77777777" w:rsidR="0081639B" w:rsidRPr="00444576" w:rsidRDefault="0081639B" w:rsidP="00A746EA">
            <w:pPr>
              <w:spacing w:before="0" w:after="0"/>
              <w:rPr>
                <w:sz w:val="22"/>
              </w:rPr>
            </w:pPr>
            <w:r w:rsidRPr="00444576">
              <w:rPr>
                <w:sz w:val="22"/>
              </w:rPr>
              <w:t>Right cerebellum cortex</w:t>
            </w:r>
          </w:p>
        </w:tc>
        <w:tc>
          <w:tcPr>
            <w:tcW w:w="1153" w:type="dxa"/>
            <w:tcBorders>
              <w:top w:val="nil"/>
              <w:left w:val="nil"/>
              <w:bottom w:val="nil"/>
              <w:right w:val="nil"/>
            </w:tcBorders>
            <w:shd w:val="clear" w:color="auto" w:fill="auto"/>
            <w:noWrap/>
            <w:vAlign w:val="center"/>
            <w:hideMark/>
          </w:tcPr>
          <w:p w14:paraId="5D0AF3B7" w14:textId="77777777" w:rsidR="0081639B" w:rsidRPr="00444576" w:rsidRDefault="0081639B" w:rsidP="0081639B">
            <w:pPr>
              <w:spacing w:before="0" w:after="0"/>
              <w:jc w:val="center"/>
              <w:rPr>
                <w:sz w:val="22"/>
              </w:rPr>
            </w:pPr>
            <w:r w:rsidRPr="00444576">
              <w:rPr>
                <w:sz w:val="22"/>
              </w:rPr>
              <w:t>9.90</w:t>
            </w:r>
          </w:p>
        </w:tc>
        <w:tc>
          <w:tcPr>
            <w:tcW w:w="222" w:type="dxa"/>
            <w:vAlign w:val="center"/>
            <w:hideMark/>
          </w:tcPr>
          <w:p w14:paraId="0834A2E7" w14:textId="77777777" w:rsidR="0081639B" w:rsidRPr="00444576" w:rsidRDefault="0081639B" w:rsidP="00A746EA">
            <w:pPr>
              <w:spacing w:before="0" w:after="0"/>
              <w:rPr>
                <w:i/>
                <w:iCs/>
              </w:rPr>
            </w:pPr>
          </w:p>
        </w:tc>
      </w:tr>
      <w:tr w:rsidR="0081639B" w:rsidRPr="00444576" w14:paraId="609246F9"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CD22CC5" w14:textId="77777777" w:rsidR="0081639B" w:rsidRPr="00444576" w:rsidRDefault="0081639B" w:rsidP="00A746EA">
            <w:pPr>
              <w:spacing w:before="0" w:after="0"/>
              <w:rPr>
                <w:sz w:val="22"/>
              </w:rPr>
            </w:pPr>
            <w:r w:rsidRPr="00444576">
              <w:rPr>
                <w:sz w:val="22"/>
              </w:rPr>
              <w:t>Right cuneus</w:t>
            </w:r>
          </w:p>
        </w:tc>
        <w:tc>
          <w:tcPr>
            <w:tcW w:w="1153" w:type="dxa"/>
            <w:tcBorders>
              <w:top w:val="nil"/>
              <w:left w:val="nil"/>
              <w:bottom w:val="nil"/>
              <w:right w:val="nil"/>
            </w:tcBorders>
            <w:shd w:val="clear" w:color="auto" w:fill="auto"/>
            <w:noWrap/>
            <w:vAlign w:val="center"/>
            <w:hideMark/>
          </w:tcPr>
          <w:p w14:paraId="160C489A" w14:textId="77777777" w:rsidR="0081639B" w:rsidRPr="00444576" w:rsidRDefault="0081639B" w:rsidP="0081639B">
            <w:pPr>
              <w:spacing w:before="0" w:after="0"/>
              <w:jc w:val="center"/>
              <w:rPr>
                <w:sz w:val="22"/>
              </w:rPr>
            </w:pPr>
            <w:r w:rsidRPr="00444576">
              <w:rPr>
                <w:sz w:val="22"/>
              </w:rPr>
              <w:t>3.16</w:t>
            </w:r>
          </w:p>
        </w:tc>
        <w:tc>
          <w:tcPr>
            <w:tcW w:w="222" w:type="dxa"/>
            <w:vAlign w:val="center"/>
            <w:hideMark/>
          </w:tcPr>
          <w:p w14:paraId="7049F6E9" w14:textId="77777777" w:rsidR="0081639B" w:rsidRPr="00444576" w:rsidRDefault="0081639B" w:rsidP="00A746EA">
            <w:pPr>
              <w:spacing w:before="0" w:after="0"/>
              <w:rPr>
                <w:i/>
                <w:iCs/>
              </w:rPr>
            </w:pPr>
          </w:p>
        </w:tc>
      </w:tr>
      <w:tr w:rsidR="0081639B" w:rsidRPr="00444576" w14:paraId="1394AF1E"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66B9A1E3" w14:textId="77777777" w:rsidR="0081639B" w:rsidRPr="00444576" w:rsidRDefault="0081639B" w:rsidP="00A746EA">
            <w:pPr>
              <w:spacing w:before="0" w:after="0"/>
              <w:rPr>
                <w:sz w:val="22"/>
              </w:rPr>
            </w:pPr>
            <w:r w:rsidRPr="00444576">
              <w:rPr>
                <w:sz w:val="22"/>
              </w:rPr>
              <w:t>Right entorhinal</w:t>
            </w:r>
          </w:p>
        </w:tc>
        <w:tc>
          <w:tcPr>
            <w:tcW w:w="1153" w:type="dxa"/>
            <w:tcBorders>
              <w:top w:val="nil"/>
              <w:left w:val="nil"/>
              <w:bottom w:val="nil"/>
              <w:right w:val="nil"/>
            </w:tcBorders>
            <w:shd w:val="clear" w:color="auto" w:fill="auto"/>
            <w:noWrap/>
            <w:vAlign w:val="center"/>
            <w:hideMark/>
          </w:tcPr>
          <w:p w14:paraId="7A845CB9" w14:textId="77777777" w:rsidR="0081639B" w:rsidRPr="00444576" w:rsidRDefault="0081639B" w:rsidP="0081639B">
            <w:pPr>
              <w:spacing w:before="0" w:after="0"/>
              <w:jc w:val="center"/>
              <w:rPr>
                <w:sz w:val="22"/>
              </w:rPr>
            </w:pPr>
            <w:r w:rsidRPr="00444576">
              <w:rPr>
                <w:sz w:val="22"/>
              </w:rPr>
              <w:t>1.63</w:t>
            </w:r>
          </w:p>
        </w:tc>
        <w:tc>
          <w:tcPr>
            <w:tcW w:w="222" w:type="dxa"/>
            <w:vAlign w:val="center"/>
            <w:hideMark/>
          </w:tcPr>
          <w:p w14:paraId="42E62E8D" w14:textId="77777777" w:rsidR="0081639B" w:rsidRPr="00444576" w:rsidRDefault="0081639B" w:rsidP="00A746EA">
            <w:pPr>
              <w:spacing w:before="0" w:after="0"/>
              <w:rPr>
                <w:i/>
                <w:iCs/>
              </w:rPr>
            </w:pPr>
          </w:p>
        </w:tc>
      </w:tr>
      <w:tr w:rsidR="0081639B" w:rsidRPr="00444576" w14:paraId="6DA06D2A"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A0EC7D9" w14:textId="77777777" w:rsidR="0081639B" w:rsidRPr="00444576" w:rsidRDefault="0081639B" w:rsidP="00A746EA">
            <w:pPr>
              <w:spacing w:before="0" w:after="0"/>
              <w:rPr>
                <w:sz w:val="22"/>
              </w:rPr>
            </w:pPr>
            <w:r w:rsidRPr="00444576">
              <w:rPr>
                <w:sz w:val="22"/>
              </w:rPr>
              <w:t>Right frontal pole</w:t>
            </w:r>
          </w:p>
        </w:tc>
        <w:tc>
          <w:tcPr>
            <w:tcW w:w="1153" w:type="dxa"/>
            <w:tcBorders>
              <w:top w:val="nil"/>
              <w:left w:val="nil"/>
              <w:bottom w:val="nil"/>
              <w:right w:val="nil"/>
            </w:tcBorders>
            <w:shd w:val="clear" w:color="auto" w:fill="auto"/>
            <w:noWrap/>
            <w:vAlign w:val="center"/>
            <w:hideMark/>
          </w:tcPr>
          <w:p w14:paraId="3415A148" w14:textId="77777777" w:rsidR="0081639B" w:rsidRPr="00444576" w:rsidRDefault="0081639B" w:rsidP="0081639B">
            <w:pPr>
              <w:spacing w:before="0" w:after="0"/>
              <w:jc w:val="center"/>
              <w:rPr>
                <w:sz w:val="22"/>
              </w:rPr>
            </w:pPr>
            <w:r w:rsidRPr="00444576">
              <w:rPr>
                <w:sz w:val="22"/>
              </w:rPr>
              <w:t>1.45</w:t>
            </w:r>
          </w:p>
        </w:tc>
        <w:tc>
          <w:tcPr>
            <w:tcW w:w="222" w:type="dxa"/>
            <w:vAlign w:val="center"/>
            <w:hideMark/>
          </w:tcPr>
          <w:p w14:paraId="3CD90BA4" w14:textId="77777777" w:rsidR="0081639B" w:rsidRPr="00444576" w:rsidRDefault="0081639B" w:rsidP="00A746EA">
            <w:pPr>
              <w:spacing w:before="0" w:after="0"/>
              <w:rPr>
                <w:i/>
                <w:iCs/>
              </w:rPr>
            </w:pPr>
          </w:p>
        </w:tc>
      </w:tr>
      <w:tr w:rsidR="0081639B" w:rsidRPr="00444576" w14:paraId="391448BE"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3E88D540" w14:textId="77777777" w:rsidR="0081639B" w:rsidRPr="00444576" w:rsidRDefault="0081639B" w:rsidP="00A746EA">
            <w:pPr>
              <w:spacing w:before="0" w:after="0"/>
              <w:rPr>
                <w:sz w:val="22"/>
              </w:rPr>
            </w:pPr>
            <w:r w:rsidRPr="00444576">
              <w:rPr>
                <w:sz w:val="22"/>
              </w:rPr>
              <w:t>Right fusiform</w:t>
            </w:r>
          </w:p>
        </w:tc>
        <w:tc>
          <w:tcPr>
            <w:tcW w:w="1153" w:type="dxa"/>
            <w:tcBorders>
              <w:top w:val="nil"/>
              <w:left w:val="nil"/>
              <w:bottom w:val="nil"/>
              <w:right w:val="nil"/>
            </w:tcBorders>
            <w:shd w:val="clear" w:color="auto" w:fill="auto"/>
            <w:noWrap/>
            <w:vAlign w:val="center"/>
            <w:hideMark/>
          </w:tcPr>
          <w:p w14:paraId="2269CECB" w14:textId="77777777" w:rsidR="0081639B" w:rsidRPr="00444576" w:rsidRDefault="0081639B" w:rsidP="0081639B">
            <w:pPr>
              <w:spacing w:before="0" w:after="0"/>
              <w:jc w:val="center"/>
              <w:rPr>
                <w:sz w:val="22"/>
              </w:rPr>
            </w:pPr>
            <w:r w:rsidRPr="00444576">
              <w:rPr>
                <w:sz w:val="22"/>
              </w:rPr>
              <w:t>2.44</w:t>
            </w:r>
          </w:p>
        </w:tc>
        <w:tc>
          <w:tcPr>
            <w:tcW w:w="222" w:type="dxa"/>
            <w:vAlign w:val="center"/>
            <w:hideMark/>
          </w:tcPr>
          <w:p w14:paraId="502F13B8" w14:textId="77777777" w:rsidR="0081639B" w:rsidRPr="00444576" w:rsidRDefault="0081639B" w:rsidP="00A746EA">
            <w:pPr>
              <w:spacing w:before="0" w:after="0"/>
              <w:rPr>
                <w:i/>
                <w:iCs/>
              </w:rPr>
            </w:pPr>
          </w:p>
        </w:tc>
      </w:tr>
      <w:tr w:rsidR="0081639B" w:rsidRPr="00444576" w14:paraId="553D35B2"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5A378520" w14:textId="77777777" w:rsidR="0081639B" w:rsidRPr="00444576" w:rsidRDefault="0081639B" w:rsidP="00A746EA">
            <w:pPr>
              <w:spacing w:before="0" w:after="0"/>
              <w:rPr>
                <w:sz w:val="22"/>
              </w:rPr>
            </w:pPr>
            <w:r w:rsidRPr="00444576">
              <w:rPr>
                <w:sz w:val="22"/>
              </w:rPr>
              <w:t>Right hippocampus</w:t>
            </w:r>
          </w:p>
        </w:tc>
        <w:tc>
          <w:tcPr>
            <w:tcW w:w="1153" w:type="dxa"/>
            <w:tcBorders>
              <w:top w:val="nil"/>
              <w:left w:val="nil"/>
              <w:bottom w:val="nil"/>
              <w:right w:val="nil"/>
            </w:tcBorders>
            <w:shd w:val="clear" w:color="auto" w:fill="auto"/>
            <w:noWrap/>
            <w:vAlign w:val="center"/>
            <w:hideMark/>
          </w:tcPr>
          <w:p w14:paraId="1EFB103E" w14:textId="77777777" w:rsidR="0081639B" w:rsidRPr="00444576" w:rsidRDefault="0081639B" w:rsidP="0081639B">
            <w:pPr>
              <w:spacing w:before="0" w:after="0"/>
              <w:jc w:val="center"/>
              <w:rPr>
                <w:sz w:val="22"/>
              </w:rPr>
            </w:pPr>
            <w:r w:rsidRPr="00444576">
              <w:rPr>
                <w:sz w:val="22"/>
              </w:rPr>
              <w:t>3.71</w:t>
            </w:r>
          </w:p>
        </w:tc>
        <w:tc>
          <w:tcPr>
            <w:tcW w:w="222" w:type="dxa"/>
            <w:vAlign w:val="center"/>
            <w:hideMark/>
          </w:tcPr>
          <w:p w14:paraId="20AAD86B" w14:textId="77777777" w:rsidR="0081639B" w:rsidRPr="00444576" w:rsidRDefault="0081639B" w:rsidP="00A746EA">
            <w:pPr>
              <w:spacing w:before="0" w:after="0"/>
              <w:rPr>
                <w:i/>
                <w:iCs/>
              </w:rPr>
            </w:pPr>
          </w:p>
        </w:tc>
      </w:tr>
      <w:tr w:rsidR="0081639B" w:rsidRPr="00444576" w14:paraId="5E4AFF26"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841C9AE" w14:textId="77777777" w:rsidR="0081639B" w:rsidRPr="00444576" w:rsidRDefault="0081639B" w:rsidP="00A746EA">
            <w:pPr>
              <w:spacing w:before="0" w:after="0"/>
              <w:rPr>
                <w:sz w:val="22"/>
              </w:rPr>
            </w:pPr>
            <w:r w:rsidRPr="00444576">
              <w:rPr>
                <w:sz w:val="22"/>
              </w:rPr>
              <w:t>Right inferior parietal</w:t>
            </w:r>
          </w:p>
        </w:tc>
        <w:tc>
          <w:tcPr>
            <w:tcW w:w="1153" w:type="dxa"/>
            <w:tcBorders>
              <w:top w:val="nil"/>
              <w:left w:val="nil"/>
              <w:bottom w:val="nil"/>
              <w:right w:val="nil"/>
            </w:tcBorders>
            <w:shd w:val="clear" w:color="auto" w:fill="auto"/>
            <w:noWrap/>
            <w:vAlign w:val="center"/>
            <w:hideMark/>
          </w:tcPr>
          <w:p w14:paraId="7EE2CDC8" w14:textId="77777777" w:rsidR="0081639B" w:rsidRPr="00444576" w:rsidRDefault="0081639B" w:rsidP="0081639B">
            <w:pPr>
              <w:spacing w:before="0" w:after="0"/>
              <w:jc w:val="center"/>
              <w:rPr>
                <w:sz w:val="22"/>
              </w:rPr>
            </w:pPr>
            <w:r w:rsidRPr="00444576">
              <w:rPr>
                <w:sz w:val="22"/>
              </w:rPr>
              <w:t>3.09</w:t>
            </w:r>
          </w:p>
        </w:tc>
        <w:tc>
          <w:tcPr>
            <w:tcW w:w="222" w:type="dxa"/>
            <w:vAlign w:val="center"/>
            <w:hideMark/>
          </w:tcPr>
          <w:p w14:paraId="5DFD6CFD" w14:textId="77777777" w:rsidR="0081639B" w:rsidRPr="00444576" w:rsidRDefault="0081639B" w:rsidP="00A746EA">
            <w:pPr>
              <w:spacing w:before="0" w:after="0"/>
              <w:rPr>
                <w:i/>
                <w:iCs/>
              </w:rPr>
            </w:pPr>
          </w:p>
        </w:tc>
      </w:tr>
      <w:tr w:rsidR="0081639B" w:rsidRPr="00444576" w14:paraId="6B717F5D"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7E2B3B74" w14:textId="77777777" w:rsidR="0081639B" w:rsidRPr="00444576" w:rsidRDefault="0081639B" w:rsidP="00A746EA">
            <w:pPr>
              <w:spacing w:before="0" w:after="0"/>
              <w:rPr>
                <w:sz w:val="22"/>
              </w:rPr>
            </w:pPr>
            <w:r w:rsidRPr="00444576">
              <w:rPr>
                <w:sz w:val="22"/>
              </w:rPr>
              <w:t>Right inferior temporal</w:t>
            </w:r>
          </w:p>
        </w:tc>
        <w:tc>
          <w:tcPr>
            <w:tcW w:w="1153" w:type="dxa"/>
            <w:tcBorders>
              <w:top w:val="nil"/>
              <w:left w:val="nil"/>
              <w:bottom w:val="nil"/>
              <w:right w:val="nil"/>
            </w:tcBorders>
            <w:shd w:val="clear" w:color="auto" w:fill="auto"/>
            <w:noWrap/>
            <w:vAlign w:val="center"/>
            <w:hideMark/>
          </w:tcPr>
          <w:p w14:paraId="5B94CB7F" w14:textId="77777777" w:rsidR="0081639B" w:rsidRPr="00444576" w:rsidRDefault="0081639B" w:rsidP="0081639B">
            <w:pPr>
              <w:spacing w:before="0" w:after="0"/>
              <w:jc w:val="center"/>
              <w:rPr>
                <w:sz w:val="22"/>
              </w:rPr>
            </w:pPr>
            <w:r w:rsidRPr="00444576">
              <w:rPr>
                <w:sz w:val="22"/>
              </w:rPr>
              <w:t>2.63</w:t>
            </w:r>
          </w:p>
        </w:tc>
        <w:tc>
          <w:tcPr>
            <w:tcW w:w="222" w:type="dxa"/>
            <w:vAlign w:val="center"/>
            <w:hideMark/>
          </w:tcPr>
          <w:p w14:paraId="764FB8CD" w14:textId="77777777" w:rsidR="0081639B" w:rsidRPr="00444576" w:rsidRDefault="0081639B" w:rsidP="00A746EA">
            <w:pPr>
              <w:spacing w:before="0" w:after="0"/>
              <w:rPr>
                <w:i/>
                <w:iCs/>
              </w:rPr>
            </w:pPr>
          </w:p>
        </w:tc>
      </w:tr>
      <w:tr w:rsidR="0081639B" w:rsidRPr="00444576" w14:paraId="2087FA76"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7C300C64" w14:textId="77777777" w:rsidR="0081639B" w:rsidRPr="00444576" w:rsidRDefault="0081639B" w:rsidP="00A746EA">
            <w:pPr>
              <w:spacing w:before="0" w:after="0"/>
              <w:rPr>
                <w:sz w:val="22"/>
              </w:rPr>
            </w:pPr>
            <w:r w:rsidRPr="00444576">
              <w:rPr>
                <w:sz w:val="22"/>
              </w:rPr>
              <w:t>Right insula</w:t>
            </w:r>
          </w:p>
        </w:tc>
        <w:tc>
          <w:tcPr>
            <w:tcW w:w="1153" w:type="dxa"/>
            <w:tcBorders>
              <w:top w:val="nil"/>
              <w:left w:val="nil"/>
              <w:bottom w:val="nil"/>
              <w:right w:val="nil"/>
            </w:tcBorders>
            <w:shd w:val="clear" w:color="auto" w:fill="auto"/>
            <w:noWrap/>
            <w:vAlign w:val="center"/>
            <w:hideMark/>
          </w:tcPr>
          <w:p w14:paraId="5A585109" w14:textId="77777777" w:rsidR="0081639B" w:rsidRPr="00444576" w:rsidRDefault="0081639B" w:rsidP="0081639B">
            <w:pPr>
              <w:spacing w:before="0" w:after="0"/>
              <w:jc w:val="center"/>
              <w:rPr>
                <w:sz w:val="22"/>
              </w:rPr>
            </w:pPr>
            <w:r w:rsidRPr="00444576">
              <w:rPr>
                <w:sz w:val="22"/>
              </w:rPr>
              <w:t>3.56</w:t>
            </w:r>
          </w:p>
        </w:tc>
        <w:tc>
          <w:tcPr>
            <w:tcW w:w="222" w:type="dxa"/>
            <w:vAlign w:val="center"/>
            <w:hideMark/>
          </w:tcPr>
          <w:p w14:paraId="0929B817" w14:textId="77777777" w:rsidR="0081639B" w:rsidRPr="00444576" w:rsidRDefault="0081639B" w:rsidP="00A746EA">
            <w:pPr>
              <w:spacing w:before="0" w:after="0"/>
              <w:rPr>
                <w:i/>
                <w:iCs/>
              </w:rPr>
            </w:pPr>
          </w:p>
        </w:tc>
      </w:tr>
      <w:tr w:rsidR="0081639B" w:rsidRPr="00444576" w14:paraId="59556110"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1BA04BDF" w14:textId="77777777" w:rsidR="0081639B" w:rsidRPr="00444576" w:rsidRDefault="0081639B" w:rsidP="00A746EA">
            <w:pPr>
              <w:spacing w:before="0" w:after="0"/>
              <w:rPr>
                <w:sz w:val="22"/>
              </w:rPr>
            </w:pPr>
            <w:r w:rsidRPr="00444576">
              <w:rPr>
                <w:sz w:val="22"/>
              </w:rPr>
              <w:t>Right isthmus cingulate</w:t>
            </w:r>
          </w:p>
        </w:tc>
        <w:tc>
          <w:tcPr>
            <w:tcW w:w="1153" w:type="dxa"/>
            <w:tcBorders>
              <w:top w:val="nil"/>
              <w:left w:val="nil"/>
              <w:bottom w:val="nil"/>
              <w:right w:val="nil"/>
            </w:tcBorders>
            <w:shd w:val="clear" w:color="auto" w:fill="auto"/>
            <w:noWrap/>
            <w:vAlign w:val="center"/>
            <w:hideMark/>
          </w:tcPr>
          <w:p w14:paraId="6F8B7D08" w14:textId="77777777" w:rsidR="0081639B" w:rsidRPr="00444576" w:rsidRDefault="0081639B" w:rsidP="0081639B">
            <w:pPr>
              <w:spacing w:before="0" w:after="0"/>
              <w:jc w:val="center"/>
              <w:rPr>
                <w:sz w:val="22"/>
              </w:rPr>
            </w:pPr>
            <w:r w:rsidRPr="00444576">
              <w:rPr>
                <w:sz w:val="22"/>
              </w:rPr>
              <w:t>1.86</w:t>
            </w:r>
          </w:p>
        </w:tc>
        <w:tc>
          <w:tcPr>
            <w:tcW w:w="222" w:type="dxa"/>
            <w:vAlign w:val="center"/>
            <w:hideMark/>
          </w:tcPr>
          <w:p w14:paraId="55487FA3" w14:textId="77777777" w:rsidR="0081639B" w:rsidRPr="00444576" w:rsidRDefault="0081639B" w:rsidP="00A746EA">
            <w:pPr>
              <w:spacing w:before="0" w:after="0"/>
              <w:rPr>
                <w:i/>
                <w:iCs/>
              </w:rPr>
            </w:pPr>
          </w:p>
        </w:tc>
      </w:tr>
      <w:tr w:rsidR="0081639B" w:rsidRPr="00444576" w14:paraId="6A1691D9"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3B797C47" w14:textId="77777777" w:rsidR="0081639B" w:rsidRPr="00444576" w:rsidRDefault="0081639B" w:rsidP="00A746EA">
            <w:pPr>
              <w:spacing w:before="0" w:after="0"/>
              <w:rPr>
                <w:sz w:val="22"/>
              </w:rPr>
            </w:pPr>
            <w:r w:rsidRPr="00444576">
              <w:rPr>
                <w:sz w:val="22"/>
              </w:rPr>
              <w:t>Right lateral occipital</w:t>
            </w:r>
          </w:p>
        </w:tc>
        <w:tc>
          <w:tcPr>
            <w:tcW w:w="1153" w:type="dxa"/>
            <w:tcBorders>
              <w:top w:val="nil"/>
              <w:left w:val="nil"/>
              <w:bottom w:val="nil"/>
              <w:right w:val="nil"/>
            </w:tcBorders>
            <w:shd w:val="clear" w:color="auto" w:fill="auto"/>
            <w:noWrap/>
            <w:vAlign w:val="center"/>
            <w:hideMark/>
          </w:tcPr>
          <w:p w14:paraId="3EA184FD" w14:textId="77777777" w:rsidR="0081639B" w:rsidRPr="00444576" w:rsidRDefault="0081639B" w:rsidP="0081639B">
            <w:pPr>
              <w:spacing w:before="0" w:after="0"/>
              <w:jc w:val="center"/>
              <w:rPr>
                <w:sz w:val="22"/>
              </w:rPr>
            </w:pPr>
            <w:r w:rsidRPr="00444576">
              <w:rPr>
                <w:sz w:val="22"/>
              </w:rPr>
              <w:t>2.64</w:t>
            </w:r>
          </w:p>
        </w:tc>
        <w:tc>
          <w:tcPr>
            <w:tcW w:w="222" w:type="dxa"/>
            <w:vAlign w:val="center"/>
            <w:hideMark/>
          </w:tcPr>
          <w:p w14:paraId="5577A58A" w14:textId="77777777" w:rsidR="0081639B" w:rsidRPr="00444576" w:rsidRDefault="0081639B" w:rsidP="00A746EA">
            <w:pPr>
              <w:spacing w:before="0" w:after="0"/>
              <w:rPr>
                <w:i/>
                <w:iCs/>
              </w:rPr>
            </w:pPr>
          </w:p>
        </w:tc>
      </w:tr>
      <w:tr w:rsidR="0081639B" w:rsidRPr="00444576" w14:paraId="53936F5C"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7EE60F30" w14:textId="77777777" w:rsidR="0081639B" w:rsidRPr="00444576" w:rsidRDefault="0081639B" w:rsidP="00A746EA">
            <w:pPr>
              <w:spacing w:before="0" w:after="0"/>
              <w:rPr>
                <w:sz w:val="22"/>
              </w:rPr>
            </w:pPr>
            <w:r w:rsidRPr="00444576">
              <w:rPr>
                <w:sz w:val="22"/>
              </w:rPr>
              <w:t>Right lateral orbitofrontal</w:t>
            </w:r>
          </w:p>
        </w:tc>
        <w:tc>
          <w:tcPr>
            <w:tcW w:w="1153" w:type="dxa"/>
            <w:tcBorders>
              <w:top w:val="nil"/>
              <w:left w:val="nil"/>
              <w:bottom w:val="nil"/>
              <w:right w:val="nil"/>
            </w:tcBorders>
            <w:shd w:val="clear" w:color="auto" w:fill="auto"/>
            <w:noWrap/>
            <w:vAlign w:val="center"/>
            <w:hideMark/>
          </w:tcPr>
          <w:p w14:paraId="5AE1B114" w14:textId="77777777" w:rsidR="0081639B" w:rsidRPr="00444576" w:rsidRDefault="0081639B" w:rsidP="0081639B">
            <w:pPr>
              <w:spacing w:before="0" w:after="0"/>
              <w:jc w:val="center"/>
              <w:rPr>
                <w:sz w:val="22"/>
              </w:rPr>
            </w:pPr>
            <w:r w:rsidRPr="00444576">
              <w:rPr>
                <w:sz w:val="22"/>
              </w:rPr>
              <w:t>4.12</w:t>
            </w:r>
          </w:p>
        </w:tc>
        <w:tc>
          <w:tcPr>
            <w:tcW w:w="222" w:type="dxa"/>
            <w:vAlign w:val="center"/>
            <w:hideMark/>
          </w:tcPr>
          <w:p w14:paraId="1F5323DC" w14:textId="77777777" w:rsidR="0081639B" w:rsidRPr="00444576" w:rsidRDefault="0081639B" w:rsidP="00A746EA">
            <w:pPr>
              <w:spacing w:before="0" w:after="0"/>
              <w:rPr>
                <w:i/>
                <w:iCs/>
              </w:rPr>
            </w:pPr>
          </w:p>
        </w:tc>
      </w:tr>
      <w:tr w:rsidR="0081639B" w:rsidRPr="00444576" w14:paraId="32B038CF"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5A23FE5A" w14:textId="77777777" w:rsidR="0081639B" w:rsidRPr="00444576" w:rsidRDefault="0081639B" w:rsidP="00A746EA">
            <w:pPr>
              <w:spacing w:before="0" w:after="0"/>
              <w:rPr>
                <w:sz w:val="22"/>
              </w:rPr>
            </w:pPr>
            <w:r w:rsidRPr="00444576">
              <w:rPr>
                <w:sz w:val="22"/>
              </w:rPr>
              <w:t>Right lingual</w:t>
            </w:r>
          </w:p>
        </w:tc>
        <w:tc>
          <w:tcPr>
            <w:tcW w:w="1153" w:type="dxa"/>
            <w:tcBorders>
              <w:top w:val="nil"/>
              <w:left w:val="nil"/>
              <w:bottom w:val="nil"/>
              <w:right w:val="nil"/>
            </w:tcBorders>
            <w:shd w:val="clear" w:color="auto" w:fill="auto"/>
            <w:noWrap/>
            <w:vAlign w:val="center"/>
            <w:hideMark/>
          </w:tcPr>
          <w:p w14:paraId="31E1AC0C" w14:textId="77777777" w:rsidR="0081639B" w:rsidRPr="00444576" w:rsidRDefault="0081639B" w:rsidP="0081639B">
            <w:pPr>
              <w:spacing w:before="0" w:after="0"/>
              <w:jc w:val="center"/>
              <w:rPr>
                <w:sz w:val="22"/>
              </w:rPr>
            </w:pPr>
            <w:r w:rsidRPr="00444576">
              <w:rPr>
                <w:sz w:val="22"/>
              </w:rPr>
              <w:t>3.23</w:t>
            </w:r>
          </w:p>
        </w:tc>
        <w:tc>
          <w:tcPr>
            <w:tcW w:w="222" w:type="dxa"/>
            <w:vAlign w:val="center"/>
            <w:hideMark/>
          </w:tcPr>
          <w:p w14:paraId="39920AAC" w14:textId="77777777" w:rsidR="0081639B" w:rsidRPr="00444576" w:rsidRDefault="0081639B" w:rsidP="00A746EA">
            <w:pPr>
              <w:spacing w:before="0" w:after="0"/>
              <w:rPr>
                <w:i/>
                <w:iCs/>
              </w:rPr>
            </w:pPr>
          </w:p>
        </w:tc>
      </w:tr>
      <w:tr w:rsidR="0081639B" w:rsidRPr="00444576" w14:paraId="5EFF0198"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D802C40" w14:textId="77777777" w:rsidR="0081639B" w:rsidRPr="00444576" w:rsidRDefault="0081639B" w:rsidP="00A746EA">
            <w:pPr>
              <w:spacing w:before="0" w:after="0"/>
              <w:rPr>
                <w:sz w:val="22"/>
              </w:rPr>
            </w:pPr>
            <w:r w:rsidRPr="00444576">
              <w:rPr>
                <w:sz w:val="22"/>
              </w:rPr>
              <w:t>Right medial orbitofrontal</w:t>
            </w:r>
          </w:p>
        </w:tc>
        <w:tc>
          <w:tcPr>
            <w:tcW w:w="1153" w:type="dxa"/>
            <w:tcBorders>
              <w:top w:val="nil"/>
              <w:left w:val="nil"/>
              <w:bottom w:val="nil"/>
              <w:right w:val="nil"/>
            </w:tcBorders>
            <w:shd w:val="clear" w:color="auto" w:fill="auto"/>
            <w:noWrap/>
            <w:vAlign w:val="center"/>
            <w:hideMark/>
          </w:tcPr>
          <w:p w14:paraId="292E5EEE" w14:textId="77777777" w:rsidR="0081639B" w:rsidRPr="00444576" w:rsidRDefault="0081639B" w:rsidP="0081639B">
            <w:pPr>
              <w:spacing w:before="0" w:after="0"/>
              <w:jc w:val="center"/>
              <w:rPr>
                <w:sz w:val="22"/>
              </w:rPr>
            </w:pPr>
            <w:r w:rsidRPr="00444576">
              <w:rPr>
                <w:sz w:val="22"/>
              </w:rPr>
              <w:t>2.51</w:t>
            </w:r>
          </w:p>
        </w:tc>
        <w:tc>
          <w:tcPr>
            <w:tcW w:w="222" w:type="dxa"/>
            <w:vAlign w:val="center"/>
            <w:hideMark/>
          </w:tcPr>
          <w:p w14:paraId="72FC9578" w14:textId="77777777" w:rsidR="0081639B" w:rsidRPr="00444576" w:rsidRDefault="0081639B" w:rsidP="00A746EA">
            <w:pPr>
              <w:spacing w:before="0" w:after="0"/>
              <w:rPr>
                <w:i/>
                <w:iCs/>
              </w:rPr>
            </w:pPr>
          </w:p>
        </w:tc>
      </w:tr>
      <w:tr w:rsidR="0081639B" w:rsidRPr="00444576" w14:paraId="0CA5420B"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77ED1EB9" w14:textId="77777777" w:rsidR="0081639B" w:rsidRPr="00444576" w:rsidRDefault="0081639B" w:rsidP="00A746EA">
            <w:pPr>
              <w:spacing w:before="0" w:after="0"/>
              <w:rPr>
                <w:sz w:val="22"/>
              </w:rPr>
            </w:pPr>
            <w:r w:rsidRPr="00444576">
              <w:rPr>
                <w:sz w:val="22"/>
              </w:rPr>
              <w:lastRenderedPageBreak/>
              <w:t>Right middle temporal</w:t>
            </w:r>
          </w:p>
        </w:tc>
        <w:tc>
          <w:tcPr>
            <w:tcW w:w="1153" w:type="dxa"/>
            <w:tcBorders>
              <w:top w:val="nil"/>
              <w:left w:val="nil"/>
              <w:bottom w:val="nil"/>
              <w:right w:val="nil"/>
            </w:tcBorders>
            <w:shd w:val="clear" w:color="auto" w:fill="auto"/>
            <w:noWrap/>
            <w:vAlign w:val="center"/>
            <w:hideMark/>
          </w:tcPr>
          <w:p w14:paraId="5EC09EBC" w14:textId="77777777" w:rsidR="0081639B" w:rsidRPr="00444576" w:rsidRDefault="0081639B" w:rsidP="0081639B">
            <w:pPr>
              <w:spacing w:before="0" w:after="0"/>
              <w:jc w:val="center"/>
              <w:rPr>
                <w:sz w:val="22"/>
              </w:rPr>
            </w:pPr>
            <w:r w:rsidRPr="00444576">
              <w:rPr>
                <w:sz w:val="22"/>
              </w:rPr>
              <w:t>3.35</w:t>
            </w:r>
          </w:p>
        </w:tc>
        <w:tc>
          <w:tcPr>
            <w:tcW w:w="222" w:type="dxa"/>
            <w:vAlign w:val="center"/>
            <w:hideMark/>
          </w:tcPr>
          <w:p w14:paraId="1E967222" w14:textId="77777777" w:rsidR="0081639B" w:rsidRPr="00444576" w:rsidRDefault="0081639B" w:rsidP="00A746EA">
            <w:pPr>
              <w:spacing w:before="0" w:after="0"/>
              <w:rPr>
                <w:i/>
                <w:iCs/>
              </w:rPr>
            </w:pPr>
          </w:p>
        </w:tc>
      </w:tr>
      <w:tr w:rsidR="0081639B" w:rsidRPr="00444576" w14:paraId="28C6ADED"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3AE3629C" w14:textId="77777777" w:rsidR="0081639B" w:rsidRPr="00444576" w:rsidRDefault="0081639B" w:rsidP="00A746EA">
            <w:pPr>
              <w:spacing w:before="0" w:after="0"/>
              <w:rPr>
                <w:sz w:val="22"/>
              </w:rPr>
            </w:pPr>
            <w:r w:rsidRPr="00444576">
              <w:rPr>
                <w:sz w:val="22"/>
              </w:rPr>
              <w:t>Right pallidum</w:t>
            </w:r>
          </w:p>
        </w:tc>
        <w:tc>
          <w:tcPr>
            <w:tcW w:w="1153" w:type="dxa"/>
            <w:tcBorders>
              <w:top w:val="nil"/>
              <w:left w:val="nil"/>
              <w:bottom w:val="nil"/>
              <w:right w:val="nil"/>
            </w:tcBorders>
            <w:shd w:val="clear" w:color="auto" w:fill="auto"/>
            <w:noWrap/>
            <w:vAlign w:val="center"/>
            <w:hideMark/>
          </w:tcPr>
          <w:p w14:paraId="404AC081" w14:textId="77777777" w:rsidR="0081639B" w:rsidRPr="00444576" w:rsidRDefault="0081639B" w:rsidP="0081639B">
            <w:pPr>
              <w:spacing w:before="0" w:after="0"/>
              <w:jc w:val="center"/>
              <w:rPr>
                <w:sz w:val="22"/>
              </w:rPr>
            </w:pPr>
            <w:r w:rsidRPr="00444576">
              <w:rPr>
                <w:sz w:val="22"/>
              </w:rPr>
              <w:t>3.25</w:t>
            </w:r>
          </w:p>
        </w:tc>
        <w:tc>
          <w:tcPr>
            <w:tcW w:w="222" w:type="dxa"/>
            <w:vAlign w:val="center"/>
            <w:hideMark/>
          </w:tcPr>
          <w:p w14:paraId="0EC7F9CC" w14:textId="77777777" w:rsidR="0081639B" w:rsidRPr="00444576" w:rsidRDefault="0081639B" w:rsidP="00A746EA">
            <w:pPr>
              <w:spacing w:before="0" w:after="0"/>
              <w:rPr>
                <w:i/>
                <w:iCs/>
              </w:rPr>
            </w:pPr>
          </w:p>
        </w:tc>
      </w:tr>
      <w:tr w:rsidR="0081639B" w:rsidRPr="00444576" w14:paraId="2D36CFCD"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690B1405" w14:textId="77777777" w:rsidR="0081639B" w:rsidRPr="00444576" w:rsidRDefault="0081639B" w:rsidP="00A746EA">
            <w:pPr>
              <w:spacing w:before="0" w:after="0"/>
              <w:rPr>
                <w:sz w:val="22"/>
              </w:rPr>
            </w:pPr>
            <w:r w:rsidRPr="00444576">
              <w:rPr>
                <w:sz w:val="22"/>
              </w:rPr>
              <w:t>Right paracentral</w:t>
            </w:r>
          </w:p>
        </w:tc>
        <w:tc>
          <w:tcPr>
            <w:tcW w:w="1153" w:type="dxa"/>
            <w:tcBorders>
              <w:top w:val="nil"/>
              <w:left w:val="nil"/>
              <w:bottom w:val="nil"/>
              <w:right w:val="nil"/>
            </w:tcBorders>
            <w:shd w:val="clear" w:color="auto" w:fill="auto"/>
            <w:noWrap/>
            <w:vAlign w:val="center"/>
            <w:hideMark/>
          </w:tcPr>
          <w:p w14:paraId="690BE31F" w14:textId="77777777" w:rsidR="0081639B" w:rsidRPr="00444576" w:rsidRDefault="0081639B" w:rsidP="0081639B">
            <w:pPr>
              <w:spacing w:before="0" w:after="0"/>
              <w:jc w:val="center"/>
              <w:rPr>
                <w:sz w:val="22"/>
              </w:rPr>
            </w:pPr>
            <w:r w:rsidRPr="00444576">
              <w:rPr>
                <w:sz w:val="22"/>
              </w:rPr>
              <w:t>1.86</w:t>
            </w:r>
          </w:p>
        </w:tc>
        <w:tc>
          <w:tcPr>
            <w:tcW w:w="222" w:type="dxa"/>
            <w:vAlign w:val="center"/>
            <w:hideMark/>
          </w:tcPr>
          <w:p w14:paraId="08151E44" w14:textId="77777777" w:rsidR="0081639B" w:rsidRPr="00444576" w:rsidRDefault="0081639B" w:rsidP="00A746EA">
            <w:pPr>
              <w:spacing w:before="0" w:after="0"/>
              <w:rPr>
                <w:i/>
                <w:iCs/>
              </w:rPr>
            </w:pPr>
          </w:p>
        </w:tc>
      </w:tr>
      <w:tr w:rsidR="0081639B" w:rsidRPr="00444576" w14:paraId="3346F8EE"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ACEAEAF" w14:textId="77777777" w:rsidR="0081639B" w:rsidRPr="00444576" w:rsidRDefault="0081639B" w:rsidP="00A746EA">
            <w:pPr>
              <w:spacing w:before="0" w:after="0"/>
              <w:rPr>
                <w:sz w:val="22"/>
              </w:rPr>
            </w:pPr>
            <w:r w:rsidRPr="00444576">
              <w:rPr>
                <w:sz w:val="22"/>
              </w:rPr>
              <w:t xml:space="preserve">Right </w:t>
            </w:r>
            <w:proofErr w:type="spellStart"/>
            <w:r w:rsidRPr="00444576">
              <w:rPr>
                <w:sz w:val="22"/>
              </w:rPr>
              <w:t>parahippocampal</w:t>
            </w:r>
            <w:proofErr w:type="spellEnd"/>
          </w:p>
        </w:tc>
        <w:tc>
          <w:tcPr>
            <w:tcW w:w="1153" w:type="dxa"/>
            <w:tcBorders>
              <w:top w:val="nil"/>
              <w:left w:val="nil"/>
              <w:bottom w:val="nil"/>
              <w:right w:val="nil"/>
            </w:tcBorders>
            <w:shd w:val="clear" w:color="auto" w:fill="auto"/>
            <w:noWrap/>
            <w:vAlign w:val="center"/>
            <w:hideMark/>
          </w:tcPr>
          <w:p w14:paraId="561046CA" w14:textId="77777777" w:rsidR="0081639B" w:rsidRPr="00444576" w:rsidRDefault="0081639B" w:rsidP="0081639B">
            <w:pPr>
              <w:spacing w:before="0" w:after="0"/>
              <w:jc w:val="center"/>
              <w:rPr>
                <w:sz w:val="22"/>
              </w:rPr>
            </w:pPr>
            <w:r w:rsidRPr="00444576">
              <w:rPr>
                <w:sz w:val="22"/>
              </w:rPr>
              <w:t>1.70</w:t>
            </w:r>
          </w:p>
        </w:tc>
        <w:tc>
          <w:tcPr>
            <w:tcW w:w="222" w:type="dxa"/>
            <w:vAlign w:val="center"/>
            <w:hideMark/>
          </w:tcPr>
          <w:p w14:paraId="49789DB5" w14:textId="77777777" w:rsidR="0081639B" w:rsidRPr="00444576" w:rsidRDefault="0081639B" w:rsidP="00A746EA">
            <w:pPr>
              <w:spacing w:before="0" w:after="0"/>
              <w:rPr>
                <w:i/>
                <w:iCs/>
              </w:rPr>
            </w:pPr>
          </w:p>
        </w:tc>
      </w:tr>
      <w:tr w:rsidR="0081639B" w:rsidRPr="00444576" w14:paraId="174C0E32"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4C88393" w14:textId="77777777" w:rsidR="0081639B" w:rsidRPr="00444576" w:rsidRDefault="0081639B" w:rsidP="00A746EA">
            <w:pPr>
              <w:spacing w:before="0" w:after="0"/>
              <w:rPr>
                <w:sz w:val="22"/>
              </w:rPr>
            </w:pPr>
            <w:r w:rsidRPr="00444576">
              <w:rPr>
                <w:sz w:val="22"/>
              </w:rPr>
              <w:t xml:space="preserve">Right pars </w:t>
            </w:r>
            <w:proofErr w:type="spellStart"/>
            <w:r w:rsidRPr="00444576">
              <w:rPr>
                <w:sz w:val="22"/>
              </w:rPr>
              <w:t>opercularis</w:t>
            </w:r>
            <w:proofErr w:type="spellEnd"/>
          </w:p>
        </w:tc>
        <w:tc>
          <w:tcPr>
            <w:tcW w:w="1153" w:type="dxa"/>
            <w:tcBorders>
              <w:top w:val="nil"/>
              <w:left w:val="nil"/>
              <w:bottom w:val="nil"/>
              <w:right w:val="nil"/>
            </w:tcBorders>
            <w:shd w:val="clear" w:color="auto" w:fill="auto"/>
            <w:noWrap/>
            <w:vAlign w:val="center"/>
            <w:hideMark/>
          </w:tcPr>
          <w:p w14:paraId="5B6C7252" w14:textId="77777777" w:rsidR="0081639B" w:rsidRPr="00444576" w:rsidRDefault="0081639B" w:rsidP="0081639B">
            <w:pPr>
              <w:spacing w:before="0" w:after="0"/>
              <w:jc w:val="center"/>
              <w:rPr>
                <w:sz w:val="22"/>
              </w:rPr>
            </w:pPr>
            <w:r w:rsidRPr="00444576">
              <w:rPr>
                <w:sz w:val="22"/>
              </w:rPr>
              <w:t>1.88</w:t>
            </w:r>
          </w:p>
        </w:tc>
        <w:tc>
          <w:tcPr>
            <w:tcW w:w="222" w:type="dxa"/>
            <w:vAlign w:val="center"/>
            <w:hideMark/>
          </w:tcPr>
          <w:p w14:paraId="6A6A9E69" w14:textId="77777777" w:rsidR="0081639B" w:rsidRPr="00444576" w:rsidRDefault="0081639B" w:rsidP="00A746EA">
            <w:pPr>
              <w:spacing w:before="0" w:after="0"/>
              <w:rPr>
                <w:i/>
                <w:iCs/>
              </w:rPr>
            </w:pPr>
          </w:p>
        </w:tc>
      </w:tr>
      <w:tr w:rsidR="0081639B" w:rsidRPr="00444576" w14:paraId="1FEBDA1A"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5BC944CB" w14:textId="77777777" w:rsidR="0081639B" w:rsidRPr="00444576" w:rsidRDefault="0081639B" w:rsidP="00A746EA">
            <w:pPr>
              <w:spacing w:before="0" w:after="0"/>
              <w:rPr>
                <w:sz w:val="22"/>
              </w:rPr>
            </w:pPr>
            <w:r w:rsidRPr="00444576">
              <w:rPr>
                <w:sz w:val="22"/>
              </w:rPr>
              <w:t>Right pars orbitalis</w:t>
            </w:r>
          </w:p>
        </w:tc>
        <w:tc>
          <w:tcPr>
            <w:tcW w:w="1153" w:type="dxa"/>
            <w:tcBorders>
              <w:top w:val="nil"/>
              <w:left w:val="nil"/>
              <w:bottom w:val="nil"/>
              <w:right w:val="nil"/>
            </w:tcBorders>
            <w:shd w:val="clear" w:color="auto" w:fill="auto"/>
            <w:noWrap/>
            <w:vAlign w:val="center"/>
            <w:hideMark/>
          </w:tcPr>
          <w:p w14:paraId="5360F52A" w14:textId="77777777" w:rsidR="0081639B" w:rsidRPr="00444576" w:rsidRDefault="0081639B" w:rsidP="0081639B">
            <w:pPr>
              <w:spacing w:before="0" w:after="0"/>
              <w:jc w:val="center"/>
              <w:rPr>
                <w:sz w:val="22"/>
              </w:rPr>
            </w:pPr>
            <w:r w:rsidRPr="00444576">
              <w:rPr>
                <w:sz w:val="22"/>
              </w:rPr>
              <w:t>1.94</w:t>
            </w:r>
          </w:p>
        </w:tc>
        <w:tc>
          <w:tcPr>
            <w:tcW w:w="222" w:type="dxa"/>
            <w:vAlign w:val="center"/>
            <w:hideMark/>
          </w:tcPr>
          <w:p w14:paraId="49AA28CB" w14:textId="77777777" w:rsidR="0081639B" w:rsidRPr="00444576" w:rsidRDefault="0081639B" w:rsidP="00A746EA">
            <w:pPr>
              <w:spacing w:before="0" w:after="0"/>
              <w:rPr>
                <w:i/>
                <w:iCs/>
              </w:rPr>
            </w:pPr>
          </w:p>
        </w:tc>
      </w:tr>
      <w:tr w:rsidR="0081639B" w:rsidRPr="00444576" w14:paraId="703AFEC7"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361ACF91" w14:textId="77777777" w:rsidR="0081639B" w:rsidRPr="00444576" w:rsidRDefault="0081639B" w:rsidP="00A746EA">
            <w:pPr>
              <w:spacing w:before="0" w:after="0"/>
              <w:rPr>
                <w:sz w:val="22"/>
              </w:rPr>
            </w:pPr>
            <w:r w:rsidRPr="00444576">
              <w:rPr>
                <w:sz w:val="22"/>
              </w:rPr>
              <w:t>Right pars triangularis</w:t>
            </w:r>
          </w:p>
        </w:tc>
        <w:tc>
          <w:tcPr>
            <w:tcW w:w="1153" w:type="dxa"/>
            <w:tcBorders>
              <w:top w:val="nil"/>
              <w:left w:val="nil"/>
              <w:bottom w:val="nil"/>
              <w:right w:val="nil"/>
            </w:tcBorders>
            <w:shd w:val="clear" w:color="auto" w:fill="auto"/>
            <w:noWrap/>
            <w:vAlign w:val="center"/>
            <w:hideMark/>
          </w:tcPr>
          <w:p w14:paraId="3D99C963" w14:textId="77777777" w:rsidR="0081639B" w:rsidRPr="00444576" w:rsidRDefault="0081639B" w:rsidP="0081639B">
            <w:pPr>
              <w:spacing w:before="0" w:after="0"/>
              <w:jc w:val="center"/>
              <w:rPr>
                <w:sz w:val="22"/>
              </w:rPr>
            </w:pPr>
            <w:r w:rsidRPr="00444576">
              <w:rPr>
                <w:sz w:val="22"/>
              </w:rPr>
              <w:t>2.05</w:t>
            </w:r>
          </w:p>
        </w:tc>
        <w:tc>
          <w:tcPr>
            <w:tcW w:w="222" w:type="dxa"/>
            <w:vAlign w:val="center"/>
            <w:hideMark/>
          </w:tcPr>
          <w:p w14:paraId="4FCFC164" w14:textId="77777777" w:rsidR="0081639B" w:rsidRPr="00444576" w:rsidRDefault="0081639B" w:rsidP="00A746EA">
            <w:pPr>
              <w:spacing w:before="0" w:after="0"/>
              <w:rPr>
                <w:i/>
                <w:iCs/>
              </w:rPr>
            </w:pPr>
          </w:p>
        </w:tc>
      </w:tr>
      <w:tr w:rsidR="0081639B" w:rsidRPr="00444576" w14:paraId="6CD3F1E3"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24D1640" w14:textId="77777777" w:rsidR="0081639B" w:rsidRPr="00444576" w:rsidRDefault="0081639B" w:rsidP="00A746EA">
            <w:pPr>
              <w:spacing w:before="0" w:after="0"/>
              <w:rPr>
                <w:sz w:val="22"/>
              </w:rPr>
            </w:pPr>
            <w:r w:rsidRPr="00444576">
              <w:rPr>
                <w:sz w:val="22"/>
              </w:rPr>
              <w:t>Right pericalcarine</w:t>
            </w:r>
          </w:p>
        </w:tc>
        <w:tc>
          <w:tcPr>
            <w:tcW w:w="1153" w:type="dxa"/>
            <w:tcBorders>
              <w:top w:val="nil"/>
              <w:left w:val="nil"/>
              <w:bottom w:val="nil"/>
              <w:right w:val="nil"/>
            </w:tcBorders>
            <w:shd w:val="clear" w:color="auto" w:fill="auto"/>
            <w:noWrap/>
            <w:vAlign w:val="center"/>
            <w:hideMark/>
          </w:tcPr>
          <w:p w14:paraId="025B55C4" w14:textId="77777777" w:rsidR="0081639B" w:rsidRPr="00444576" w:rsidRDefault="0081639B" w:rsidP="0081639B">
            <w:pPr>
              <w:spacing w:before="0" w:after="0"/>
              <w:jc w:val="center"/>
              <w:rPr>
                <w:sz w:val="22"/>
              </w:rPr>
            </w:pPr>
            <w:r w:rsidRPr="00444576">
              <w:rPr>
                <w:sz w:val="22"/>
              </w:rPr>
              <w:t>5.03</w:t>
            </w:r>
          </w:p>
        </w:tc>
        <w:tc>
          <w:tcPr>
            <w:tcW w:w="222" w:type="dxa"/>
            <w:vAlign w:val="center"/>
            <w:hideMark/>
          </w:tcPr>
          <w:p w14:paraId="04F602BE" w14:textId="77777777" w:rsidR="0081639B" w:rsidRPr="00444576" w:rsidRDefault="0081639B" w:rsidP="00A746EA">
            <w:pPr>
              <w:spacing w:before="0" w:after="0"/>
              <w:rPr>
                <w:i/>
                <w:iCs/>
              </w:rPr>
            </w:pPr>
          </w:p>
        </w:tc>
      </w:tr>
      <w:tr w:rsidR="0081639B" w:rsidRPr="00444576" w14:paraId="239783B1"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19F39183" w14:textId="77777777" w:rsidR="0081639B" w:rsidRPr="00444576" w:rsidRDefault="0081639B" w:rsidP="00A746EA">
            <w:pPr>
              <w:spacing w:before="0" w:after="0"/>
              <w:rPr>
                <w:sz w:val="22"/>
              </w:rPr>
            </w:pPr>
            <w:r w:rsidRPr="00444576">
              <w:rPr>
                <w:sz w:val="22"/>
              </w:rPr>
              <w:t>Right postcentral</w:t>
            </w:r>
          </w:p>
        </w:tc>
        <w:tc>
          <w:tcPr>
            <w:tcW w:w="1153" w:type="dxa"/>
            <w:tcBorders>
              <w:top w:val="nil"/>
              <w:left w:val="nil"/>
              <w:bottom w:val="nil"/>
              <w:right w:val="nil"/>
            </w:tcBorders>
            <w:shd w:val="clear" w:color="auto" w:fill="auto"/>
            <w:noWrap/>
            <w:vAlign w:val="center"/>
            <w:hideMark/>
          </w:tcPr>
          <w:p w14:paraId="3022031E" w14:textId="77777777" w:rsidR="0081639B" w:rsidRPr="00444576" w:rsidRDefault="0081639B" w:rsidP="0081639B">
            <w:pPr>
              <w:spacing w:before="0" w:after="0"/>
              <w:jc w:val="center"/>
              <w:rPr>
                <w:sz w:val="22"/>
              </w:rPr>
            </w:pPr>
            <w:r w:rsidRPr="00444576">
              <w:rPr>
                <w:sz w:val="22"/>
              </w:rPr>
              <w:t>2.53</w:t>
            </w:r>
          </w:p>
        </w:tc>
        <w:tc>
          <w:tcPr>
            <w:tcW w:w="222" w:type="dxa"/>
            <w:vAlign w:val="center"/>
            <w:hideMark/>
          </w:tcPr>
          <w:p w14:paraId="23DE560A" w14:textId="77777777" w:rsidR="0081639B" w:rsidRPr="00444576" w:rsidRDefault="0081639B" w:rsidP="00A746EA">
            <w:pPr>
              <w:spacing w:before="0" w:after="0"/>
              <w:rPr>
                <w:i/>
                <w:iCs/>
              </w:rPr>
            </w:pPr>
          </w:p>
        </w:tc>
      </w:tr>
      <w:tr w:rsidR="0081639B" w:rsidRPr="00444576" w14:paraId="5ACA8E11"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06A3F0C6" w14:textId="77777777" w:rsidR="0081639B" w:rsidRPr="00444576" w:rsidRDefault="0081639B" w:rsidP="00A746EA">
            <w:pPr>
              <w:spacing w:before="0" w:after="0"/>
              <w:rPr>
                <w:sz w:val="22"/>
              </w:rPr>
            </w:pPr>
            <w:r w:rsidRPr="00444576">
              <w:rPr>
                <w:sz w:val="22"/>
              </w:rPr>
              <w:t>Right posterior cingulate</w:t>
            </w:r>
          </w:p>
        </w:tc>
        <w:tc>
          <w:tcPr>
            <w:tcW w:w="1153" w:type="dxa"/>
            <w:tcBorders>
              <w:top w:val="nil"/>
              <w:left w:val="nil"/>
              <w:bottom w:val="nil"/>
              <w:right w:val="nil"/>
            </w:tcBorders>
            <w:shd w:val="clear" w:color="auto" w:fill="auto"/>
            <w:noWrap/>
            <w:vAlign w:val="center"/>
            <w:hideMark/>
          </w:tcPr>
          <w:p w14:paraId="5A589CBE" w14:textId="77777777" w:rsidR="0081639B" w:rsidRPr="00444576" w:rsidRDefault="0081639B" w:rsidP="0081639B">
            <w:pPr>
              <w:spacing w:before="0" w:after="0"/>
              <w:jc w:val="center"/>
              <w:rPr>
                <w:sz w:val="22"/>
              </w:rPr>
            </w:pPr>
            <w:r w:rsidRPr="00444576">
              <w:rPr>
                <w:sz w:val="22"/>
              </w:rPr>
              <w:t>1.96</w:t>
            </w:r>
          </w:p>
        </w:tc>
        <w:tc>
          <w:tcPr>
            <w:tcW w:w="222" w:type="dxa"/>
            <w:vAlign w:val="center"/>
            <w:hideMark/>
          </w:tcPr>
          <w:p w14:paraId="14820370" w14:textId="77777777" w:rsidR="0081639B" w:rsidRPr="00444576" w:rsidRDefault="0081639B" w:rsidP="00A746EA">
            <w:pPr>
              <w:spacing w:before="0" w:after="0"/>
              <w:rPr>
                <w:i/>
                <w:iCs/>
              </w:rPr>
            </w:pPr>
          </w:p>
        </w:tc>
      </w:tr>
      <w:tr w:rsidR="0081639B" w:rsidRPr="00444576" w14:paraId="687324E5"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7B90CBA" w14:textId="77777777" w:rsidR="0081639B" w:rsidRPr="00444576" w:rsidRDefault="0081639B" w:rsidP="00A746EA">
            <w:pPr>
              <w:spacing w:before="0" w:after="0"/>
              <w:rPr>
                <w:sz w:val="22"/>
              </w:rPr>
            </w:pPr>
            <w:r w:rsidRPr="00444576">
              <w:rPr>
                <w:sz w:val="22"/>
              </w:rPr>
              <w:t>Right precentral</w:t>
            </w:r>
          </w:p>
        </w:tc>
        <w:tc>
          <w:tcPr>
            <w:tcW w:w="1153" w:type="dxa"/>
            <w:tcBorders>
              <w:top w:val="nil"/>
              <w:left w:val="nil"/>
              <w:bottom w:val="nil"/>
              <w:right w:val="nil"/>
            </w:tcBorders>
            <w:shd w:val="clear" w:color="auto" w:fill="auto"/>
            <w:noWrap/>
            <w:vAlign w:val="center"/>
            <w:hideMark/>
          </w:tcPr>
          <w:p w14:paraId="0129FA4A" w14:textId="77777777" w:rsidR="0081639B" w:rsidRPr="00444576" w:rsidRDefault="0081639B" w:rsidP="0081639B">
            <w:pPr>
              <w:spacing w:before="0" w:after="0"/>
              <w:jc w:val="center"/>
              <w:rPr>
                <w:sz w:val="22"/>
              </w:rPr>
            </w:pPr>
            <w:r w:rsidRPr="00444576">
              <w:rPr>
                <w:sz w:val="22"/>
              </w:rPr>
              <w:t>3.37</w:t>
            </w:r>
          </w:p>
        </w:tc>
        <w:tc>
          <w:tcPr>
            <w:tcW w:w="222" w:type="dxa"/>
            <w:vAlign w:val="center"/>
            <w:hideMark/>
          </w:tcPr>
          <w:p w14:paraId="42739DA2" w14:textId="77777777" w:rsidR="0081639B" w:rsidRPr="00444576" w:rsidRDefault="0081639B" w:rsidP="00A746EA">
            <w:pPr>
              <w:spacing w:before="0" w:after="0"/>
              <w:rPr>
                <w:i/>
                <w:iCs/>
              </w:rPr>
            </w:pPr>
          </w:p>
        </w:tc>
      </w:tr>
      <w:tr w:rsidR="0081639B" w:rsidRPr="00444576" w14:paraId="3325A69C"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45B50B7" w14:textId="77777777" w:rsidR="0081639B" w:rsidRPr="00444576" w:rsidRDefault="0081639B" w:rsidP="00A746EA">
            <w:pPr>
              <w:spacing w:before="0" w:after="0"/>
              <w:rPr>
                <w:sz w:val="22"/>
              </w:rPr>
            </w:pPr>
            <w:r w:rsidRPr="00444576">
              <w:rPr>
                <w:sz w:val="22"/>
              </w:rPr>
              <w:t>Right precuneus</w:t>
            </w:r>
          </w:p>
        </w:tc>
        <w:tc>
          <w:tcPr>
            <w:tcW w:w="1153" w:type="dxa"/>
            <w:tcBorders>
              <w:top w:val="nil"/>
              <w:left w:val="nil"/>
              <w:bottom w:val="nil"/>
              <w:right w:val="nil"/>
            </w:tcBorders>
            <w:shd w:val="clear" w:color="auto" w:fill="auto"/>
            <w:noWrap/>
            <w:vAlign w:val="center"/>
            <w:hideMark/>
          </w:tcPr>
          <w:p w14:paraId="5E34490E" w14:textId="77777777" w:rsidR="0081639B" w:rsidRPr="00444576" w:rsidRDefault="0081639B" w:rsidP="0081639B">
            <w:pPr>
              <w:spacing w:before="0" w:after="0"/>
              <w:jc w:val="center"/>
              <w:rPr>
                <w:sz w:val="22"/>
              </w:rPr>
            </w:pPr>
            <w:r w:rsidRPr="00444576">
              <w:rPr>
                <w:sz w:val="22"/>
              </w:rPr>
              <w:t>3.63</w:t>
            </w:r>
          </w:p>
        </w:tc>
        <w:tc>
          <w:tcPr>
            <w:tcW w:w="222" w:type="dxa"/>
            <w:vAlign w:val="center"/>
            <w:hideMark/>
          </w:tcPr>
          <w:p w14:paraId="16E3905B" w14:textId="77777777" w:rsidR="0081639B" w:rsidRPr="00444576" w:rsidRDefault="0081639B" w:rsidP="00A746EA">
            <w:pPr>
              <w:spacing w:before="0" w:after="0"/>
              <w:rPr>
                <w:i/>
                <w:iCs/>
              </w:rPr>
            </w:pPr>
          </w:p>
        </w:tc>
      </w:tr>
      <w:tr w:rsidR="0081639B" w:rsidRPr="00444576" w14:paraId="7C533AE9"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6758750" w14:textId="77777777" w:rsidR="0081639B" w:rsidRPr="00444576" w:rsidRDefault="0081639B" w:rsidP="00A746EA">
            <w:pPr>
              <w:spacing w:before="0" w:after="0"/>
              <w:rPr>
                <w:sz w:val="22"/>
              </w:rPr>
            </w:pPr>
            <w:r w:rsidRPr="00444576">
              <w:rPr>
                <w:sz w:val="22"/>
              </w:rPr>
              <w:t>Right putamen</w:t>
            </w:r>
          </w:p>
        </w:tc>
        <w:tc>
          <w:tcPr>
            <w:tcW w:w="1153" w:type="dxa"/>
            <w:tcBorders>
              <w:top w:val="nil"/>
              <w:left w:val="nil"/>
              <w:bottom w:val="nil"/>
              <w:right w:val="nil"/>
            </w:tcBorders>
            <w:shd w:val="clear" w:color="auto" w:fill="auto"/>
            <w:noWrap/>
            <w:vAlign w:val="center"/>
            <w:hideMark/>
          </w:tcPr>
          <w:p w14:paraId="25D4DD55" w14:textId="77777777" w:rsidR="0081639B" w:rsidRPr="00444576" w:rsidRDefault="0081639B" w:rsidP="0081639B">
            <w:pPr>
              <w:spacing w:before="0" w:after="0"/>
              <w:jc w:val="center"/>
              <w:rPr>
                <w:sz w:val="22"/>
              </w:rPr>
            </w:pPr>
            <w:r w:rsidRPr="00444576">
              <w:rPr>
                <w:sz w:val="22"/>
              </w:rPr>
              <w:t>11.21</w:t>
            </w:r>
          </w:p>
        </w:tc>
        <w:tc>
          <w:tcPr>
            <w:tcW w:w="222" w:type="dxa"/>
            <w:vAlign w:val="center"/>
            <w:hideMark/>
          </w:tcPr>
          <w:p w14:paraId="723BD47A" w14:textId="77777777" w:rsidR="0081639B" w:rsidRPr="00444576" w:rsidRDefault="0081639B" w:rsidP="00A746EA">
            <w:pPr>
              <w:spacing w:before="0" w:after="0"/>
              <w:rPr>
                <w:i/>
                <w:iCs/>
              </w:rPr>
            </w:pPr>
          </w:p>
        </w:tc>
      </w:tr>
      <w:tr w:rsidR="0081639B" w:rsidRPr="00444576" w14:paraId="6080686C"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00800BF" w14:textId="77777777" w:rsidR="0081639B" w:rsidRPr="00444576" w:rsidRDefault="0081639B" w:rsidP="00A746EA">
            <w:pPr>
              <w:spacing w:before="0" w:after="0"/>
              <w:rPr>
                <w:sz w:val="22"/>
              </w:rPr>
            </w:pPr>
            <w:r w:rsidRPr="00444576">
              <w:rPr>
                <w:sz w:val="22"/>
              </w:rPr>
              <w:t>Right rostral anterior cingulate</w:t>
            </w:r>
          </w:p>
        </w:tc>
        <w:tc>
          <w:tcPr>
            <w:tcW w:w="1153" w:type="dxa"/>
            <w:tcBorders>
              <w:top w:val="nil"/>
              <w:left w:val="nil"/>
              <w:bottom w:val="nil"/>
              <w:right w:val="nil"/>
            </w:tcBorders>
            <w:shd w:val="clear" w:color="auto" w:fill="auto"/>
            <w:noWrap/>
            <w:vAlign w:val="center"/>
            <w:hideMark/>
          </w:tcPr>
          <w:p w14:paraId="6E115BDA" w14:textId="77777777" w:rsidR="0081639B" w:rsidRPr="00444576" w:rsidRDefault="0081639B" w:rsidP="0081639B">
            <w:pPr>
              <w:spacing w:before="0" w:after="0"/>
              <w:jc w:val="center"/>
              <w:rPr>
                <w:sz w:val="22"/>
              </w:rPr>
            </w:pPr>
            <w:r w:rsidRPr="00444576">
              <w:rPr>
                <w:sz w:val="22"/>
              </w:rPr>
              <w:t>1.90</w:t>
            </w:r>
          </w:p>
        </w:tc>
        <w:tc>
          <w:tcPr>
            <w:tcW w:w="222" w:type="dxa"/>
            <w:vAlign w:val="center"/>
            <w:hideMark/>
          </w:tcPr>
          <w:p w14:paraId="2AFDAA71" w14:textId="77777777" w:rsidR="0081639B" w:rsidRPr="00444576" w:rsidRDefault="0081639B" w:rsidP="00A746EA">
            <w:pPr>
              <w:spacing w:before="0" w:after="0"/>
              <w:rPr>
                <w:i/>
                <w:iCs/>
              </w:rPr>
            </w:pPr>
          </w:p>
        </w:tc>
      </w:tr>
      <w:tr w:rsidR="0081639B" w:rsidRPr="00444576" w14:paraId="66A47119"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3932D9FE" w14:textId="77777777" w:rsidR="0081639B" w:rsidRPr="00444576" w:rsidRDefault="0081639B" w:rsidP="00A746EA">
            <w:pPr>
              <w:spacing w:before="0" w:after="0"/>
              <w:rPr>
                <w:sz w:val="22"/>
              </w:rPr>
            </w:pPr>
            <w:r w:rsidRPr="00444576">
              <w:rPr>
                <w:sz w:val="22"/>
              </w:rPr>
              <w:t>Right rostral middle frontal</w:t>
            </w:r>
          </w:p>
        </w:tc>
        <w:tc>
          <w:tcPr>
            <w:tcW w:w="1153" w:type="dxa"/>
            <w:tcBorders>
              <w:top w:val="nil"/>
              <w:left w:val="nil"/>
              <w:bottom w:val="nil"/>
              <w:right w:val="nil"/>
            </w:tcBorders>
            <w:shd w:val="clear" w:color="auto" w:fill="auto"/>
            <w:noWrap/>
            <w:vAlign w:val="center"/>
            <w:hideMark/>
          </w:tcPr>
          <w:p w14:paraId="6EE1A82F" w14:textId="77777777" w:rsidR="0081639B" w:rsidRPr="00444576" w:rsidRDefault="0081639B" w:rsidP="0081639B">
            <w:pPr>
              <w:spacing w:before="0" w:after="0"/>
              <w:jc w:val="center"/>
              <w:rPr>
                <w:sz w:val="22"/>
              </w:rPr>
            </w:pPr>
            <w:r w:rsidRPr="00444576">
              <w:rPr>
                <w:sz w:val="22"/>
              </w:rPr>
              <w:t>3.41</w:t>
            </w:r>
          </w:p>
        </w:tc>
        <w:tc>
          <w:tcPr>
            <w:tcW w:w="222" w:type="dxa"/>
            <w:vAlign w:val="center"/>
            <w:hideMark/>
          </w:tcPr>
          <w:p w14:paraId="61FDF4C7" w14:textId="77777777" w:rsidR="0081639B" w:rsidRPr="00444576" w:rsidRDefault="0081639B" w:rsidP="00A746EA">
            <w:pPr>
              <w:spacing w:before="0" w:after="0"/>
              <w:rPr>
                <w:i/>
                <w:iCs/>
              </w:rPr>
            </w:pPr>
          </w:p>
        </w:tc>
      </w:tr>
      <w:tr w:rsidR="0081639B" w:rsidRPr="00444576" w14:paraId="326992D1"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4D93C11F" w14:textId="77777777" w:rsidR="0081639B" w:rsidRPr="00444576" w:rsidRDefault="0081639B" w:rsidP="00A746EA">
            <w:pPr>
              <w:spacing w:before="0" w:after="0"/>
              <w:rPr>
                <w:sz w:val="22"/>
              </w:rPr>
            </w:pPr>
            <w:r w:rsidRPr="00444576">
              <w:rPr>
                <w:sz w:val="22"/>
              </w:rPr>
              <w:t>Right superior frontal</w:t>
            </w:r>
          </w:p>
        </w:tc>
        <w:tc>
          <w:tcPr>
            <w:tcW w:w="1153" w:type="dxa"/>
            <w:tcBorders>
              <w:top w:val="nil"/>
              <w:left w:val="nil"/>
              <w:bottom w:val="nil"/>
              <w:right w:val="nil"/>
            </w:tcBorders>
            <w:shd w:val="clear" w:color="auto" w:fill="auto"/>
            <w:noWrap/>
            <w:vAlign w:val="center"/>
            <w:hideMark/>
          </w:tcPr>
          <w:p w14:paraId="38649176" w14:textId="77777777" w:rsidR="0081639B" w:rsidRPr="00444576" w:rsidRDefault="0081639B" w:rsidP="0081639B">
            <w:pPr>
              <w:spacing w:before="0" w:after="0"/>
              <w:jc w:val="center"/>
              <w:rPr>
                <w:sz w:val="22"/>
              </w:rPr>
            </w:pPr>
            <w:r w:rsidRPr="00444576">
              <w:rPr>
                <w:sz w:val="22"/>
              </w:rPr>
              <w:t>4.61</w:t>
            </w:r>
          </w:p>
        </w:tc>
        <w:tc>
          <w:tcPr>
            <w:tcW w:w="222" w:type="dxa"/>
            <w:vAlign w:val="center"/>
            <w:hideMark/>
          </w:tcPr>
          <w:p w14:paraId="052D357C" w14:textId="77777777" w:rsidR="0081639B" w:rsidRPr="00444576" w:rsidRDefault="0081639B" w:rsidP="00A746EA">
            <w:pPr>
              <w:spacing w:before="0" w:after="0"/>
              <w:rPr>
                <w:i/>
                <w:iCs/>
              </w:rPr>
            </w:pPr>
          </w:p>
        </w:tc>
      </w:tr>
      <w:tr w:rsidR="0081639B" w:rsidRPr="00444576" w14:paraId="787AD0D9"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17321B51" w14:textId="77777777" w:rsidR="0081639B" w:rsidRPr="00444576" w:rsidRDefault="0081639B" w:rsidP="00A746EA">
            <w:pPr>
              <w:spacing w:before="0" w:after="0"/>
              <w:rPr>
                <w:sz w:val="22"/>
              </w:rPr>
            </w:pPr>
            <w:r w:rsidRPr="00444576">
              <w:rPr>
                <w:sz w:val="22"/>
              </w:rPr>
              <w:t>Right superior parietal</w:t>
            </w:r>
          </w:p>
        </w:tc>
        <w:tc>
          <w:tcPr>
            <w:tcW w:w="1153" w:type="dxa"/>
            <w:tcBorders>
              <w:top w:val="nil"/>
              <w:left w:val="nil"/>
              <w:bottom w:val="nil"/>
              <w:right w:val="nil"/>
            </w:tcBorders>
            <w:shd w:val="clear" w:color="auto" w:fill="auto"/>
            <w:noWrap/>
            <w:vAlign w:val="center"/>
            <w:hideMark/>
          </w:tcPr>
          <w:p w14:paraId="784EBF86" w14:textId="77777777" w:rsidR="0081639B" w:rsidRPr="00444576" w:rsidRDefault="0081639B" w:rsidP="0081639B">
            <w:pPr>
              <w:spacing w:before="0" w:after="0"/>
              <w:jc w:val="center"/>
              <w:rPr>
                <w:sz w:val="22"/>
              </w:rPr>
            </w:pPr>
            <w:r w:rsidRPr="00444576">
              <w:rPr>
                <w:sz w:val="22"/>
              </w:rPr>
              <w:t>3.36</w:t>
            </w:r>
          </w:p>
        </w:tc>
        <w:tc>
          <w:tcPr>
            <w:tcW w:w="222" w:type="dxa"/>
            <w:vAlign w:val="center"/>
            <w:hideMark/>
          </w:tcPr>
          <w:p w14:paraId="0016745D" w14:textId="77777777" w:rsidR="0081639B" w:rsidRPr="00444576" w:rsidRDefault="0081639B" w:rsidP="00A746EA">
            <w:pPr>
              <w:spacing w:before="0" w:after="0"/>
              <w:rPr>
                <w:i/>
                <w:iCs/>
              </w:rPr>
            </w:pPr>
          </w:p>
        </w:tc>
      </w:tr>
      <w:tr w:rsidR="0081639B" w:rsidRPr="00444576" w14:paraId="47A4BC83"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1AAB1676" w14:textId="77777777" w:rsidR="0081639B" w:rsidRPr="00444576" w:rsidRDefault="0081639B" w:rsidP="00A746EA">
            <w:pPr>
              <w:spacing w:before="0" w:after="0"/>
              <w:rPr>
                <w:sz w:val="22"/>
              </w:rPr>
            </w:pPr>
            <w:r w:rsidRPr="00444576">
              <w:rPr>
                <w:sz w:val="22"/>
              </w:rPr>
              <w:t>Right superior temporal</w:t>
            </w:r>
          </w:p>
        </w:tc>
        <w:tc>
          <w:tcPr>
            <w:tcW w:w="1153" w:type="dxa"/>
            <w:tcBorders>
              <w:top w:val="nil"/>
              <w:left w:val="nil"/>
              <w:bottom w:val="nil"/>
              <w:right w:val="nil"/>
            </w:tcBorders>
            <w:shd w:val="clear" w:color="auto" w:fill="auto"/>
            <w:noWrap/>
            <w:vAlign w:val="center"/>
            <w:hideMark/>
          </w:tcPr>
          <w:p w14:paraId="30897746" w14:textId="77777777" w:rsidR="0081639B" w:rsidRPr="00444576" w:rsidRDefault="0081639B" w:rsidP="0081639B">
            <w:pPr>
              <w:spacing w:before="0" w:after="0"/>
              <w:jc w:val="center"/>
              <w:rPr>
                <w:sz w:val="22"/>
              </w:rPr>
            </w:pPr>
            <w:r w:rsidRPr="00444576">
              <w:rPr>
                <w:sz w:val="22"/>
              </w:rPr>
              <w:t>3.70</w:t>
            </w:r>
          </w:p>
        </w:tc>
        <w:tc>
          <w:tcPr>
            <w:tcW w:w="222" w:type="dxa"/>
            <w:vAlign w:val="center"/>
            <w:hideMark/>
          </w:tcPr>
          <w:p w14:paraId="24B17A12" w14:textId="77777777" w:rsidR="0081639B" w:rsidRPr="00444576" w:rsidRDefault="0081639B" w:rsidP="00A746EA">
            <w:pPr>
              <w:spacing w:before="0" w:after="0"/>
              <w:rPr>
                <w:i/>
                <w:iCs/>
              </w:rPr>
            </w:pPr>
          </w:p>
        </w:tc>
      </w:tr>
      <w:tr w:rsidR="0081639B" w:rsidRPr="00444576" w14:paraId="540AA01A"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15E0BB5E" w14:textId="77777777" w:rsidR="0081639B" w:rsidRPr="00444576" w:rsidRDefault="0081639B" w:rsidP="00A746EA">
            <w:pPr>
              <w:spacing w:before="0" w:after="0"/>
              <w:rPr>
                <w:sz w:val="22"/>
              </w:rPr>
            </w:pPr>
            <w:r w:rsidRPr="00444576">
              <w:rPr>
                <w:sz w:val="22"/>
              </w:rPr>
              <w:t>Right supramarginal</w:t>
            </w:r>
          </w:p>
        </w:tc>
        <w:tc>
          <w:tcPr>
            <w:tcW w:w="1153" w:type="dxa"/>
            <w:tcBorders>
              <w:top w:val="nil"/>
              <w:left w:val="nil"/>
              <w:bottom w:val="nil"/>
              <w:right w:val="nil"/>
            </w:tcBorders>
            <w:shd w:val="clear" w:color="auto" w:fill="auto"/>
            <w:noWrap/>
            <w:vAlign w:val="center"/>
            <w:hideMark/>
          </w:tcPr>
          <w:p w14:paraId="6980CD74" w14:textId="77777777" w:rsidR="0081639B" w:rsidRPr="00444576" w:rsidRDefault="0081639B" w:rsidP="0081639B">
            <w:pPr>
              <w:spacing w:before="0" w:after="0"/>
              <w:jc w:val="center"/>
              <w:rPr>
                <w:sz w:val="22"/>
              </w:rPr>
            </w:pPr>
            <w:r w:rsidRPr="00444576">
              <w:rPr>
                <w:sz w:val="22"/>
              </w:rPr>
              <w:t>2.78</w:t>
            </w:r>
          </w:p>
        </w:tc>
        <w:tc>
          <w:tcPr>
            <w:tcW w:w="222" w:type="dxa"/>
            <w:vAlign w:val="center"/>
            <w:hideMark/>
          </w:tcPr>
          <w:p w14:paraId="0D56BFD9" w14:textId="77777777" w:rsidR="0081639B" w:rsidRPr="00444576" w:rsidRDefault="0081639B" w:rsidP="00A746EA">
            <w:pPr>
              <w:spacing w:before="0" w:after="0"/>
              <w:rPr>
                <w:i/>
                <w:iCs/>
              </w:rPr>
            </w:pPr>
          </w:p>
        </w:tc>
      </w:tr>
      <w:tr w:rsidR="0081639B" w:rsidRPr="00444576" w14:paraId="230FBAD0"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36ACEF18" w14:textId="77777777" w:rsidR="0081639B" w:rsidRPr="00444576" w:rsidRDefault="0081639B" w:rsidP="00A746EA">
            <w:pPr>
              <w:spacing w:before="0" w:after="0"/>
              <w:rPr>
                <w:sz w:val="22"/>
              </w:rPr>
            </w:pPr>
            <w:r w:rsidRPr="00444576">
              <w:rPr>
                <w:sz w:val="22"/>
              </w:rPr>
              <w:t>Right temporal pole</w:t>
            </w:r>
          </w:p>
        </w:tc>
        <w:tc>
          <w:tcPr>
            <w:tcW w:w="1153" w:type="dxa"/>
            <w:tcBorders>
              <w:top w:val="nil"/>
              <w:left w:val="nil"/>
              <w:bottom w:val="nil"/>
              <w:right w:val="nil"/>
            </w:tcBorders>
            <w:shd w:val="clear" w:color="auto" w:fill="auto"/>
            <w:noWrap/>
            <w:vAlign w:val="center"/>
            <w:hideMark/>
          </w:tcPr>
          <w:p w14:paraId="235D49E8" w14:textId="77777777" w:rsidR="0081639B" w:rsidRPr="00444576" w:rsidRDefault="0081639B" w:rsidP="0081639B">
            <w:pPr>
              <w:spacing w:before="0" w:after="0"/>
              <w:jc w:val="center"/>
              <w:rPr>
                <w:sz w:val="22"/>
              </w:rPr>
            </w:pPr>
            <w:r w:rsidRPr="00444576">
              <w:rPr>
                <w:sz w:val="22"/>
              </w:rPr>
              <w:t>1.65</w:t>
            </w:r>
          </w:p>
        </w:tc>
        <w:tc>
          <w:tcPr>
            <w:tcW w:w="222" w:type="dxa"/>
            <w:vAlign w:val="center"/>
            <w:hideMark/>
          </w:tcPr>
          <w:p w14:paraId="4CE9091F" w14:textId="77777777" w:rsidR="0081639B" w:rsidRPr="00444576" w:rsidRDefault="0081639B" w:rsidP="00A746EA">
            <w:pPr>
              <w:spacing w:before="0" w:after="0"/>
              <w:rPr>
                <w:i/>
                <w:iCs/>
              </w:rPr>
            </w:pPr>
          </w:p>
        </w:tc>
      </w:tr>
      <w:tr w:rsidR="0081639B" w:rsidRPr="00444576" w14:paraId="62718C2B"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2D7E7B28" w14:textId="77777777" w:rsidR="0081639B" w:rsidRPr="00444576" w:rsidRDefault="0081639B" w:rsidP="00A746EA">
            <w:pPr>
              <w:spacing w:before="0" w:after="0"/>
              <w:rPr>
                <w:sz w:val="22"/>
              </w:rPr>
            </w:pPr>
            <w:r w:rsidRPr="00444576">
              <w:rPr>
                <w:sz w:val="22"/>
              </w:rPr>
              <w:t>Right thalamus proper</w:t>
            </w:r>
          </w:p>
        </w:tc>
        <w:tc>
          <w:tcPr>
            <w:tcW w:w="1153" w:type="dxa"/>
            <w:tcBorders>
              <w:top w:val="nil"/>
              <w:left w:val="nil"/>
              <w:bottom w:val="nil"/>
              <w:right w:val="nil"/>
            </w:tcBorders>
            <w:shd w:val="clear" w:color="auto" w:fill="auto"/>
            <w:noWrap/>
            <w:vAlign w:val="center"/>
            <w:hideMark/>
          </w:tcPr>
          <w:p w14:paraId="68476CD8" w14:textId="77777777" w:rsidR="0081639B" w:rsidRPr="00444576" w:rsidRDefault="0081639B" w:rsidP="0081639B">
            <w:pPr>
              <w:spacing w:before="0" w:after="0"/>
              <w:jc w:val="center"/>
              <w:rPr>
                <w:sz w:val="22"/>
              </w:rPr>
            </w:pPr>
            <w:r w:rsidRPr="00444576">
              <w:rPr>
                <w:sz w:val="22"/>
              </w:rPr>
              <w:t>5.26</w:t>
            </w:r>
          </w:p>
        </w:tc>
        <w:tc>
          <w:tcPr>
            <w:tcW w:w="222" w:type="dxa"/>
            <w:vAlign w:val="center"/>
            <w:hideMark/>
          </w:tcPr>
          <w:p w14:paraId="172786F8" w14:textId="77777777" w:rsidR="0081639B" w:rsidRPr="00444576" w:rsidRDefault="0081639B" w:rsidP="00A746EA">
            <w:pPr>
              <w:spacing w:before="0" w:after="0"/>
              <w:rPr>
                <w:i/>
                <w:iCs/>
              </w:rPr>
            </w:pPr>
          </w:p>
        </w:tc>
      </w:tr>
      <w:tr w:rsidR="0081639B" w:rsidRPr="00444576" w14:paraId="4E75B9D8" w14:textId="77777777" w:rsidTr="0081639B">
        <w:trPr>
          <w:gridAfter w:val="1"/>
          <w:wAfter w:w="14" w:type="dxa"/>
          <w:trHeight w:val="280"/>
        </w:trPr>
        <w:tc>
          <w:tcPr>
            <w:tcW w:w="4168" w:type="dxa"/>
            <w:tcBorders>
              <w:top w:val="nil"/>
              <w:left w:val="nil"/>
              <w:bottom w:val="nil"/>
              <w:right w:val="nil"/>
            </w:tcBorders>
            <w:shd w:val="clear" w:color="auto" w:fill="auto"/>
            <w:noWrap/>
            <w:vAlign w:val="bottom"/>
            <w:hideMark/>
          </w:tcPr>
          <w:p w14:paraId="391B30AD" w14:textId="77777777" w:rsidR="0081639B" w:rsidRPr="00444576" w:rsidRDefault="0081639B" w:rsidP="00A746EA">
            <w:pPr>
              <w:spacing w:before="0" w:after="0"/>
              <w:rPr>
                <w:sz w:val="22"/>
              </w:rPr>
            </w:pPr>
            <w:r w:rsidRPr="00444576">
              <w:rPr>
                <w:sz w:val="22"/>
              </w:rPr>
              <w:t>Right transverse temporal</w:t>
            </w:r>
          </w:p>
        </w:tc>
        <w:tc>
          <w:tcPr>
            <w:tcW w:w="1153" w:type="dxa"/>
            <w:tcBorders>
              <w:top w:val="nil"/>
              <w:left w:val="nil"/>
              <w:bottom w:val="nil"/>
              <w:right w:val="nil"/>
            </w:tcBorders>
            <w:shd w:val="clear" w:color="auto" w:fill="auto"/>
            <w:noWrap/>
            <w:vAlign w:val="center"/>
            <w:hideMark/>
          </w:tcPr>
          <w:p w14:paraId="63273BA1" w14:textId="77777777" w:rsidR="0081639B" w:rsidRPr="00444576" w:rsidRDefault="0081639B" w:rsidP="0081639B">
            <w:pPr>
              <w:spacing w:before="0" w:after="0"/>
              <w:jc w:val="center"/>
              <w:rPr>
                <w:sz w:val="22"/>
              </w:rPr>
            </w:pPr>
            <w:r w:rsidRPr="00444576">
              <w:rPr>
                <w:sz w:val="22"/>
              </w:rPr>
              <w:t>2.05</w:t>
            </w:r>
          </w:p>
        </w:tc>
        <w:tc>
          <w:tcPr>
            <w:tcW w:w="222" w:type="dxa"/>
            <w:vAlign w:val="center"/>
            <w:hideMark/>
          </w:tcPr>
          <w:p w14:paraId="73278712" w14:textId="77777777" w:rsidR="0081639B" w:rsidRPr="00444576" w:rsidRDefault="0081639B" w:rsidP="00A746EA">
            <w:pPr>
              <w:spacing w:before="0" w:after="0"/>
              <w:rPr>
                <w:i/>
                <w:iCs/>
              </w:rPr>
            </w:pPr>
          </w:p>
        </w:tc>
      </w:tr>
      <w:tr w:rsidR="0081639B" w:rsidRPr="00444576" w14:paraId="1F2C39D5" w14:textId="77777777" w:rsidTr="0081639B">
        <w:trPr>
          <w:gridAfter w:val="1"/>
          <w:wAfter w:w="14" w:type="dxa"/>
          <w:trHeight w:val="280"/>
        </w:trPr>
        <w:tc>
          <w:tcPr>
            <w:tcW w:w="4168" w:type="dxa"/>
            <w:tcBorders>
              <w:top w:val="nil"/>
              <w:left w:val="nil"/>
              <w:bottom w:val="single" w:sz="4" w:space="0" w:color="auto"/>
              <w:right w:val="nil"/>
            </w:tcBorders>
            <w:shd w:val="clear" w:color="auto" w:fill="auto"/>
            <w:noWrap/>
            <w:vAlign w:val="bottom"/>
            <w:hideMark/>
          </w:tcPr>
          <w:p w14:paraId="15677A80" w14:textId="77777777" w:rsidR="0081639B" w:rsidRPr="00444576" w:rsidRDefault="0081639B" w:rsidP="00A746EA">
            <w:pPr>
              <w:spacing w:before="0" w:after="0"/>
              <w:rPr>
                <w:sz w:val="22"/>
              </w:rPr>
            </w:pPr>
            <w:r w:rsidRPr="00444576">
              <w:rPr>
                <w:sz w:val="22"/>
              </w:rPr>
              <w:t>Right ventral diencephalon</w:t>
            </w:r>
          </w:p>
        </w:tc>
        <w:tc>
          <w:tcPr>
            <w:tcW w:w="1153" w:type="dxa"/>
            <w:tcBorders>
              <w:top w:val="nil"/>
              <w:left w:val="nil"/>
              <w:bottom w:val="single" w:sz="4" w:space="0" w:color="auto"/>
              <w:right w:val="nil"/>
            </w:tcBorders>
            <w:shd w:val="clear" w:color="auto" w:fill="auto"/>
            <w:noWrap/>
            <w:vAlign w:val="center"/>
            <w:hideMark/>
          </w:tcPr>
          <w:p w14:paraId="3DD32A9C" w14:textId="77777777" w:rsidR="0081639B" w:rsidRPr="00444576" w:rsidRDefault="0081639B" w:rsidP="0081639B">
            <w:pPr>
              <w:spacing w:before="0" w:after="0"/>
              <w:jc w:val="center"/>
              <w:rPr>
                <w:sz w:val="22"/>
              </w:rPr>
            </w:pPr>
            <w:r w:rsidRPr="00444576">
              <w:rPr>
                <w:sz w:val="22"/>
              </w:rPr>
              <w:t>7.23</w:t>
            </w:r>
          </w:p>
        </w:tc>
        <w:tc>
          <w:tcPr>
            <w:tcW w:w="222" w:type="dxa"/>
            <w:vAlign w:val="center"/>
            <w:hideMark/>
          </w:tcPr>
          <w:p w14:paraId="69167FA8" w14:textId="77777777" w:rsidR="0081639B" w:rsidRPr="00444576" w:rsidRDefault="0081639B" w:rsidP="00A746EA">
            <w:pPr>
              <w:spacing w:before="0" w:after="0"/>
              <w:rPr>
                <w:i/>
                <w:iCs/>
              </w:rPr>
            </w:pPr>
          </w:p>
        </w:tc>
      </w:tr>
    </w:tbl>
    <w:p w14:paraId="7EB36622" w14:textId="77777777" w:rsidR="0081639B" w:rsidRDefault="0081639B" w:rsidP="0081639B">
      <w:pPr>
        <w:spacing w:before="0" w:after="0"/>
        <w:rPr>
          <w:i/>
          <w:iCs/>
        </w:rPr>
      </w:pPr>
    </w:p>
    <w:p w14:paraId="30814431" w14:textId="280C004C" w:rsidR="0081639B" w:rsidRPr="0081639B" w:rsidRDefault="0081639B" w:rsidP="00F36DAB">
      <w:pPr>
        <w:spacing w:before="0" w:after="0"/>
      </w:pPr>
      <w:r w:rsidRPr="00342768">
        <w:rPr>
          <w:i/>
          <w:iCs/>
        </w:rPr>
        <w:t>Note.</w:t>
      </w:r>
      <w:r w:rsidRPr="00342768">
        <w:t xml:space="preserve"> </w:t>
      </w:r>
      <w:r>
        <w:t>Regions are</w:t>
      </w:r>
      <w:r w:rsidRPr="00342768">
        <w:t xml:space="preserve"> listed </w:t>
      </w:r>
      <w:r>
        <w:t>in alphabetical order by region name. VIF refers to variance inflation factor.</w:t>
      </w:r>
    </w:p>
    <w:p w14:paraId="3267EB42" w14:textId="77777777" w:rsidR="0081639B" w:rsidRDefault="0081639B" w:rsidP="00F36DAB">
      <w:pPr>
        <w:spacing w:before="0" w:after="0"/>
        <w:rPr>
          <w:rFonts w:ascii="Arial" w:hAnsi="Arial" w:cs="Arial"/>
          <w:shd w:val="clear" w:color="auto" w:fill="FFFFFF"/>
        </w:rPr>
      </w:pPr>
    </w:p>
    <w:p w14:paraId="41D3CE06" w14:textId="39E274AA" w:rsidR="00F36DAB" w:rsidRPr="00C31223" w:rsidRDefault="001C0807" w:rsidP="001C0807">
      <w:pPr>
        <w:pStyle w:val="Heading1"/>
        <w:numPr>
          <w:ilvl w:val="0"/>
          <w:numId w:val="0"/>
        </w:numPr>
        <w:spacing w:before="0" w:after="0"/>
        <w:ind w:left="567" w:hanging="567"/>
        <w:rPr>
          <w:b w:val="0"/>
        </w:rPr>
      </w:pPr>
      <w:bookmarkStart w:id="3" w:name="_Toc113012546"/>
      <w:r w:rsidRPr="001C0807">
        <w:t>2.</w:t>
      </w:r>
      <w:r w:rsidR="0081639B">
        <w:t>2</w:t>
      </w:r>
      <w:r w:rsidRPr="001C0807">
        <w:t xml:space="preserve"> </w:t>
      </w:r>
      <w:r>
        <w:tab/>
      </w:r>
      <w:r w:rsidR="00F36DAB" w:rsidRPr="001C0807">
        <w:t>Table S</w:t>
      </w:r>
      <w:r w:rsidR="0081639B">
        <w:t>2</w:t>
      </w:r>
      <w:r w:rsidR="00F36DAB" w:rsidRPr="001C0807">
        <w:t>.</w:t>
      </w:r>
      <w:r w:rsidR="00F36DAB" w:rsidRPr="00C31223">
        <w:rPr>
          <w:b w:val="0"/>
          <w:bCs/>
        </w:rPr>
        <w:t xml:space="preserve"> </w:t>
      </w:r>
      <w:r w:rsidR="00F36DAB" w:rsidRPr="00C31223">
        <w:rPr>
          <w:i/>
          <w:iCs/>
        </w:rPr>
        <w:t>Psychopathology loadings</w:t>
      </w:r>
      <w:r w:rsidR="00F36DAB">
        <w:rPr>
          <w:i/>
          <w:iCs/>
        </w:rPr>
        <w:t xml:space="preserve"> on the two significant components</w:t>
      </w:r>
      <w:r w:rsidR="00F36DAB" w:rsidRPr="00C31223">
        <w:rPr>
          <w:i/>
          <w:iCs/>
        </w:rPr>
        <w:t xml:space="preserve"> yielded </w:t>
      </w:r>
      <w:r w:rsidR="00F36DAB">
        <w:rPr>
          <w:i/>
          <w:iCs/>
        </w:rPr>
        <w:t>by CCA</w:t>
      </w:r>
      <w:r w:rsidR="00F36DAB" w:rsidRPr="00C31223">
        <w:rPr>
          <w:i/>
          <w:iCs/>
        </w:rPr>
        <w:t xml:space="preserve"> analysis</w:t>
      </w:r>
      <w:r>
        <w:rPr>
          <w:i/>
          <w:iCs/>
        </w:rPr>
        <w:t xml:space="preserve"> </w:t>
      </w:r>
      <w:r w:rsidR="00F36DAB" w:rsidRPr="00C31223">
        <w:rPr>
          <w:i/>
          <w:iCs/>
        </w:rPr>
        <w:t>examining the relationship between regional GMV and psychopathology dimensions</w:t>
      </w:r>
      <w:bookmarkEnd w:id="3"/>
    </w:p>
    <w:p w14:paraId="7593999D" w14:textId="77777777" w:rsidR="00F36DAB" w:rsidRDefault="00F36DAB" w:rsidP="00F36DAB">
      <w:pPr>
        <w:spacing w:before="0" w:after="0"/>
        <w:rPr>
          <w:i/>
          <w:iCs/>
        </w:rPr>
      </w:pPr>
    </w:p>
    <w:tbl>
      <w:tblPr>
        <w:tblW w:w="6840" w:type="dxa"/>
        <w:tblInd w:w="108" w:type="dxa"/>
        <w:tblLook w:val="04A0" w:firstRow="1" w:lastRow="0" w:firstColumn="1" w:lastColumn="0" w:noHBand="0" w:noVBand="1"/>
      </w:tblPr>
      <w:tblGrid>
        <w:gridCol w:w="2790"/>
        <w:gridCol w:w="1800"/>
        <w:gridCol w:w="2250"/>
      </w:tblGrid>
      <w:tr w:rsidR="00F36DAB" w:rsidRPr="00B34CC9" w14:paraId="6F54AF9F" w14:textId="77777777" w:rsidTr="000D7AFB">
        <w:trPr>
          <w:trHeight w:val="728"/>
        </w:trPr>
        <w:tc>
          <w:tcPr>
            <w:tcW w:w="2790" w:type="dxa"/>
            <w:tcBorders>
              <w:top w:val="single" w:sz="4" w:space="0" w:color="auto"/>
              <w:left w:val="nil"/>
              <w:bottom w:val="single" w:sz="4" w:space="0" w:color="auto"/>
              <w:right w:val="nil"/>
            </w:tcBorders>
            <w:shd w:val="clear" w:color="auto" w:fill="auto"/>
            <w:vAlign w:val="center"/>
            <w:hideMark/>
          </w:tcPr>
          <w:p w14:paraId="3A790948" w14:textId="77777777" w:rsidR="00F36DAB" w:rsidRPr="00B34CC9" w:rsidRDefault="00F36DAB" w:rsidP="00F36DAB">
            <w:pPr>
              <w:spacing w:before="0" w:after="0"/>
              <w:jc w:val="center"/>
              <w:rPr>
                <w:color w:val="000000"/>
                <w:sz w:val="22"/>
                <w:highlight w:val="yellow"/>
              </w:rPr>
            </w:pPr>
            <w:r>
              <w:rPr>
                <w:color w:val="000000"/>
                <w:sz w:val="22"/>
              </w:rPr>
              <w:t>Psychopathology Dimension</w:t>
            </w:r>
          </w:p>
        </w:tc>
        <w:tc>
          <w:tcPr>
            <w:tcW w:w="1800" w:type="dxa"/>
            <w:tcBorders>
              <w:top w:val="single" w:sz="4" w:space="0" w:color="auto"/>
              <w:left w:val="nil"/>
              <w:bottom w:val="single" w:sz="4" w:space="0" w:color="auto"/>
              <w:right w:val="nil"/>
            </w:tcBorders>
            <w:shd w:val="clear" w:color="auto" w:fill="auto"/>
            <w:noWrap/>
            <w:vAlign w:val="center"/>
            <w:hideMark/>
          </w:tcPr>
          <w:p w14:paraId="5065E2B3" w14:textId="77777777" w:rsidR="00F36DAB" w:rsidRPr="00FB2D48" w:rsidRDefault="00F36DAB" w:rsidP="00F36DAB">
            <w:pPr>
              <w:spacing w:before="0" w:after="0"/>
              <w:jc w:val="center"/>
              <w:rPr>
                <w:color w:val="000000"/>
                <w:sz w:val="22"/>
              </w:rPr>
            </w:pPr>
            <w:r>
              <w:rPr>
                <w:color w:val="000000"/>
                <w:sz w:val="22"/>
              </w:rPr>
              <w:t>Component 1</w:t>
            </w:r>
          </w:p>
        </w:tc>
        <w:tc>
          <w:tcPr>
            <w:tcW w:w="2250" w:type="dxa"/>
            <w:tcBorders>
              <w:top w:val="single" w:sz="4" w:space="0" w:color="auto"/>
              <w:left w:val="nil"/>
              <w:bottom w:val="single" w:sz="4" w:space="0" w:color="auto"/>
              <w:right w:val="nil"/>
            </w:tcBorders>
          </w:tcPr>
          <w:p w14:paraId="6FB6DB2B" w14:textId="77777777" w:rsidR="00F36DAB" w:rsidRDefault="00F36DAB" w:rsidP="00F36DAB">
            <w:pPr>
              <w:spacing w:before="0" w:after="0"/>
              <w:jc w:val="center"/>
              <w:rPr>
                <w:color w:val="000000"/>
                <w:sz w:val="22"/>
              </w:rPr>
            </w:pPr>
          </w:p>
          <w:p w14:paraId="55030146" w14:textId="77777777" w:rsidR="00F36DAB" w:rsidRDefault="00F36DAB" w:rsidP="00F36DAB">
            <w:pPr>
              <w:spacing w:before="0" w:after="0"/>
              <w:jc w:val="center"/>
              <w:rPr>
                <w:color w:val="000000"/>
                <w:sz w:val="22"/>
              </w:rPr>
            </w:pPr>
            <w:r>
              <w:rPr>
                <w:color w:val="000000"/>
                <w:sz w:val="22"/>
              </w:rPr>
              <w:t>Component 2</w:t>
            </w:r>
          </w:p>
        </w:tc>
      </w:tr>
      <w:tr w:rsidR="00F36DAB" w:rsidRPr="00B34CC9" w14:paraId="212F154E" w14:textId="77777777" w:rsidTr="000D7AFB">
        <w:trPr>
          <w:trHeight w:val="320"/>
        </w:trPr>
        <w:tc>
          <w:tcPr>
            <w:tcW w:w="2790" w:type="dxa"/>
            <w:tcBorders>
              <w:top w:val="nil"/>
              <w:left w:val="nil"/>
              <w:bottom w:val="nil"/>
              <w:right w:val="nil"/>
            </w:tcBorders>
            <w:shd w:val="clear" w:color="auto" w:fill="auto"/>
            <w:noWrap/>
            <w:vAlign w:val="bottom"/>
            <w:hideMark/>
          </w:tcPr>
          <w:p w14:paraId="1EE254C2" w14:textId="77777777" w:rsidR="00F36DAB" w:rsidRPr="00FB2D48" w:rsidRDefault="00F36DAB" w:rsidP="00F36DAB">
            <w:pPr>
              <w:spacing w:before="0" w:after="0"/>
              <w:rPr>
                <w:color w:val="000000"/>
                <w:sz w:val="22"/>
                <w:highlight w:val="yellow"/>
              </w:rPr>
            </w:pPr>
            <w:r w:rsidRPr="00FB2D48">
              <w:rPr>
                <w:color w:val="000000"/>
                <w:sz w:val="22"/>
              </w:rPr>
              <w:t>General Psychopathology</w:t>
            </w:r>
          </w:p>
        </w:tc>
        <w:tc>
          <w:tcPr>
            <w:tcW w:w="1800" w:type="dxa"/>
            <w:tcBorders>
              <w:top w:val="nil"/>
              <w:left w:val="nil"/>
              <w:bottom w:val="nil"/>
              <w:right w:val="nil"/>
            </w:tcBorders>
            <w:shd w:val="clear" w:color="auto" w:fill="auto"/>
            <w:noWrap/>
            <w:vAlign w:val="bottom"/>
            <w:hideMark/>
          </w:tcPr>
          <w:p w14:paraId="6BDA62D3" w14:textId="77777777" w:rsidR="00F36DAB" w:rsidRPr="00A2539A" w:rsidRDefault="00F36DAB" w:rsidP="00F36DAB">
            <w:pPr>
              <w:spacing w:before="0" w:after="0"/>
              <w:jc w:val="center"/>
              <w:rPr>
                <w:color w:val="000000"/>
                <w:sz w:val="22"/>
                <w:highlight w:val="yellow"/>
              </w:rPr>
            </w:pPr>
            <w:r w:rsidRPr="00A2539A">
              <w:rPr>
                <w:color w:val="000000"/>
                <w:sz w:val="22"/>
              </w:rPr>
              <w:t>0.766</w:t>
            </w:r>
          </w:p>
        </w:tc>
        <w:tc>
          <w:tcPr>
            <w:tcW w:w="2250" w:type="dxa"/>
            <w:tcBorders>
              <w:top w:val="nil"/>
              <w:left w:val="nil"/>
              <w:bottom w:val="nil"/>
              <w:right w:val="nil"/>
            </w:tcBorders>
            <w:vAlign w:val="bottom"/>
          </w:tcPr>
          <w:p w14:paraId="340E3C61" w14:textId="77777777" w:rsidR="00F36DAB" w:rsidRPr="00A2539A" w:rsidRDefault="00F36DAB" w:rsidP="00F36DAB">
            <w:pPr>
              <w:spacing w:before="0" w:after="0"/>
              <w:jc w:val="center"/>
              <w:rPr>
                <w:color w:val="000000"/>
                <w:sz w:val="22"/>
              </w:rPr>
            </w:pPr>
            <w:r w:rsidRPr="00A2539A">
              <w:rPr>
                <w:color w:val="000000"/>
                <w:sz w:val="22"/>
              </w:rPr>
              <w:t>-0.280</w:t>
            </w:r>
          </w:p>
        </w:tc>
      </w:tr>
      <w:tr w:rsidR="00F36DAB" w:rsidRPr="00B34CC9" w14:paraId="18296318" w14:textId="77777777" w:rsidTr="000D7AFB">
        <w:trPr>
          <w:trHeight w:val="320"/>
        </w:trPr>
        <w:tc>
          <w:tcPr>
            <w:tcW w:w="2790" w:type="dxa"/>
            <w:tcBorders>
              <w:top w:val="nil"/>
              <w:left w:val="nil"/>
              <w:bottom w:val="nil"/>
              <w:right w:val="nil"/>
            </w:tcBorders>
            <w:shd w:val="clear" w:color="auto" w:fill="auto"/>
            <w:noWrap/>
            <w:vAlign w:val="bottom"/>
            <w:hideMark/>
          </w:tcPr>
          <w:p w14:paraId="2651106D" w14:textId="77777777" w:rsidR="00F36DAB" w:rsidRPr="00FB2D48" w:rsidRDefault="00F36DAB" w:rsidP="00F36DAB">
            <w:pPr>
              <w:spacing w:before="0" w:after="0"/>
              <w:rPr>
                <w:color w:val="000000"/>
                <w:sz w:val="22"/>
                <w:highlight w:val="yellow"/>
              </w:rPr>
            </w:pPr>
            <w:r w:rsidRPr="00FB2D48">
              <w:rPr>
                <w:color w:val="000000"/>
                <w:sz w:val="22"/>
              </w:rPr>
              <w:t>Conduct Problems</w:t>
            </w:r>
          </w:p>
        </w:tc>
        <w:tc>
          <w:tcPr>
            <w:tcW w:w="1800" w:type="dxa"/>
            <w:tcBorders>
              <w:top w:val="nil"/>
              <w:left w:val="nil"/>
              <w:bottom w:val="nil"/>
              <w:right w:val="nil"/>
            </w:tcBorders>
            <w:shd w:val="clear" w:color="auto" w:fill="auto"/>
            <w:noWrap/>
            <w:vAlign w:val="bottom"/>
            <w:hideMark/>
          </w:tcPr>
          <w:p w14:paraId="0EEFFD31" w14:textId="77777777" w:rsidR="00F36DAB" w:rsidRPr="00A2539A" w:rsidRDefault="00F36DAB" w:rsidP="00F36DAB">
            <w:pPr>
              <w:spacing w:before="0" w:after="0"/>
              <w:jc w:val="center"/>
              <w:rPr>
                <w:color w:val="000000"/>
                <w:sz w:val="22"/>
                <w:highlight w:val="yellow"/>
              </w:rPr>
            </w:pPr>
            <w:r w:rsidRPr="00A2539A">
              <w:rPr>
                <w:color w:val="000000"/>
                <w:sz w:val="22"/>
              </w:rPr>
              <w:t>0.494</w:t>
            </w:r>
          </w:p>
        </w:tc>
        <w:tc>
          <w:tcPr>
            <w:tcW w:w="2250" w:type="dxa"/>
            <w:tcBorders>
              <w:top w:val="nil"/>
              <w:left w:val="nil"/>
              <w:bottom w:val="nil"/>
              <w:right w:val="nil"/>
            </w:tcBorders>
            <w:vAlign w:val="bottom"/>
          </w:tcPr>
          <w:p w14:paraId="27D1013E" w14:textId="77777777" w:rsidR="00F36DAB" w:rsidRPr="00A2539A" w:rsidRDefault="00F36DAB" w:rsidP="00F36DAB">
            <w:pPr>
              <w:spacing w:before="0" w:after="0"/>
              <w:jc w:val="center"/>
              <w:rPr>
                <w:color w:val="000000"/>
                <w:sz w:val="22"/>
              </w:rPr>
            </w:pPr>
            <w:r w:rsidRPr="00A2539A">
              <w:rPr>
                <w:color w:val="000000"/>
                <w:sz w:val="22"/>
              </w:rPr>
              <w:t>-0.197</w:t>
            </w:r>
          </w:p>
        </w:tc>
      </w:tr>
      <w:tr w:rsidR="00F36DAB" w:rsidRPr="00B34CC9" w14:paraId="298F758D" w14:textId="77777777" w:rsidTr="000D7AFB">
        <w:trPr>
          <w:trHeight w:val="320"/>
        </w:trPr>
        <w:tc>
          <w:tcPr>
            <w:tcW w:w="2790" w:type="dxa"/>
            <w:tcBorders>
              <w:top w:val="nil"/>
              <w:left w:val="nil"/>
              <w:bottom w:val="nil"/>
              <w:right w:val="nil"/>
            </w:tcBorders>
            <w:shd w:val="clear" w:color="auto" w:fill="auto"/>
            <w:noWrap/>
            <w:vAlign w:val="bottom"/>
            <w:hideMark/>
          </w:tcPr>
          <w:p w14:paraId="06CB52B5" w14:textId="77777777" w:rsidR="00F36DAB" w:rsidRPr="00FB2D48" w:rsidRDefault="00F36DAB" w:rsidP="00F36DAB">
            <w:pPr>
              <w:spacing w:before="0" w:after="0"/>
              <w:rPr>
                <w:color w:val="000000"/>
                <w:sz w:val="22"/>
                <w:highlight w:val="yellow"/>
              </w:rPr>
            </w:pPr>
            <w:r w:rsidRPr="00FB2D48">
              <w:rPr>
                <w:color w:val="000000"/>
                <w:sz w:val="22"/>
              </w:rPr>
              <w:t>ADHD Symptoms</w:t>
            </w:r>
          </w:p>
        </w:tc>
        <w:tc>
          <w:tcPr>
            <w:tcW w:w="1800" w:type="dxa"/>
            <w:tcBorders>
              <w:top w:val="nil"/>
              <w:left w:val="nil"/>
              <w:bottom w:val="nil"/>
              <w:right w:val="nil"/>
            </w:tcBorders>
            <w:shd w:val="clear" w:color="auto" w:fill="auto"/>
            <w:noWrap/>
            <w:vAlign w:val="bottom"/>
            <w:hideMark/>
          </w:tcPr>
          <w:p w14:paraId="4130AC11" w14:textId="77777777" w:rsidR="00F36DAB" w:rsidRPr="00A2539A" w:rsidRDefault="00F36DAB" w:rsidP="00F36DAB">
            <w:pPr>
              <w:spacing w:before="0" w:after="0"/>
              <w:jc w:val="center"/>
              <w:rPr>
                <w:color w:val="000000"/>
                <w:sz w:val="22"/>
                <w:highlight w:val="yellow"/>
              </w:rPr>
            </w:pPr>
            <w:r w:rsidRPr="00A2539A">
              <w:rPr>
                <w:color w:val="000000"/>
                <w:sz w:val="22"/>
              </w:rPr>
              <w:t>0.394</w:t>
            </w:r>
          </w:p>
        </w:tc>
        <w:tc>
          <w:tcPr>
            <w:tcW w:w="2250" w:type="dxa"/>
            <w:tcBorders>
              <w:top w:val="nil"/>
              <w:left w:val="nil"/>
              <w:bottom w:val="nil"/>
              <w:right w:val="nil"/>
            </w:tcBorders>
            <w:vAlign w:val="bottom"/>
          </w:tcPr>
          <w:p w14:paraId="0345D881" w14:textId="77777777" w:rsidR="00F36DAB" w:rsidRPr="00A2539A" w:rsidRDefault="00F36DAB" w:rsidP="00F36DAB">
            <w:pPr>
              <w:spacing w:before="0" w:after="0"/>
              <w:jc w:val="center"/>
              <w:rPr>
                <w:color w:val="000000"/>
                <w:sz w:val="22"/>
              </w:rPr>
            </w:pPr>
            <w:r w:rsidRPr="00A2539A">
              <w:rPr>
                <w:color w:val="000000"/>
                <w:sz w:val="22"/>
              </w:rPr>
              <w:t>0.900</w:t>
            </w:r>
          </w:p>
        </w:tc>
      </w:tr>
      <w:tr w:rsidR="00F36DAB" w:rsidRPr="0090374D" w14:paraId="2D76EE06" w14:textId="77777777" w:rsidTr="000D7AFB">
        <w:trPr>
          <w:trHeight w:val="320"/>
        </w:trPr>
        <w:tc>
          <w:tcPr>
            <w:tcW w:w="2790" w:type="dxa"/>
            <w:tcBorders>
              <w:top w:val="nil"/>
              <w:left w:val="nil"/>
              <w:bottom w:val="single" w:sz="4" w:space="0" w:color="auto"/>
              <w:right w:val="nil"/>
            </w:tcBorders>
            <w:shd w:val="clear" w:color="auto" w:fill="auto"/>
            <w:noWrap/>
            <w:vAlign w:val="bottom"/>
            <w:hideMark/>
          </w:tcPr>
          <w:p w14:paraId="7F9D6DE6" w14:textId="77777777" w:rsidR="00F36DAB" w:rsidRPr="00FB2D48" w:rsidRDefault="00F36DAB" w:rsidP="00F36DAB">
            <w:pPr>
              <w:spacing w:before="0" w:after="0"/>
              <w:rPr>
                <w:color w:val="000000"/>
                <w:sz w:val="22"/>
                <w:highlight w:val="yellow"/>
              </w:rPr>
            </w:pPr>
            <w:r w:rsidRPr="00FB2D48">
              <w:rPr>
                <w:color w:val="000000"/>
                <w:sz w:val="22"/>
              </w:rPr>
              <w:t>Internalizing Symptoms</w:t>
            </w:r>
          </w:p>
        </w:tc>
        <w:tc>
          <w:tcPr>
            <w:tcW w:w="1800" w:type="dxa"/>
            <w:tcBorders>
              <w:top w:val="nil"/>
              <w:left w:val="nil"/>
              <w:bottom w:val="single" w:sz="4" w:space="0" w:color="auto"/>
              <w:right w:val="nil"/>
            </w:tcBorders>
            <w:shd w:val="clear" w:color="auto" w:fill="auto"/>
            <w:noWrap/>
            <w:vAlign w:val="bottom"/>
            <w:hideMark/>
          </w:tcPr>
          <w:p w14:paraId="558E12EE" w14:textId="77777777" w:rsidR="00F36DAB" w:rsidRPr="00A2539A" w:rsidRDefault="00F36DAB" w:rsidP="00F36DAB">
            <w:pPr>
              <w:spacing w:before="0" w:after="0"/>
              <w:jc w:val="center"/>
              <w:rPr>
                <w:color w:val="000000"/>
                <w:sz w:val="22"/>
              </w:rPr>
            </w:pPr>
            <w:r w:rsidRPr="00A2539A">
              <w:rPr>
                <w:color w:val="000000"/>
                <w:sz w:val="22"/>
              </w:rPr>
              <w:t>-0.149</w:t>
            </w:r>
          </w:p>
        </w:tc>
        <w:tc>
          <w:tcPr>
            <w:tcW w:w="2250" w:type="dxa"/>
            <w:tcBorders>
              <w:top w:val="nil"/>
              <w:left w:val="nil"/>
              <w:bottom w:val="single" w:sz="4" w:space="0" w:color="auto"/>
              <w:right w:val="nil"/>
            </w:tcBorders>
            <w:vAlign w:val="bottom"/>
          </w:tcPr>
          <w:p w14:paraId="46791066" w14:textId="77777777" w:rsidR="00F36DAB" w:rsidRPr="00A2539A" w:rsidRDefault="00F36DAB" w:rsidP="00F36DAB">
            <w:pPr>
              <w:spacing w:before="0" w:after="0"/>
              <w:jc w:val="center"/>
              <w:rPr>
                <w:color w:val="000000"/>
                <w:sz w:val="22"/>
              </w:rPr>
            </w:pPr>
            <w:r w:rsidRPr="00A2539A">
              <w:rPr>
                <w:color w:val="000000"/>
                <w:sz w:val="22"/>
              </w:rPr>
              <w:t>0.403</w:t>
            </w:r>
          </w:p>
        </w:tc>
      </w:tr>
    </w:tbl>
    <w:p w14:paraId="46963545" w14:textId="77777777" w:rsidR="00F36DAB" w:rsidRPr="002573AF" w:rsidRDefault="00F36DAB" w:rsidP="00F36DAB">
      <w:pPr>
        <w:spacing w:before="0" w:after="0"/>
      </w:pPr>
    </w:p>
    <w:p w14:paraId="0B8670C9" w14:textId="77777777" w:rsidR="00F36DAB" w:rsidRDefault="00F36DAB" w:rsidP="00F36DAB">
      <w:pPr>
        <w:spacing w:before="0" w:after="0"/>
      </w:pPr>
      <w:r w:rsidRPr="00303B9B">
        <w:rPr>
          <w:i/>
        </w:rPr>
        <w:t>Note</w:t>
      </w:r>
      <w:r w:rsidRPr="00342768">
        <w:rPr>
          <w:i/>
          <w:iCs/>
        </w:rPr>
        <w:t>.</w:t>
      </w:r>
      <w:r w:rsidRPr="00342768">
        <w:t xml:space="preserve"> N = </w:t>
      </w:r>
      <w:r>
        <w:t>9,027</w:t>
      </w:r>
      <w:r w:rsidRPr="00342768">
        <w:t xml:space="preserve">. </w:t>
      </w:r>
      <w:r>
        <w:t xml:space="preserve">Only results for significant components are presented. Components are in order of significance. </w:t>
      </w:r>
    </w:p>
    <w:p w14:paraId="298A0217" w14:textId="77777777" w:rsidR="00F36DAB" w:rsidRDefault="00F36DAB" w:rsidP="001C0807">
      <w:pPr>
        <w:pStyle w:val="Heading1"/>
        <w:numPr>
          <w:ilvl w:val="0"/>
          <w:numId w:val="0"/>
        </w:numPr>
        <w:spacing w:before="0" w:after="0"/>
        <w:rPr>
          <w:b w:val="0"/>
          <w:bCs/>
        </w:rPr>
      </w:pPr>
      <w:r w:rsidRPr="00C31223">
        <w:rPr>
          <w:b w:val="0"/>
          <w:bCs/>
        </w:rPr>
        <w:t xml:space="preserve"> </w:t>
      </w:r>
    </w:p>
    <w:p w14:paraId="5FD16595" w14:textId="45271307" w:rsidR="00F36DAB" w:rsidRPr="00FB2D48" w:rsidRDefault="001C0807" w:rsidP="001C0807">
      <w:pPr>
        <w:pStyle w:val="Heading1"/>
        <w:numPr>
          <w:ilvl w:val="0"/>
          <w:numId w:val="0"/>
        </w:numPr>
        <w:spacing w:before="0" w:after="0"/>
        <w:ind w:left="567" w:hanging="567"/>
        <w:rPr>
          <w:b w:val="0"/>
        </w:rPr>
      </w:pPr>
      <w:bookmarkStart w:id="4" w:name="_Toc113012547"/>
      <w:r w:rsidRPr="001C0807">
        <w:t>2.</w:t>
      </w:r>
      <w:r w:rsidR="0081639B">
        <w:t>3</w:t>
      </w:r>
      <w:r w:rsidRPr="001C0807">
        <w:t xml:space="preserve"> </w:t>
      </w:r>
      <w:r w:rsidRPr="001C0807">
        <w:tab/>
      </w:r>
      <w:r w:rsidR="00F36DAB" w:rsidRPr="001C0807">
        <w:t>Table S</w:t>
      </w:r>
      <w:r w:rsidR="0081639B">
        <w:t>3</w:t>
      </w:r>
      <w:r w:rsidR="00F36DAB" w:rsidRPr="001C0807">
        <w:rPr>
          <w:color w:val="000000"/>
        </w:rPr>
        <w:t>.</w:t>
      </w:r>
      <w:r w:rsidR="00F36DAB" w:rsidRPr="001C0807">
        <w:rPr>
          <w:iCs/>
          <w:color w:val="000000"/>
        </w:rPr>
        <w:t xml:space="preserve"> </w:t>
      </w:r>
      <w:r w:rsidR="00F36DAB" w:rsidRPr="001C0807">
        <w:rPr>
          <w:i/>
          <w:iCs/>
        </w:rPr>
        <w:t>Brain</w:t>
      </w:r>
      <w:r w:rsidR="00F36DAB" w:rsidRPr="00AF0EFB">
        <w:rPr>
          <w:i/>
          <w:iCs/>
        </w:rPr>
        <w:t xml:space="preserve"> </w:t>
      </w:r>
      <w:r w:rsidR="00F36DAB" w:rsidRPr="00C31223">
        <w:rPr>
          <w:i/>
          <w:iCs/>
        </w:rPr>
        <w:t>loadings</w:t>
      </w:r>
      <w:r w:rsidR="00F36DAB">
        <w:rPr>
          <w:i/>
          <w:iCs/>
        </w:rPr>
        <w:t xml:space="preserve"> on the two significant components</w:t>
      </w:r>
      <w:r w:rsidR="00F36DAB" w:rsidRPr="00C31223">
        <w:rPr>
          <w:i/>
          <w:iCs/>
        </w:rPr>
        <w:t xml:space="preserve"> yielded </w:t>
      </w:r>
      <w:r w:rsidR="00F36DAB">
        <w:rPr>
          <w:i/>
          <w:iCs/>
        </w:rPr>
        <w:t xml:space="preserve">by CCA </w:t>
      </w:r>
      <w:r w:rsidR="00F36DAB" w:rsidRPr="00C31223">
        <w:rPr>
          <w:i/>
          <w:iCs/>
        </w:rPr>
        <w:t>analysis examining the relationship between regional GMV and psychopathology dimensions</w:t>
      </w:r>
      <w:bookmarkEnd w:id="4"/>
    </w:p>
    <w:p w14:paraId="7F32FB96" w14:textId="77777777" w:rsidR="00F36DAB" w:rsidRPr="0090374D" w:rsidRDefault="00F36DAB" w:rsidP="00F36DAB">
      <w:pPr>
        <w:spacing w:before="0" w:after="0"/>
      </w:pPr>
    </w:p>
    <w:tbl>
      <w:tblPr>
        <w:tblW w:w="8190" w:type="dxa"/>
        <w:tblInd w:w="108" w:type="dxa"/>
        <w:tblLook w:val="04A0" w:firstRow="1" w:lastRow="0" w:firstColumn="1" w:lastColumn="0" w:noHBand="0" w:noVBand="1"/>
      </w:tblPr>
      <w:tblGrid>
        <w:gridCol w:w="3960"/>
        <w:gridCol w:w="1800"/>
        <w:gridCol w:w="2430"/>
      </w:tblGrid>
      <w:tr w:rsidR="00F36DAB" w:rsidRPr="00116353" w14:paraId="085A56DD" w14:textId="77777777" w:rsidTr="000D7AFB">
        <w:trPr>
          <w:trHeight w:val="728"/>
        </w:trPr>
        <w:tc>
          <w:tcPr>
            <w:tcW w:w="3960" w:type="dxa"/>
            <w:tcBorders>
              <w:top w:val="single" w:sz="4" w:space="0" w:color="auto"/>
              <w:left w:val="nil"/>
              <w:bottom w:val="single" w:sz="4" w:space="0" w:color="auto"/>
              <w:right w:val="nil"/>
            </w:tcBorders>
            <w:shd w:val="clear" w:color="auto" w:fill="auto"/>
            <w:noWrap/>
            <w:vAlign w:val="center"/>
            <w:hideMark/>
          </w:tcPr>
          <w:p w14:paraId="61EAB05D" w14:textId="77777777" w:rsidR="00F36DAB" w:rsidRPr="00116353" w:rsidRDefault="00F36DAB" w:rsidP="00F36DAB">
            <w:pPr>
              <w:spacing w:before="0" w:after="0"/>
              <w:jc w:val="center"/>
              <w:rPr>
                <w:color w:val="000000"/>
                <w:sz w:val="22"/>
              </w:rPr>
            </w:pPr>
            <w:r w:rsidRPr="00116353">
              <w:rPr>
                <w:color w:val="000000"/>
                <w:sz w:val="22"/>
              </w:rPr>
              <w:t>Brain Region Name</w:t>
            </w:r>
          </w:p>
        </w:tc>
        <w:tc>
          <w:tcPr>
            <w:tcW w:w="1800" w:type="dxa"/>
            <w:tcBorders>
              <w:top w:val="single" w:sz="4" w:space="0" w:color="auto"/>
              <w:left w:val="nil"/>
              <w:bottom w:val="single" w:sz="4" w:space="0" w:color="auto"/>
              <w:right w:val="nil"/>
            </w:tcBorders>
            <w:shd w:val="clear" w:color="auto" w:fill="auto"/>
            <w:noWrap/>
            <w:vAlign w:val="center"/>
            <w:hideMark/>
          </w:tcPr>
          <w:p w14:paraId="037CB7D4" w14:textId="77777777" w:rsidR="00F36DAB" w:rsidRPr="00116353" w:rsidRDefault="00F36DAB" w:rsidP="00F36DAB">
            <w:pPr>
              <w:spacing w:before="0" w:after="0"/>
              <w:jc w:val="center"/>
              <w:rPr>
                <w:color w:val="000000"/>
                <w:sz w:val="22"/>
              </w:rPr>
            </w:pPr>
            <w:r>
              <w:rPr>
                <w:color w:val="000000"/>
                <w:sz w:val="22"/>
              </w:rPr>
              <w:t>Component 1</w:t>
            </w:r>
          </w:p>
        </w:tc>
        <w:tc>
          <w:tcPr>
            <w:tcW w:w="2430" w:type="dxa"/>
            <w:tcBorders>
              <w:top w:val="single" w:sz="4" w:space="0" w:color="auto"/>
              <w:left w:val="nil"/>
              <w:bottom w:val="single" w:sz="4" w:space="0" w:color="auto"/>
              <w:right w:val="nil"/>
            </w:tcBorders>
          </w:tcPr>
          <w:p w14:paraId="62A503E6" w14:textId="77777777" w:rsidR="00F36DAB" w:rsidRDefault="00F36DAB" w:rsidP="00F36DAB">
            <w:pPr>
              <w:spacing w:before="0" w:after="0"/>
              <w:jc w:val="center"/>
              <w:rPr>
                <w:color w:val="000000"/>
                <w:sz w:val="22"/>
              </w:rPr>
            </w:pPr>
          </w:p>
          <w:p w14:paraId="6F937E1F" w14:textId="77777777" w:rsidR="00F36DAB" w:rsidRDefault="00F36DAB" w:rsidP="00F36DAB">
            <w:pPr>
              <w:spacing w:before="0" w:after="0"/>
              <w:jc w:val="center"/>
              <w:rPr>
                <w:color w:val="000000"/>
                <w:sz w:val="22"/>
              </w:rPr>
            </w:pPr>
            <w:r>
              <w:rPr>
                <w:color w:val="000000"/>
                <w:sz w:val="22"/>
              </w:rPr>
              <w:t>Component 2</w:t>
            </w:r>
          </w:p>
        </w:tc>
      </w:tr>
      <w:tr w:rsidR="00F36DAB" w:rsidRPr="00B34CC9" w14:paraId="06FB9161" w14:textId="77777777" w:rsidTr="000D7AFB">
        <w:trPr>
          <w:trHeight w:val="300"/>
        </w:trPr>
        <w:tc>
          <w:tcPr>
            <w:tcW w:w="3960" w:type="dxa"/>
            <w:tcBorders>
              <w:top w:val="nil"/>
              <w:left w:val="nil"/>
              <w:bottom w:val="nil"/>
              <w:right w:val="nil"/>
            </w:tcBorders>
            <w:shd w:val="clear" w:color="auto" w:fill="auto"/>
            <w:noWrap/>
            <w:vAlign w:val="bottom"/>
            <w:hideMark/>
          </w:tcPr>
          <w:p w14:paraId="0CC30978" w14:textId="77777777" w:rsidR="00F36DAB" w:rsidRPr="00B34CC9" w:rsidRDefault="00F36DAB" w:rsidP="00F36DAB">
            <w:pPr>
              <w:spacing w:before="0" w:after="0"/>
              <w:rPr>
                <w:color w:val="000000"/>
                <w:sz w:val="22"/>
                <w:highlight w:val="yellow"/>
              </w:rPr>
            </w:pPr>
            <w:r>
              <w:rPr>
                <w:color w:val="000000"/>
                <w:sz w:val="22"/>
              </w:rPr>
              <w:t>Brain stem</w:t>
            </w:r>
          </w:p>
        </w:tc>
        <w:tc>
          <w:tcPr>
            <w:tcW w:w="1800" w:type="dxa"/>
            <w:tcBorders>
              <w:top w:val="nil"/>
              <w:left w:val="nil"/>
              <w:bottom w:val="nil"/>
              <w:right w:val="nil"/>
            </w:tcBorders>
            <w:shd w:val="clear" w:color="auto" w:fill="auto"/>
            <w:noWrap/>
            <w:vAlign w:val="bottom"/>
            <w:hideMark/>
          </w:tcPr>
          <w:p w14:paraId="314F0860" w14:textId="77777777" w:rsidR="00F36DAB" w:rsidRPr="00B34CC9" w:rsidRDefault="00F36DAB" w:rsidP="00F36DAB">
            <w:pPr>
              <w:spacing w:before="0" w:after="0"/>
              <w:jc w:val="center"/>
              <w:rPr>
                <w:color w:val="000000"/>
                <w:sz w:val="22"/>
                <w:highlight w:val="yellow"/>
              </w:rPr>
            </w:pPr>
            <w:r>
              <w:rPr>
                <w:color w:val="000000"/>
                <w:sz w:val="22"/>
              </w:rPr>
              <w:t>-0.698</w:t>
            </w:r>
          </w:p>
        </w:tc>
        <w:tc>
          <w:tcPr>
            <w:tcW w:w="2430" w:type="dxa"/>
            <w:tcBorders>
              <w:top w:val="nil"/>
              <w:left w:val="nil"/>
              <w:bottom w:val="nil"/>
              <w:right w:val="nil"/>
            </w:tcBorders>
            <w:vAlign w:val="bottom"/>
          </w:tcPr>
          <w:p w14:paraId="4001252A" w14:textId="77777777" w:rsidR="00F36DAB" w:rsidRDefault="00F36DAB" w:rsidP="00F36DAB">
            <w:pPr>
              <w:spacing w:before="0" w:after="0"/>
              <w:jc w:val="center"/>
              <w:rPr>
                <w:color w:val="000000"/>
                <w:sz w:val="22"/>
              </w:rPr>
            </w:pPr>
            <w:r>
              <w:rPr>
                <w:color w:val="000000"/>
                <w:sz w:val="22"/>
              </w:rPr>
              <w:t>-0.084</w:t>
            </w:r>
          </w:p>
        </w:tc>
      </w:tr>
      <w:tr w:rsidR="00F36DAB" w:rsidRPr="00B34CC9" w14:paraId="132EA79B" w14:textId="77777777" w:rsidTr="000D7AFB">
        <w:trPr>
          <w:trHeight w:val="300"/>
        </w:trPr>
        <w:tc>
          <w:tcPr>
            <w:tcW w:w="3960" w:type="dxa"/>
            <w:tcBorders>
              <w:top w:val="nil"/>
              <w:left w:val="nil"/>
              <w:bottom w:val="nil"/>
              <w:right w:val="nil"/>
            </w:tcBorders>
            <w:shd w:val="clear" w:color="auto" w:fill="auto"/>
            <w:noWrap/>
            <w:vAlign w:val="bottom"/>
            <w:hideMark/>
          </w:tcPr>
          <w:p w14:paraId="7C04F6E6" w14:textId="77777777" w:rsidR="00F36DAB" w:rsidRPr="00B34CC9" w:rsidRDefault="00F36DAB" w:rsidP="00F36DAB">
            <w:pPr>
              <w:spacing w:before="0" w:after="0"/>
              <w:rPr>
                <w:color w:val="000000"/>
                <w:sz w:val="22"/>
                <w:highlight w:val="yellow"/>
              </w:rPr>
            </w:pPr>
            <w:r>
              <w:rPr>
                <w:color w:val="000000"/>
                <w:sz w:val="22"/>
              </w:rPr>
              <w:lastRenderedPageBreak/>
              <w:t xml:space="preserve">Left </w:t>
            </w:r>
            <w:proofErr w:type="spellStart"/>
            <w:r>
              <w:rPr>
                <w:color w:val="000000"/>
                <w:sz w:val="22"/>
              </w:rPr>
              <w:t>accumbens</w:t>
            </w:r>
            <w:proofErr w:type="spellEnd"/>
            <w:r>
              <w:rPr>
                <w:color w:val="000000"/>
                <w:sz w:val="22"/>
              </w:rPr>
              <w:t xml:space="preserve"> area</w:t>
            </w:r>
          </w:p>
        </w:tc>
        <w:tc>
          <w:tcPr>
            <w:tcW w:w="1800" w:type="dxa"/>
            <w:tcBorders>
              <w:top w:val="nil"/>
              <w:left w:val="nil"/>
              <w:bottom w:val="nil"/>
              <w:right w:val="nil"/>
            </w:tcBorders>
            <w:shd w:val="clear" w:color="auto" w:fill="auto"/>
            <w:noWrap/>
            <w:vAlign w:val="bottom"/>
            <w:hideMark/>
          </w:tcPr>
          <w:p w14:paraId="6580CC64" w14:textId="77777777" w:rsidR="00F36DAB" w:rsidRPr="00B34CC9" w:rsidRDefault="00F36DAB" w:rsidP="00F36DAB">
            <w:pPr>
              <w:spacing w:before="0" w:after="0"/>
              <w:jc w:val="center"/>
              <w:rPr>
                <w:color w:val="000000"/>
                <w:sz w:val="22"/>
                <w:highlight w:val="yellow"/>
              </w:rPr>
            </w:pPr>
            <w:r>
              <w:rPr>
                <w:color w:val="000000"/>
                <w:sz w:val="22"/>
              </w:rPr>
              <w:t>-0.480</w:t>
            </w:r>
          </w:p>
        </w:tc>
        <w:tc>
          <w:tcPr>
            <w:tcW w:w="2430" w:type="dxa"/>
            <w:tcBorders>
              <w:top w:val="nil"/>
              <w:left w:val="nil"/>
              <w:bottom w:val="nil"/>
              <w:right w:val="nil"/>
            </w:tcBorders>
            <w:vAlign w:val="bottom"/>
          </w:tcPr>
          <w:p w14:paraId="192DF577" w14:textId="77777777" w:rsidR="00F36DAB" w:rsidRDefault="00F36DAB" w:rsidP="00F36DAB">
            <w:pPr>
              <w:spacing w:before="0" w:after="0"/>
              <w:jc w:val="center"/>
              <w:rPr>
                <w:color w:val="000000"/>
                <w:sz w:val="22"/>
              </w:rPr>
            </w:pPr>
            <w:r>
              <w:rPr>
                <w:color w:val="000000"/>
                <w:sz w:val="22"/>
              </w:rPr>
              <w:t>-0.222</w:t>
            </w:r>
          </w:p>
        </w:tc>
      </w:tr>
      <w:tr w:rsidR="00F36DAB" w:rsidRPr="00B34CC9" w14:paraId="608A3AB2" w14:textId="77777777" w:rsidTr="000D7AFB">
        <w:trPr>
          <w:trHeight w:val="300"/>
        </w:trPr>
        <w:tc>
          <w:tcPr>
            <w:tcW w:w="3960" w:type="dxa"/>
            <w:tcBorders>
              <w:top w:val="nil"/>
              <w:left w:val="nil"/>
              <w:bottom w:val="nil"/>
              <w:right w:val="nil"/>
            </w:tcBorders>
            <w:shd w:val="clear" w:color="auto" w:fill="auto"/>
            <w:noWrap/>
            <w:vAlign w:val="bottom"/>
            <w:hideMark/>
          </w:tcPr>
          <w:p w14:paraId="7FE0A2D2" w14:textId="77777777" w:rsidR="00F36DAB" w:rsidRPr="00B34CC9" w:rsidRDefault="00F36DAB" w:rsidP="00F36DAB">
            <w:pPr>
              <w:spacing w:before="0" w:after="0"/>
              <w:rPr>
                <w:color w:val="000000"/>
                <w:sz w:val="22"/>
                <w:highlight w:val="yellow"/>
              </w:rPr>
            </w:pPr>
            <w:r>
              <w:rPr>
                <w:color w:val="000000"/>
                <w:sz w:val="22"/>
              </w:rPr>
              <w:t>Left amygdala</w:t>
            </w:r>
          </w:p>
        </w:tc>
        <w:tc>
          <w:tcPr>
            <w:tcW w:w="1800" w:type="dxa"/>
            <w:tcBorders>
              <w:top w:val="nil"/>
              <w:left w:val="nil"/>
              <w:bottom w:val="nil"/>
              <w:right w:val="nil"/>
            </w:tcBorders>
            <w:shd w:val="clear" w:color="auto" w:fill="auto"/>
            <w:noWrap/>
            <w:vAlign w:val="bottom"/>
            <w:hideMark/>
          </w:tcPr>
          <w:p w14:paraId="67D3575C" w14:textId="77777777" w:rsidR="00F36DAB" w:rsidRPr="00B34CC9" w:rsidRDefault="00F36DAB" w:rsidP="00F36DAB">
            <w:pPr>
              <w:spacing w:before="0" w:after="0"/>
              <w:jc w:val="center"/>
              <w:rPr>
                <w:color w:val="000000"/>
                <w:sz w:val="22"/>
                <w:highlight w:val="yellow"/>
              </w:rPr>
            </w:pPr>
            <w:r>
              <w:rPr>
                <w:color w:val="000000"/>
                <w:sz w:val="22"/>
              </w:rPr>
              <w:t>-0.375</w:t>
            </w:r>
          </w:p>
        </w:tc>
        <w:tc>
          <w:tcPr>
            <w:tcW w:w="2430" w:type="dxa"/>
            <w:tcBorders>
              <w:top w:val="nil"/>
              <w:left w:val="nil"/>
              <w:bottom w:val="nil"/>
              <w:right w:val="nil"/>
            </w:tcBorders>
            <w:vAlign w:val="bottom"/>
          </w:tcPr>
          <w:p w14:paraId="31CB550A" w14:textId="77777777" w:rsidR="00F36DAB" w:rsidRDefault="00F36DAB" w:rsidP="00F36DAB">
            <w:pPr>
              <w:spacing w:before="0" w:after="0"/>
              <w:jc w:val="center"/>
              <w:rPr>
                <w:color w:val="000000"/>
                <w:sz w:val="22"/>
              </w:rPr>
            </w:pPr>
            <w:r>
              <w:rPr>
                <w:color w:val="000000"/>
                <w:sz w:val="22"/>
              </w:rPr>
              <w:t>0.040</w:t>
            </w:r>
          </w:p>
        </w:tc>
      </w:tr>
      <w:tr w:rsidR="00F36DAB" w:rsidRPr="00B34CC9" w14:paraId="063740AB" w14:textId="77777777" w:rsidTr="000D7AFB">
        <w:trPr>
          <w:trHeight w:val="300"/>
        </w:trPr>
        <w:tc>
          <w:tcPr>
            <w:tcW w:w="3960" w:type="dxa"/>
            <w:tcBorders>
              <w:top w:val="nil"/>
              <w:left w:val="nil"/>
              <w:bottom w:val="nil"/>
              <w:right w:val="nil"/>
            </w:tcBorders>
            <w:shd w:val="clear" w:color="auto" w:fill="auto"/>
            <w:noWrap/>
            <w:vAlign w:val="bottom"/>
            <w:hideMark/>
          </w:tcPr>
          <w:p w14:paraId="31FAA53E" w14:textId="77777777" w:rsidR="00F36DAB" w:rsidRPr="00B34CC9" w:rsidRDefault="00F36DAB" w:rsidP="00F36DAB">
            <w:pPr>
              <w:spacing w:before="0" w:after="0"/>
              <w:rPr>
                <w:color w:val="000000"/>
                <w:sz w:val="22"/>
                <w:highlight w:val="yellow"/>
              </w:rPr>
            </w:pPr>
            <w:r>
              <w:rPr>
                <w:color w:val="000000"/>
                <w:sz w:val="22"/>
              </w:rPr>
              <w:t>Left banks of superior temporal sulcus</w:t>
            </w:r>
          </w:p>
        </w:tc>
        <w:tc>
          <w:tcPr>
            <w:tcW w:w="1800" w:type="dxa"/>
            <w:tcBorders>
              <w:top w:val="nil"/>
              <w:left w:val="nil"/>
              <w:bottom w:val="nil"/>
              <w:right w:val="nil"/>
            </w:tcBorders>
            <w:shd w:val="clear" w:color="auto" w:fill="auto"/>
            <w:noWrap/>
            <w:vAlign w:val="bottom"/>
            <w:hideMark/>
          </w:tcPr>
          <w:p w14:paraId="77A2088C" w14:textId="77777777" w:rsidR="00F36DAB" w:rsidRPr="00B34CC9" w:rsidRDefault="00F36DAB" w:rsidP="00F36DAB">
            <w:pPr>
              <w:spacing w:before="0" w:after="0"/>
              <w:jc w:val="center"/>
              <w:rPr>
                <w:color w:val="000000"/>
                <w:sz w:val="22"/>
                <w:highlight w:val="yellow"/>
              </w:rPr>
            </w:pPr>
            <w:r>
              <w:rPr>
                <w:color w:val="000000"/>
                <w:sz w:val="22"/>
              </w:rPr>
              <w:t>-0.469</w:t>
            </w:r>
          </w:p>
        </w:tc>
        <w:tc>
          <w:tcPr>
            <w:tcW w:w="2430" w:type="dxa"/>
            <w:tcBorders>
              <w:top w:val="nil"/>
              <w:left w:val="nil"/>
              <w:bottom w:val="nil"/>
              <w:right w:val="nil"/>
            </w:tcBorders>
            <w:vAlign w:val="bottom"/>
          </w:tcPr>
          <w:p w14:paraId="1E2ED893" w14:textId="77777777" w:rsidR="00F36DAB" w:rsidRDefault="00F36DAB" w:rsidP="00F36DAB">
            <w:pPr>
              <w:spacing w:before="0" w:after="0"/>
              <w:jc w:val="center"/>
              <w:rPr>
                <w:color w:val="000000"/>
                <w:sz w:val="22"/>
              </w:rPr>
            </w:pPr>
            <w:r>
              <w:rPr>
                <w:color w:val="000000"/>
                <w:sz w:val="22"/>
              </w:rPr>
              <w:t>0.213</w:t>
            </w:r>
          </w:p>
        </w:tc>
      </w:tr>
      <w:tr w:rsidR="00F36DAB" w:rsidRPr="00B34CC9" w14:paraId="11182B4A" w14:textId="77777777" w:rsidTr="000D7AFB">
        <w:trPr>
          <w:trHeight w:val="300"/>
        </w:trPr>
        <w:tc>
          <w:tcPr>
            <w:tcW w:w="3960" w:type="dxa"/>
            <w:tcBorders>
              <w:top w:val="nil"/>
              <w:left w:val="nil"/>
              <w:bottom w:val="nil"/>
              <w:right w:val="nil"/>
            </w:tcBorders>
            <w:shd w:val="clear" w:color="auto" w:fill="auto"/>
            <w:noWrap/>
            <w:vAlign w:val="bottom"/>
            <w:hideMark/>
          </w:tcPr>
          <w:p w14:paraId="10B89B9E" w14:textId="77777777" w:rsidR="00F36DAB" w:rsidRPr="00B34CC9" w:rsidRDefault="00F36DAB" w:rsidP="00F36DAB">
            <w:pPr>
              <w:spacing w:before="0" w:after="0"/>
              <w:rPr>
                <w:color w:val="000000"/>
                <w:sz w:val="22"/>
                <w:highlight w:val="yellow"/>
              </w:rPr>
            </w:pPr>
            <w:r>
              <w:rPr>
                <w:color w:val="000000"/>
                <w:sz w:val="22"/>
              </w:rPr>
              <w:t>Left caudal anterior cingulate</w:t>
            </w:r>
          </w:p>
        </w:tc>
        <w:tc>
          <w:tcPr>
            <w:tcW w:w="1800" w:type="dxa"/>
            <w:tcBorders>
              <w:top w:val="nil"/>
              <w:left w:val="nil"/>
              <w:bottom w:val="nil"/>
              <w:right w:val="nil"/>
            </w:tcBorders>
            <w:shd w:val="clear" w:color="auto" w:fill="auto"/>
            <w:noWrap/>
            <w:vAlign w:val="bottom"/>
            <w:hideMark/>
          </w:tcPr>
          <w:p w14:paraId="1536B86B" w14:textId="77777777" w:rsidR="00F36DAB" w:rsidRPr="00B34CC9" w:rsidRDefault="00F36DAB" w:rsidP="00F36DAB">
            <w:pPr>
              <w:spacing w:before="0" w:after="0"/>
              <w:jc w:val="center"/>
              <w:rPr>
                <w:color w:val="000000"/>
                <w:sz w:val="22"/>
                <w:highlight w:val="yellow"/>
              </w:rPr>
            </w:pPr>
            <w:r>
              <w:rPr>
                <w:color w:val="000000"/>
                <w:sz w:val="22"/>
              </w:rPr>
              <w:t>-0.452</w:t>
            </w:r>
          </w:p>
        </w:tc>
        <w:tc>
          <w:tcPr>
            <w:tcW w:w="2430" w:type="dxa"/>
            <w:tcBorders>
              <w:top w:val="nil"/>
              <w:left w:val="nil"/>
              <w:bottom w:val="nil"/>
              <w:right w:val="nil"/>
            </w:tcBorders>
            <w:vAlign w:val="bottom"/>
          </w:tcPr>
          <w:p w14:paraId="6F4DA74D" w14:textId="77777777" w:rsidR="00F36DAB" w:rsidRDefault="00F36DAB" w:rsidP="00F36DAB">
            <w:pPr>
              <w:spacing w:before="0" w:after="0"/>
              <w:jc w:val="center"/>
              <w:rPr>
                <w:color w:val="000000"/>
                <w:sz w:val="22"/>
              </w:rPr>
            </w:pPr>
            <w:r>
              <w:rPr>
                <w:color w:val="000000"/>
                <w:sz w:val="22"/>
              </w:rPr>
              <w:t>-0.244</w:t>
            </w:r>
          </w:p>
        </w:tc>
      </w:tr>
      <w:tr w:rsidR="00F36DAB" w:rsidRPr="00B34CC9" w14:paraId="5EFA16EE" w14:textId="77777777" w:rsidTr="000D7AFB">
        <w:trPr>
          <w:trHeight w:val="300"/>
        </w:trPr>
        <w:tc>
          <w:tcPr>
            <w:tcW w:w="3960" w:type="dxa"/>
            <w:tcBorders>
              <w:top w:val="nil"/>
              <w:left w:val="nil"/>
              <w:bottom w:val="nil"/>
              <w:right w:val="nil"/>
            </w:tcBorders>
            <w:shd w:val="clear" w:color="auto" w:fill="auto"/>
            <w:noWrap/>
            <w:vAlign w:val="bottom"/>
            <w:hideMark/>
          </w:tcPr>
          <w:p w14:paraId="6741622A" w14:textId="77777777" w:rsidR="00F36DAB" w:rsidRPr="00B34CC9" w:rsidRDefault="00F36DAB" w:rsidP="00F36DAB">
            <w:pPr>
              <w:spacing w:before="0" w:after="0"/>
              <w:rPr>
                <w:color w:val="000000"/>
                <w:sz w:val="22"/>
                <w:highlight w:val="yellow"/>
              </w:rPr>
            </w:pPr>
            <w:r>
              <w:rPr>
                <w:color w:val="000000"/>
                <w:sz w:val="22"/>
              </w:rPr>
              <w:t>Left caudal middle frontal</w:t>
            </w:r>
          </w:p>
        </w:tc>
        <w:tc>
          <w:tcPr>
            <w:tcW w:w="1800" w:type="dxa"/>
            <w:tcBorders>
              <w:top w:val="nil"/>
              <w:left w:val="nil"/>
              <w:bottom w:val="nil"/>
              <w:right w:val="nil"/>
            </w:tcBorders>
            <w:shd w:val="clear" w:color="auto" w:fill="auto"/>
            <w:noWrap/>
            <w:vAlign w:val="bottom"/>
            <w:hideMark/>
          </w:tcPr>
          <w:p w14:paraId="525FCC82" w14:textId="77777777" w:rsidR="00F36DAB" w:rsidRPr="00B34CC9" w:rsidRDefault="00F36DAB" w:rsidP="00F36DAB">
            <w:pPr>
              <w:spacing w:before="0" w:after="0"/>
              <w:jc w:val="center"/>
              <w:rPr>
                <w:color w:val="000000"/>
                <w:sz w:val="22"/>
                <w:highlight w:val="yellow"/>
              </w:rPr>
            </w:pPr>
            <w:r>
              <w:rPr>
                <w:color w:val="000000"/>
                <w:sz w:val="22"/>
              </w:rPr>
              <w:t>-0.499</w:t>
            </w:r>
          </w:p>
        </w:tc>
        <w:tc>
          <w:tcPr>
            <w:tcW w:w="2430" w:type="dxa"/>
            <w:tcBorders>
              <w:top w:val="nil"/>
              <w:left w:val="nil"/>
              <w:bottom w:val="nil"/>
              <w:right w:val="nil"/>
            </w:tcBorders>
            <w:vAlign w:val="bottom"/>
          </w:tcPr>
          <w:p w14:paraId="40357C9B" w14:textId="77777777" w:rsidR="00F36DAB" w:rsidRDefault="00F36DAB" w:rsidP="00F36DAB">
            <w:pPr>
              <w:spacing w:before="0" w:after="0"/>
              <w:jc w:val="center"/>
              <w:rPr>
                <w:color w:val="000000"/>
                <w:sz w:val="22"/>
              </w:rPr>
            </w:pPr>
            <w:r>
              <w:rPr>
                <w:color w:val="000000"/>
                <w:sz w:val="22"/>
              </w:rPr>
              <w:t>0.050</w:t>
            </w:r>
          </w:p>
        </w:tc>
      </w:tr>
      <w:tr w:rsidR="00F36DAB" w:rsidRPr="00B34CC9" w14:paraId="45F05D56" w14:textId="77777777" w:rsidTr="000D7AFB">
        <w:trPr>
          <w:trHeight w:val="300"/>
        </w:trPr>
        <w:tc>
          <w:tcPr>
            <w:tcW w:w="3960" w:type="dxa"/>
            <w:tcBorders>
              <w:top w:val="nil"/>
              <w:left w:val="nil"/>
              <w:bottom w:val="nil"/>
              <w:right w:val="nil"/>
            </w:tcBorders>
            <w:shd w:val="clear" w:color="auto" w:fill="auto"/>
            <w:noWrap/>
            <w:vAlign w:val="bottom"/>
            <w:hideMark/>
          </w:tcPr>
          <w:p w14:paraId="3B4E9362" w14:textId="77777777" w:rsidR="00F36DAB" w:rsidRPr="00B34CC9" w:rsidRDefault="00F36DAB" w:rsidP="00F36DAB">
            <w:pPr>
              <w:spacing w:before="0" w:after="0"/>
              <w:rPr>
                <w:color w:val="000000"/>
                <w:sz w:val="22"/>
                <w:highlight w:val="yellow"/>
              </w:rPr>
            </w:pPr>
            <w:r>
              <w:rPr>
                <w:color w:val="000000"/>
                <w:sz w:val="22"/>
              </w:rPr>
              <w:t>Left caudate</w:t>
            </w:r>
          </w:p>
        </w:tc>
        <w:tc>
          <w:tcPr>
            <w:tcW w:w="1800" w:type="dxa"/>
            <w:tcBorders>
              <w:top w:val="nil"/>
              <w:left w:val="nil"/>
              <w:bottom w:val="nil"/>
              <w:right w:val="nil"/>
            </w:tcBorders>
            <w:shd w:val="clear" w:color="auto" w:fill="auto"/>
            <w:noWrap/>
            <w:vAlign w:val="bottom"/>
            <w:hideMark/>
          </w:tcPr>
          <w:p w14:paraId="5078F828" w14:textId="77777777" w:rsidR="00F36DAB" w:rsidRPr="00B34CC9" w:rsidRDefault="00F36DAB" w:rsidP="00F36DAB">
            <w:pPr>
              <w:spacing w:before="0" w:after="0"/>
              <w:jc w:val="center"/>
              <w:rPr>
                <w:color w:val="000000"/>
                <w:sz w:val="22"/>
                <w:highlight w:val="yellow"/>
              </w:rPr>
            </w:pPr>
            <w:r>
              <w:rPr>
                <w:color w:val="000000"/>
                <w:sz w:val="22"/>
              </w:rPr>
              <w:t>-0.570</w:t>
            </w:r>
          </w:p>
        </w:tc>
        <w:tc>
          <w:tcPr>
            <w:tcW w:w="2430" w:type="dxa"/>
            <w:tcBorders>
              <w:top w:val="nil"/>
              <w:left w:val="nil"/>
              <w:bottom w:val="nil"/>
              <w:right w:val="nil"/>
            </w:tcBorders>
            <w:vAlign w:val="bottom"/>
          </w:tcPr>
          <w:p w14:paraId="4BD50367" w14:textId="77777777" w:rsidR="00F36DAB" w:rsidRDefault="00F36DAB" w:rsidP="00F36DAB">
            <w:pPr>
              <w:spacing w:before="0" w:after="0"/>
              <w:jc w:val="center"/>
              <w:rPr>
                <w:color w:val="000000"/>
                <w:sz w:val="22"/>
              </w:rPr>
            </w:pPr>
            <w:r>
              <w:rPr>
                <w:color w:val="000000"/>
                <w:sz w:val="22"/>
              </w:rPr>
              <w:t>-0.211</w:t>
            </w:r>
          </w:p>
        </w:tc>
      </w:tr>
      <w:tr w:rsidR="00F36DAB" w:rsidRPr="00B34CC9" w14:paraId="470CA331" w14:textId="77777777" w:rsidTr="000D7AFB">
        <w:trPr>
          <w:trHeight w:val="300"/>
        </w:trPr>
        <w:tc>
          <w:tcPr>
            <w:tcW w:w="3960" w:type="dxa"/>
            <w:tcBorders>
              <w:top w:val="nil"/>
              <w:left w:val="nil"/>
              <w:bottom w:val="nil"/>
              <w:right w:val="nil"/>
            </w:tcBorders>
            <w:shd w:val="clear" w:color="auto" w:fill="auto"/>
            <w:noWrap/>
            <w:vAlign w:val="bottom"/>
            <w:hideMark/>
          </w:tcPr>
          <w:p w14:paraId="31397AB1" w14:textId="77777777" w:rsidR="00F36DAB" w:rsidRPr="00B34CC9" w:rsidRDefault="00F36DAB" w:rsidP="00F36DAB">
            <w:pPr>
              <w:spacing w:before="0" w:after="0"/>
              <w:rPr>
                <w:color w:val="000000"/>
                <w:sz w:val="22"/>
                <w:highlight w:val="yellow"/>
              </w:rPr>
            </w:pPr>
            <w:r>
              <w:rPr>
                <w:color w:val="000000"/>
                <w:sz w:val="22"/>
              </w:rPr>
              <w:t>Left cerebellum cortex</w:t>
            </w:r>
          </w:p>
        </w:tc>
        <w:tc>
          <w:tcPr>
            <w:tcW w:w="1800" w:type="dxa"/>
            <w:tcBorders>
              <w:top w:val="nil"/>
              <w:left w:val="nil"/>
              <w:bottom w:val="nil"/>
              <w:right w:val="nil"/>
            </w:tcBorders>
            <w:shd w:val="clear" w:color="auto" w:fill="auto"/>
            <w:noWrap/>
            <w:vAlign w:val="bottom"/>
            <w:hideMark/>
          </w:tcPr>
          <w:p w14:paraId="0524B8F6" w14:textId="77777777" w:rsidR="00F36DAB" w:rsidRPr="00B34CC9" w:rsidRDefault="00F36DAB" w:rsidP="00F36DAB">
            <w:pPr>
              <w:spacing w:before="0" w:after="0"/>
              <w:jc w:val="center"/>
              <w:rPr>
                <w:color w:val="000000"/>
                <w:sz w:val="22"/>
                <w:highlight w:val="yellow"/>
              </w:rPr>
            </w:pPr>
            <w:r>
              <w:rPr>
                <w:color w:val="000000"/>
                <w:sz w:val="22"/>
              </w:rPr>
              <w:t>-0.684</w:t>
            </w:r>
          </w:p>
        </w:tc>
        <w:tc>
          <w:tcPr>
            <w:tcW w:w="2430" w:type="dxa"/>
            <w:tcBorders>
              <w:top w:val="nil"/>
              <w:left w:val="nil"/>
              <w:bottom w:val="nil"/>
              <w:right w:val="nil"/>
            </w:tcBorders>
            <w:vAlign w:val="bottom"/>
          </w:tcPr>
          <w:p w14:paraId="6CD874FB" w14:textId="77777777" w:rsidR="00F36DAB" w:rsidRDefault="00F36DAB" w:rsidP="00F36DAB">
            <w:pPr>
              <w:spacing w:before="0" w:after="0"/>
              <w:jc w:val="center"/>
              <w:rPr>
                <w:color w:val="000000"/>
                <w:sz w:val="22"/>
              </w:rPr>
            </w:pPr>
            <w:r>
              <w:rPr>
                <w:color w:val="000000"/>
                <w:sz w:val="22"/>
              </w:rPr>
              <w:t>0.128</w:t>
            </w:r>
          </w:p>
        </w:tc>
      </w:tr>
      <w:tr w:rsidR="00F36DAB" w:rsidRPr="00B34CC9" w14:paraId="7A39FBD0" w14:textId="77777777" w:rsidTr="000D7AFB">
        <w:trPr>
          <w:trHeight w:val="300"/>
        </w:trPr>
        <w:tc>
          <w:tcPr>
            <w:tcW w:w="3960" w:type="dxa"/>
            <w:tcBorders>
              <w:top w:val="nil"/>
              <w:left w:val="nil"/>
              <w:bottom w:val="nil"/>
              <w:right w:val="nil"/>
            </w:tcBorders>
            <w:shd w:val="clear" w:color="auto" w:fill="auto"/>
            <w:noWrap/>
            <w:vAlign w:val="bottom"/>
            <w:hideMark/>
          </w:tcPr>
          <w:p w14:paraId="4ADD58C1" w14:textId="77777777" w:rsidR="00F36DAB" w:rsidRPr="00B34CC9" w:rsidRDefault="00F36DAB" w:rsidP="00F36DAB">
            <w:pPr>
              <w:spacing w:before="0" w:after="0"/>
              <w:rPr>
                <w:color w:val="000000"/>
                <w:sz w:val="22"/>
                <w:highlight w:val="yellow"/>
              </w:rPr>
            </w:pPr>
            <w:r>
              <w:rPr>
                <w:color w:val="000000"/>
                <w:sz w:val="22"/>
              </w:rPr>
              <w:t>Left cuneus</w:t>
            </w:r>
          </w:p>
        </w:tc>
        <w:tc>
          <w:tcPr>
            <w:tcW w:w="1800" w:type="dxa"/>
            <w:tcBorders>
              <w:top w:val="nil"/>
              <w:left w:val="nil"/>
              <w:bottom w:val="nil"/>
              <w:right w:val="nil"/>
            </w:tcBorders>
            <w:shd w:val="clear" w:color="auto" w:fill="auto"/>
            <w:noWrap/>
            <w:vAlign w:val="bottom"/>
            <w:hideMark/>
          </w:tcPr>
          <w:p w14:paraId="28A2C8AB" w14:textId="77777777" w:rsidR="00F36DAB" w:rsidRPr="00B34CC9" w:rsidRDefault="00F36DAB" w:rsidP="00F36DAB">
            <w:pPr>
              <w:spacing w:before="0" w:after="0"/>
              <w:jc w:val="center"/>
              <w:rPr>
                <w:color w:val="000000"/>
                <w:sz w:val="22"/>
                <w:highlight w:val="yellow"/>
              </w:rPr>
            </w:pPr>
            <w:r>
              <w:rPr>
                <w:color w:val="000000"/>
                <w:sz w:val="22"/>
              </w:rPr>
              <w:t>-0.277</w:t>
            </w:r>
          </w:p>
        </w:tc>
        <w:tc>
          <w:tcPr>
            <w:tcW w:w="2430" w:type="dxa"/>
            <w:tcBorders>
              <w:top w:val="nil"/>
              <w:left w:val="nil"/>
              <w:bottom w:val="nil"/>
              <w:right w:val="nil"/>
            </w:tcBorders>
            <w:vAlign w:val="bottom"/>
          </w:tcPr>
          <w:p w14:paraId="07F918D3" w14:textId="77777777" w:rsidR="00F36DAB" w:rsidRDefault="00F36DAB" w:rsidP="00F36DAB">
            <w:pPr>
              <w:spacing w:before="0" w:after="0"/>
              <w:jc w:val="center"/>
              <w:rPr>
                <w:color w:val="000000"/>
                <w:sz w:val="22"/>
              </w:rPr>
            </w:pPr>
            <w:r>
              <w:rPr>
                <w:color w:val="000000"/>
                <w:sz w:val="22"/>
              </w:rPr>
              <w:t>-0.254</w:t>
            </w:r>
          </w:p>
        </w:tc>
      </w:tr>
      <w:tr w:rsidR="00F36DAB" w:rsidRPr="00B34CC9" w14:paraId="2CAF950E" w14:textId="77777777" w:rsidTr="000D7AFB">
        <w:trPr>
          <w:trHeight w:val="300"/>
        </w:trPr>
        <w:tc>
          <w:tcPr>
            <w:tcW w:w="3960" w:type="dxa"/>
            <w:tcBorders>
              <w:top w:val="nil"/>
              <w:left w:val="nil"/>
              <w:bottom w:val="nil"/>
              <w:right w:val="nil"/>
            </w:tcBorders>
            <w:shd w:val="clear" w:color="auto" w:fill="auto"/>
            <w:noWrap/>
            <w:vAlign w:val="bottom"/>
            <w:hideMark/>
          </w:tcPr>
          <w:p w14:paraId="1D7E5E5D" w14:textId="77777777" w:rsidR="00F36DAB" w:rsidRPr="00B34CC9" w:rsidRDefault="00F36DAB" w:rsidP="00F36DAB">
            <w:pPr>
              <w:spacing w:before="0" w:after="0"/>
              <w:rPr>
                <w:color w:val="000000"/>
                <w:sz w:val="22"/>
                <w:highlight w:val="yellow"/>
              </w:rPr>
            </w:pPr>
            <w:r>
              <w:rPr>
                <w:color w:val="000000"/>
                <w:sz w:val="22"/>
              </w:rPr>
              <w:t>Left entorhinal</w:t>
            </w:r>
          </w:p>
        </w:tc>
        <w:tc>
          <w:tcPr>
            <w:tcW w:w="1800" w:type="dxa"/>
            <w:tcBorders>
              <w:top w:val="nil"/>
              <w:left w:val="nil"/>
              <w:bottom w:val="nil"/>
              <w:right w:val="nil"/>
            </w:tcBorders>
            <w:shd w:val="clear" w:color="auto" w:fill="auto"/>
            <w:noWrap/>
            <w:vAlign w:val="bottom"/>
            <w:hideMark/>
          </w:tcPr>
          <w:p w14:paraId="13F6DCBF" w14:textId="77777777" w:rsidR="00F36DAB" w:rsidRPr="00B34CC9" w:rsidRDefault="00F36DAB" w:rsidP="00F36DAB">
            <w:pPr>
              <w:spacing w:before="0" w:after="0"/>
              <w:jc w:val="center"/>
              <w:rPr>
                <w:color w:val="000000"/>
                <w:sz w:val="22"/>
                <w:highlight w:val="yellow"/>
              </w:rPr>
            </w:pPr>
            <w:r>
              <w:rPr>
                <w:color w:val="000000"/>
                <w:sz w:val="22"/>
              </w:rPr>
              <w:t>-0.321</w:t>
            </w:r>
          </w:p>
        </w:tc>
        <w:tc>
          <w:tcPr>
            <w:tcW w:w="2430" w:type="dxa"/>
            <w:tcBorders>
              <w:top w:val="nil"/>
              <w:left w:val="nil"/>
              <w:bottom w:val="nil"/>
              <w:right w:val="nil"/>
            </w:tcBorders>
            <w:vAlign w:val="bottom"/>
          </w:tcPr>
          <w:p w14:paraId="007F3F64" w14:textId="77777777" w:rsidR="00F36DAB" w:rsidRDefault="00F36DAB" w:rsidP="00F36DAB">
            <w:pPr>
              <w:spacing w:before="0" w:after="0"/>
              <w:jc w:val="center"/>
              <w:rPr>
                <w:color w:val="000000"/>
                <w:sz w:val="22"/>
              </w:rPr>
            </w:pPr>
            <w:r>
              <w:rPr>
                <w:color w:val="000000"/>
                <w:sz w:val="22"/>
              </w:rPr>
              <w:t>-0.124</w:t>
            </w:r>
          </w:p>
        </w:tc>
      </w:tr>
      <w:tr w:rsidR="00F36DAB" w:rsidRPr="00B34CC9" w14:paraId="368F361A" w14:textId="77777777" w:rsidTr="000D7AFB">
        <w:trPr>
          <w:trHeight w:val="300"/>
        </w:trPr>
        <w:tc>
          <w:tcPr>
            <w:tcW w:w="3960" w:type="dxa"/>
            <w:tcBorders>
              <w:top w:val="nil"/>
              <w:left w:val="nil"/>
              <w:bottom w:val="nil"/>
              <w:right w:val="nil"/>
            </w:tcBorders>
            <w:shd w:val="clear" w:color="auto" w:fill="auto"/>
            <w:noWrap/>
            <w:vAlign w:val="bottom"/>
            <w:hideMark/>
          </w:tcPr>
          <w:p w14:paraId="66F5F6A1" w14:textId="77777777" w:rsidR="00F36DAB" w:rsidRPr="00B34CC9" w:rsidRDefault="00F36DAB" w:rsidP="00F36DAB">
            <w:pPr>
              <w:spacing w:before="0" w:after="0"/>
              <w:rPr>
                <w:color w:val="000000"/>
                <w:sz w:val="22"/>
                <w:highlight w:val="yellow"/>
              </w:rPr>
            </w:pPr>
            <w:r>
              <w:rPr>
                <w:color w:val="000000"/>
                <w:sz w:val="22"/>
              </w:rPr>
              <w:t>Left frontal pole</w:t>
            </w:r>
          </w:p>
        </w:tc>
        <w:tc>
          <w:tcPr>
            <w:tcW w:w="1800" w:type="dxa"/>
            <w:tcBorders>
              <w:top w:val="nil"/>
              <w:left w:val="nil"/>
              <w:bottom w:val="nil"/>
              <w:right w:val="nil"/>
            </w:tcBorders>
            <w:shd w:val="clear" w:color="auto" w:fill="auto"/>
            <w:noWrap/>
            <w:vAlign w:val="bottom"/>
            <w:hideMark/>
          </w:tcPr>
          <w:p w14:paraId="05035AD7" w14:textId="77777777" w:rsidR="00F36DAB" w:rsidRPr="00B34CC9" w:rsidRDefault="00F36DAB" w:rsidP="00F36DAB">
            <w:pPr>
              <w:spacing w:before="0" w:after="0"/>
              <w:jc w:val="center"/>
              <w:rPr>
                <w:color w:val="000000"/>
                <w:sz w:val="22"/>
                <w:highlight w:val="yellow"/>
              </w:rPr>
            </w:pPr>
            <w:r>
              <w:rPr>
                <w:color w:val="000000"/>
                <w:sz w:val="22"/>
              </w:rPr>
              <w:t>-0.193</w:t>
            </w:r>
          </w:p>
        </w:tc>
        <w:tc>
          <w:tcPr>
            <w:tcW w:w="2430" w:type="dxa"/>
            <w:tcBorders>
              <w:top w:val="nil"/>
              <w:left w:val="nil"/>
              <w:bottom w:val="nil"/>
              <w:right w:val="nil"/>
            </w:tcBorders>
            <w:vAlign w:val="bottom"/>
          </w:tcPr>
          <w:p w14:paraId="6CC0ABE4" w14:textId="77777777" w:rsidR="00F36DAB" w:rsidRDefault="00F36DAB" w:rsidP="00F36DAB">
            <w:pPr>
              <w:spacing w:before="0" w:after="0"/>
              <w:jc w:val="center"/>
              <w:rPr>
                <w:color w:val="000000"/>
                <w:sz w:val="22"/>
              </w:rPr>
            </w:pPr>
            <w:r>
              <w:rPr>
                <w:color w:val="000000"/>
                <w:sz w:val="22"/>
              </w:rPr>
              <w:t>-0.054</w:t>
            </w:r>
          </w:p>
        </w:tc>
      </w:tr>
      <w:tr w:rsidR="00F36DAB" w:rsidRPr="00B34CC9" w14:paraId="77457F47" w14:textId="77777777" w:rsidTr="000D7AFB">
        <w:trPr>
          <w:trHeight w:val="300"/>
        </w:trPr>
        <w:tc>
          <w:tcPr>
            <w:tcW w:w="3960" w:type="dxa"/>
            <w:tcBorders>
              <w:top w:val="nil"/>
              <w:left w:val="nil"/>
              <w:bottom w:val="nil"/>
              <w:right w:val="nil"/>
            </w:tcBorders>
            <w:shd w:val="clear" w:color="auto" w:fill="auto"/>
            <w:noWrap/>
            <w:vAlign w:val="bottom"/>
            <w:hideMark/>
          </w:tcPr>
          <w:p w14:paraId="2F1B490E" w14:textId="77777777" w:rsidR="00F36DAB" w:rsidRPr="00B34CC9" w:rsidRDefault="00F36DAB" w:rsidP="00F36DAB">
            <w:pPr>
              <w:spacing w:before="0" w:after="0"/>
              <w:rPr>
                <w:color w:val="000000"/>
                <w:sz w:val="22"/>
                <w:highlight w:val="yellow"/>
              </w:rPr>
            </w:pPr>
            <w:r>
              <w:rPr>
                <w:color w:val="000000"/>
                <w:sz w:val="22"/>
              </w:rPr>
              <w:t>Left fusiform</w:t>
            </w:r>
          </w:p>
        </w:tc>
        <w:tc>
          <w:tcPr>
            <w:tcW w:w="1800" w:type="dxa"/>
            <w:tcBorders>
              <w:top w:val="nil"/>
              <w:left w:val="nil"/>
              <w:bottom w:val="nil"/>
              <w:right w:val="nil"/>
            </w:tcBorders>
            <w:shd w:val="clear" w:color="auto" w:fill="auto"/>
            <w:noWrap/>
            <w:vAlign w:val="bottom"/>
            <w:hideMark/>
          </w:tcPr>
          <w:p w14:paraId="44CE6E1C" w14:textId="77777777" w:rsidR="00F36DAB" w:rsidRPr="00B34CC9" w:rsidRDefault="00F36DAB" w:rsidP="00F36DAB">
            <w:pPr>
              <w:spacing w:before="0" w:after="0"/>
              <w:jc w:val="center"/>
              <w:rPr>
                <w:color w:val="000000"/>
                <w:sz w:val="22"/>
                <w:highlight w:val="yellow"/>
              </w:rPr>
            </w:pPr>
            <w:r>
              <w:rPr>
                <w:color w:val="000000"/>
                <w:sz w:val="22"/>
              </w:rPr>
              <w:t>-0.623</w:t>
            </w:r>
          </w:p>
        </w:tc>
        <w:tc>
          <w:tcPr>
            <w:tcW w:w="2430" w:type="dxa"/>
            <w:tcBorders>
              <w:top w:val="nil"/>
              <w:left w:val="nil"/>
              <w:bottom w:val="nil"/>
              <w:right w:val="nil"/>
            </w:tcBorders>
            <w:vAlign w:val="bottom"/>
          </w:tcPr>
          <w:p w14:paraId="3E6301B6" w14:textId="77777777" w:rsidR="00F36DAB" w:rsidRDefault="00F36DAB" w:rsidP="00F36DAB">
            <w:pPr>
              <w:spacing w:before="0" w:after="0"/>
              <w:jc w:val="center"/>
              <w:rPr>
                <w:color w:val="000000"/>
                <w:sz w:val="22"/>
              </w:rPr>
            </w:pPr>
            <w:r>
              <w:rPr>
                <w:color w:val="000000"/>
                <w:sz w:val="22"/>
              </w:rPr>
              <w:t>0.029</w:t>
            </w:r>
          </w:p>
        </w:tc>
      </w:tr>
      <w:tr w:rsidR="00F36DAB" w:rsidRPr="00B34CC9" w14:paraId="4236640C" w14:textId="77777777" w:rsidTr="000D7AFB">
        <w:trPr>
          <w:trHeight w:val="300"/>
        </w:trPr>
        <w:tc>
          <w:tcPr>
            <w:tcW w:w="3960" w:type="dxa"/>
            <w:tcBorders>
              <w:top w:val="nil"/>
              <w:left w:val="nil"/>
              <w:bottom w:val="nil"/>
              <w:right w:val="nil"/>
            </w:tcBorders>
            <w:shd w:val="clear" w:color="auto" w:fill="auto"/>
            <w:noWrap/>
            <w:vAlign w:val="bottom"/>
            <w:hideMark/>
          </w:tcPr>
          <w:p w14:paraId="4030B0AB" w14:textId="77777777" w:rsidR="00F36DAB" w:rsidRPr="00B34CC9" w:rsidRDefault="00F36DAB" w:rsidP="00F36DAB">
            <w:pPr>
              <w:spacing w:before="0" w:after="0"/>
              <w:rPr>
                <w:color w:val="000000"/>
                <w:sz w:val="22"/>
                <w:highlight w:val="yellow"/>
              </w:rPr>
            </w:pPr>
            <w:r>
              <w:rPr>
                <w:color w:val="000000"/>
                <w:sz w:val="22"/>
              </w:rPr>
              <w:t>Left hippocampus</w:t>
            </w:r>
          </w:p>
        </w:tc>
        <w:tc>
          <w:tcPr>
            <w:tcW w:w="1800" w:type="dxa"/>
            <w:tcBorders>
              <w:top w:val="nil"/>
              <w:left w:val="nil"/>
              <w:bottom w:val="nil"/>
              <w:right w:val="nil"/>
            </w:tcBorders>
            <w:shd w:val="clear" w:color="auto" w:fill="auto"/>
            <w:noWrap/>
            <w:vAlign w:val="bottom"/>
            <w:hideMark/>
          </w:tcPr>
          <w:p w14:paraId="26F65CED" w14:textId="77777777" w:rsidR="00F36DAB" w:rsidRPr="00B34CC9" w:rsidRDefault="00F36DAB" w:rsidP="00F36DAB">
            <w:pPr>
              <w:spacing w:before="0" w:after="0"/>
              <w:jc w:val="center"/>
              <w:rPr>
                <w:color w:val="000000"/>
                <w:sz w:val="22"/>
                <w:highlight w:val="yellow"/>
              </w:rPr>
            </w:pPr>
            <w:r>
              <w:rPr>
                <w:color w:val="000000"/>
                <w:sz w:val="22"/>
              </w:rPr>
              <w:t>-0.654</w:t>
            </w:r>
          </w:p>
        </w:tc>
        <w:tc>
          <w:tcPr>
            <w:tcW w:w="2430" w:type="dxa"/>
            <w:tcBorders>
              <w:top w:val="nil"/>
              <w:left w:val="nil"/>
              <w:bottom w:val="nil"/>
              <w:right w:val="nil"/>
            </w:tcBorders>
            <w:vAlign w:val="bottom"/>
          </w:tcPr>
          <w:p w14:paraId="5457AA8A" w14:textId="77777777" w:rsidR="00F36DAB" w:rsidRDefault="00F36DAB" w:rsidP="00F36DAB">
            <w:pPr>
              <w:spacing w:before="0" w:after="0"/>
              <w:jc w:val="center"/>
              <w:rPr>
                <w:color w:val="000000"/>
                <w:sz w:val="22"/>
              </w:rPr>
            </w:pPr>
            <w:r>
              <w:rPr>
                <w:color w:val="000000"/>
                <w:sz w:val="22"/>
              </w:rPr>
              <w:t>0.324</w:t>
            </w:r>
          </w:p>
        </w:tc>
      </w:tr>
      <w:tr w:rsidR="00F36DAB" w:rsidRPr="00B34CC9" w14:paraId="1CAEA665" w14:textId="77777777" w:rsidTr="000D7AFB">
        <w:trPr>
          <w:trHeight w:val="300"/>
        </w:trPr>
        <w:tc>
          <w:tcPr>
            <w:tcW w:w="3960" w:type="dxa"/>
            <w:tcBorders>
              <w:top w:val="nil"/>
              <w:left w:val="nil"/>
              <w:bottom w:val="nil"/>
              <w:right w:val="nil"/>
            </w:tcBorders>
            <w:shd w:val="clear" w:color="auto" w:fill="auto"/>
            <w:noWrap/>
            <w:vAlign w:val="bottom"/>
            <w:hideMark/>
          </w:tcPr>
          <w:p w14:paraId="3BA8FA20" w14:textId="77777777" w:rsidR="00F36DAB" w:rsidRPr="00B34CC9" w:rsidRDefault="00F36DAB" w:rsidP="00F36DAB">
            <w:pPr>
              <w:spacing w:before="0" w:after="0"/>
              <w:rPr>
                <w:color w:val="000000"/>
                <w:sz w:val="22"/>
                <w:highlight w:val="yellow"/>
              </w:rPr>
            </w:pPr>
            <w:r>
              <w:rPr>
                <w:color w:val="000000"/>
                <w:sz w:val="22"/>
              </w:rPr>
              <w:t>Left inferior parietal</w:t>
            </w:r>
          </w:p>
        </w:tc>
        <w:tc>
          <w:tcPr>
            <w:tcW w:w="1800" w:type="dxa"/>
            <w:tcBorders>
              <w:top w:val="nil"/>
              <w:left w:val="nil"/>
              <w:bottom w:val="nil"/>
              <w:right w:val="nil"/>
            </w:tcBorders>
            <w:shd w:val="clear" w:color="auto" w:fill="auto"/>
            <w:noWrap/>
            <w:vAlign w:val="bottom"/>
            <w:hideMark/>
          </w:tcPr>
          <w:p w14:paraId="5C906854" w14:textId="77777777" w:rsidR="00F36DAB" w:rsidRPr="00B34CC9" w:rsidRDefault="00F36DAB" w:rsidP="00F36DAB">
            <w:pPr>
              <w:spacing w:before="0" w:after="0"/>
              <w:jc w:val="center"/>
              <w:rPr>
                <w:color w:val="000000"/>
                <w:sz w:val="22"/>
                <w:highlight w:val="yellow"/>
              </w:rPr>
            </w:pPr>
            <w:r>
              <w:rPr>
                <w:color w:val="000000"/>
                <w:sz w:val="22"/>
              </w:rPr>
              <w:t>-0.612</w:t>
            </w:r>
          </w:p>
        </w:tc>
        <w:tc>
          <w:tcPr>
            <w:tcW w:w="2430" w:type="dxa"/>
            <w:tcBorders>
              <w:top w:val="nil"/>
              <w:left w:val="nil"/>
              <w:bottom w:val="nil"/>
              <w:right w:val="nil"/>
            </w:tcBorders>
            <w:vAlign w:val="bottom"/>
          </w:tcPr>
          <w:p w14:paraId="2AFF3C07" w14:textId="77777777" w:rsidR="00F36DAB" w:rsidRDefault="00F36DAB" w:rsidP="00F36DAB">
            <w:pPr>
              <w:spacing w:before="0" w:after="0"/>
              <w:jc w:val="center"/>
              <w:rPr>
                <w:color w:val="000000"/>
                <w:sz w:val="22"/>
              </w:rPr>
            </w:pPr>
            <w:r>
              <w:rPr>
                <w:color w:val="000000"/>
                <w:sz w:val="22"/>
              </w:rPr>
              <w:t>0.179</w:t>
            </w:r>
          </w:p>
        </w:tc>
      </w:tr>
      <w:tr w:rsidR="00F36DAB" w:rsidRPr="00B34CC9" w14:paraId="5D75A389" w14:textId="77777777" w:rsidTr="000D7AFB">
        <w:trPr>
          <w:trHeight w:val="300"/>
        </w:trPr>
        <w:tc>
          <w:tcPr>
            <w:tcW w:w="3960" w:type="dxa"/>
            <w:tcBorders>
              <w:top w:val="nil"/>
              <w:left w:val="nil"/>
              <w:bottom w:val="nil"/>
              <w:right w:val="nil"/>
            </w:tcBorders>
            <w:shd w:val="clear" w:color="auto" w:fill="auto"/>
            <w:noWrap/>
            <w:vAlign w:val="bottom"/>
            <w:hideMark/>
          </w:tcPr>
          <w:p w14:paraId="73323FF6" w14:textId="77777777" w:rsidR="00F36DAB" w:rsidRPr="00B34CC9" w:rsidRDefault="00F36DAB" w:rsidP="00F36DAB">
            <w:pPr>
              <w:spacing w:before="0" w:after="0"/>
              <w:rPr>
                <w:color w:val="000000"/>
                <w:sz w:val="22"/>
                <w:highlight w:val="yellow"/>
              </w:rPr>
            </w:pPr>
            <w:r>
              <w:rPr>
                <w:color w:val="000000"/>
                <w:sz w:val="22"/>
              </w:rPr>
              <w:t>Left inferior temporal</w:t>
            </w:r>
          </w:p>
        </w:tc>
        <w:tc>
          <w:tcPr>
            <w:tcW w:w="1800" w:type="dxa"/>
            <w:tcBorders>
              <w:top w:val="nil"/>
              <w:left w:val="nil"/>
              <w:bottom w:val="nil"/>
              <w:right w:val="nil"/>
            </w:tcBorders>
            <w:shd w:val="clear" w:color="auto" w:fill="auto"/>
            <w:noWrap/>
            <w:vAlign w:val="bottom"/>
            <w:hideMark/>
          </w:tcPr>
          <w:p w14:paraId="69CCC750" w14:textId="77777777" w:rsidR="00F36DAB" w:rsidRPr="00B34CC9" w:rsidRDefault="00F36DAB" w:rsidP="00F36DAB">
            <w:pPr>
              <w:spacing w:before="0" w:after="0"/>
              <w:jc w:val="center"/>
              <w:rPr>
                <w:color w:val="000000"/>
                <w:sz w:val="22"/>
                <w:highlight w:val="yellow"/>
              </w:rPr>
            </w:pPr>
            <w:r>
              <w:rPr>
                <w:color w:val="000000"/>
                <w:sz w:val="22"/>
              </w:rPr>
              <w:t>-0.536</w:t>
            </w:r>
          </w:p>
        </w:tc>
        <w:tc>
          <w:tcPr>
            <w:tcW w:w="2430" w:type="dxa"/>
            <w:tcBorders>
              <w:top w:val="nil"/>
              <w:left w:val="nil"/>
              <w:bottom w:val="nil"/>
              <w:right w:val="nil"/>
            </w:tcBorders>
            <w:vAlign w:val="bottom"/>
          </w:tcPr>
          <w:p w14:paraId="70072725" w14:textId="77777777" w:rsidR="00F36DAB" w:rsidRDefault="00F36DAB" w:rsidP="00F36DAB">
            <w:pPr>
              <w:spacing w:before="0" w:after="0"/>
              <w:jc w:val="center"/>
              <w:rPr>
                <w:color w:val="000000"/>
                <w:sz w:val="22"/>
              </w:rPr>
            </w:pPr>
            <w:r>
              <w:rPr>
                <w:color w:val="000000"/>
                <w:sz w:val="22"/>
              </w:rPr>
              <w:t>0.310</w:t>
            </w:r>
          </w:p>
        </w:tc>
      </w:tr>
      <w:tr w:rsidR="00F36DAB" w:rsidRPr="00B34CC9" w14:paraId="4ED4474F" w14:textId="77777777" w:rsidTr="000D7AFB">
        <w:trPr>
          <w:trHeight w:val="300"/>
        </w:trPr>
        <w:tc>
          <w:tcPr>
            <w:tcW w:w="3960" w:type="dxa"/>
            <w:tcBorders>
              <w:top w:val="nil"/>
              <w:left w:val="nil"/>
              <w:bottom w:val="nil"/>
              <w:right w:val="nil"/>
            </w:tcBorders>
            <w:shd w:val="clear" w:color="auto" w:fill="auto"/>
            <w:noWrap/>
            <w:vAlign w:val="bottom"/>
            <w:hideMark/>
          </w:tcPr>
          <w:p w14:paraId="050FAA98" w14:textId="77777777" w:rsidR="00F36DAB" w:rsidRPr="00B34CC9" w:rsidRDefault="00F36DAB" w:rsidP="00F36DAB">
            <w:pPr>
              <w:spacing w:before="0" w:after="0"/>
              <w:rPr>
                <w:color w:val="000000"/>
                <w:sz w:val="22"/>
                <w:highlight w:val="yellow"/>
              </w:rPr>
            </w:pPr>
            <w:r>
              <w:rPr>
                <w:color w:val="000000"/>
                <w:sz w:val="22"/>
              </w:rPr>
              <w:t>Left insula</w:t>
            </w:r>
          </w:p>
        </w:tc>
        <w:tc>
          <w:tcPr>
            <w:tcW w:w="1800" w:type="dxa"/>
            <w:tcBorders>
              <w:top w:val="nil"/>
              <w:left w:val="nil"/>
              <w:bottom w:val="nil"/>
              <w:right w:val="nil"/>
            </w:tcBorders>
            <w:shd w:val="clear" w:color="auto" w:fill="auto"/>
            <w:noWrap/>
            <w:vAlign w:val="bottom"/>
            <w:hideMark/>
          </w:tcPr>
          <w:p w14:paraId="45104B4E" w14:textId="77777777" w:rsidR="00F36DAB" w:rsidRPr="00B34CC9" w:rsidRDefault="00F36DAB" w:rsidP="00F36DAB">
            <w:pPr>
              <w:spacing w:before="0" w:after="0"/>
              <w:jc w:val="center"/>
              <w:rPr>
                <w:color w:val="000000"/>
                <w:sz w:val="22"/>
                <w:highlight w:val="yellow"/>
              </w:rPr>
            </w:pPr>
            <w:r>
              <w:rPr>
                <w:color w:val="000000"/>
                <w:sz w:val="22"/>
              </w:rPr>
              <w:t>-0.705</w:t>
            </w:r>
          </w:p>
        </w:tc>
        <w:tc>
          <w:tcPr>
            <w:tcW w:w="2430" w:type="dxa"/>
            <w:tcBorders>
              <w:top w:val="nil"/>
              <w:left w:val="nil"/>
              <w:bottom w:val="nil"/>
              <w:right w:val="nil"/>
            </w:tcBorders>
            <w:vAlign w:val="bottom"/>
          </w:tcPr>
          <w:p w14:paraId="1D25D11F" w14:textId="77777777" w:rsidR="00F36DAB" w:rsidRDefault="00F36DAB" w:rsidP="00F36DAB">
            <w:pPr>
              <w:spacing w:before="0" w:after="0"/>
              <w:jc w:val="center"/>
              <w:rPr>
                <w:color w:val="000000"/>
                <w:sz w:val="22"/>
              </w:rPr>
            </w:pPr>
            <w:r>
              <w:rPr>
                <w:color w:val="000000"/>
                <w:sz w:val="22"/>
              </w:rPr>
              <w:t>-0.027</w:t>
            </w:r>
          </w:p>
        </w:tc>
      </w:tr>
      <w:tr w:rsidR="00F36DAB" w:rsidRPr="00B34CC9" w14:paraId="3D01F3BF" w14:textId="77777777" w:rsidTr="000D7AFB">
        <w:trPr>
          <w:trHeight w:val="300"/>
        </w:trPr>
        <w:tc>
          <w:tcPr>
            <w:tcW w:w="3960" w:type="dxa"/>
            <w:tcBorders>
              <w:top w:val="nil"/>
              <w:left w:val="nil"/>
              <w:bottom w:val="nil"/>
              <w:right w:val="nil"/>
            </w:tcBorders>
            <w:shd w:val="clear" w:color="auto" w:fill="auto"/>
            <w:noWrap/>
            <w:vAlign w:val="bottom"/>
            <w:hideMark/>
          </w:tcPr>
          <w:p w14:paraId="40C0929E" w14:textId="77777777" w:rsidR="00F36DAB" w:rsidRPr="00B34CC9" w:rsidRDefault="00F36DAB" w:rsidP="00F36DAB">
            <w:pPr>
              <w:spacing w:before="0" w:after="0"/>
              <w:rPr>
                <w:color w:val="000000"/>
                <w:sz w:val="22"/>
                <w:highlight w:val="yellow"/>
              </w:rPr>
            </w:pPr>
            <w:r>
              <w:rPr>
                <w:color w:val="000000"/>
                <w:sz w:val="22"/>
              </w:rPr>
              <w:t>Left isthmus cingulate</w:t>
            </w:r>
          </w:p>
        </w:tc>
        <w:tc>
          <w:tcPr>
            <w:tcW w:w="1800" w:type="dxa"/>
            <w:tcBorders>
              <w:top w:val="nil"/>
              <w:left w:val="nil"/>
              <w:bottom w:val="nil"/>
              <w:right w:val="nil"/>
            </w:tcBorders>
            <w:shd w:val="clear" w:color="auto" w:fill="auto"/>
            <w:noWrap/>
            <w:vAlign w:val="bottom"/>
            <w:hideMark/>
          </w:tcPr>
          <w:p w14:paraId="36C586F9" w14:textId="77777777" w:rsidR="00F36DAB" w:rsidRPr="00B34CC9" w:rsidRDefault="00F36DAB" w:rsidP="00F36DAB">
            <w:pPr>
              <w:spacing w:before="0" w:after="0"/>
              <w:jc w:val="center"/>
              <w:rPr>
                <w:color w:val="000000"/>
                <w:sz w:val="22"/>
                <w:highlight w:val="yellow"/>
              </w:rPr>
            </w:pPr>
            <w:r>
              <w:rPr>
                <w:color w:val="000000"/>
                <w:sz w:val="22"/>
              </w:rPr>
              <w:t>-0.530</w:t>
            </w:r>
          </w:p>
        </w:tc>
        <w:tc>
          <w:tcPr>
            <w:tcW w:w="2430" w:type="dxa"/>
            <w:tcBorders>
              <w:top w:val="nil"/>
              <w:left w:val="nil"/>
              <w:bottom w:val="nil"/>
              <w:right w:val="nil"/>
            </w:tcBorders>
            <w:vAlign w:val="bottom"/>
          </w:tcPr>
          <w:p w14:paraId="52D7D48C" w14:textId="77777777" w:rsidR="00F36DAB" w:rsidRDefault="00F36DAB" w:rsidP="00F36DAB">
            <w:pPr>
              <w:spacing w:before="0" w:after="0"/>
              <w:jc w:val="center"/>
              <w:rPr>
                <w:color w:val="000000"/>
                <w:sz w:val="22"/>
              </w:rPr>
            </w:pPr>
            <w:r>
              <w:rPr>
                <w:color w:val="000000"/>
                <w:sz w:val="22"/>
              </w:rPr>
              <w:t>0.009</w:t>
            </w:r>
          </w:p>
        </w:tc>
      </w:tr>
      <w:tr w:rsidR="00F36DAB" w:rsidRPr="00B34CC9" w14:paraId="3DB5F20B" w14:textId="77777777" w:rsidTr="000D7AFB">
        <w:trPr>
          <w:trHeight w:val="300"/>
        </w:trPr>
        <w:tc>
          <w:tcPr>
            <w:tcW w:w="3960" w:type="dxa"/>
            <w:tcBorders>
              <w:top w:val="nil"/>
              <w:left w:val="nil"/>
              <w:bottom w:val="nil"/>
              <w:right w:val="nil"/>
            </w:tcBorders>
            <w:shd w:val="clear" w:color="auto" w:fill="auto"/>
            <w:noWrap/>
            <w:vAlign w:val="bottom"/>
            <w:hideMark/>
          </w:tcPr>
          <w:p w14:paraId="0EF0CE04" w14:textId="77777777" w:rsidR="00F36DAB" w:rsidRPr="00B34CC9" w:rsidRDefault="00F36DAB" w:rsidP="00F36DAB">
            <w:pPr>
              <w:spacing w:before="0" w:after="0"/>
              <w:rPr>
                <w:color w:val="000000"/>
                <w:sz w:val="22"/>
                <w:highlight w:val="yellow"/>
              </w:rPr>
            </w:pPr>
            <w:r>
              <w:rPr>
                <w:color w:val="000000"/>
                <w:sz w:val="22"/>
              </w:rPr>
              <w:t>Left lateral occipital</w:t>
            </w:r>
          </w:p>
        </w:tc>
        <w:tc>
          <w:tcPr>
            <w:tcW w:w="1800" w:type="dxa"/>
            <w:tcBorders>
              <w:top w:val="nil"/>
              <w:left w:val="nil"/>
              <w:bottom w:val="nil"/>
              <w:right w:val="nil"/>
            </w:tcBorders>
            <w:shd w:val="clear" w:color="auto" w:fill="auto"/>
            <w:noWrap/>
            <w:vAlign w:val="bottom"/>
            <w:hideMark/>
          </w:tcPr>
          <w:p w14:paraId="471C2AF2" w14:textId="77777777" w:rsidR="00F36DAB" w:rsidRPr="00B34CC9" w:rsidRDefault="00F36DAB" w:rsidP="00F36DAB">
            <w:pPr>
              <w:spacing w:before="0" w:after="0"/>
              <w:jc w:val="center"/>
              <w:rPr>
                <w:color w:val="000000"/>
                <w:sz w:val="22"/>
                <w:highlight w:val="yellow"/>
              </w:rPr>
            </w:pPr>
            <w:r>
              <w:rPr>
                <w:color w:val="000000"/>
                <w:sz w:val="22"/>
              </w:rPr>
              <w:t>-0.508</w:t>
            </w:r>
          </w:p>
        </w:tc>
        <w:tc>
          <w:tcPr>
            <w:tcW w:w="2430" w:type="dxa"/>
            <w:tcBorders>
              <w:top w:val="nil"/>
              <w:left w:val="nil"/>
              <w:bottom w:val="nil"/>
              <w:right w:val="nil"/>
            </w:tcBorders>
            <w:vAlign w:val="bottom"/>
          </w:tcPr>
          <w:p w14:paraId="1EA8684C" w14:textId="77777777" w:rsidR="00F36DAB" w:rsidRDefault="00F36DAB" w:rsidP="00F36DAB">
            <w:pPr>
              <w:spacing w:before="0" w:after="0"/>
              <w:jc w:val="center"/>
              <w:rPr>
                <w:color w:val="000000"/>
                <w:sz w:val="22"/>
              </w:rPr>
            </w:pPr>
            <w:r>
              <w:rPr>
                <w:color w:val="000000"/>
                <w:sz w:val="22"/>
              </w:rPr>
              <w:t>-0.235</w:t>
            </w:r>
          </w:p>
        </w:tc>
      </w:tr>
      <w:tr w:rsidR="00F36DAB" w:rsidRPr="00B34CC9" w14:paraId="39462204" w14:textId="77777777" w:rsidTr="000D7AFB">
        <w:trPr>
          <w:trHeight w:val="300"/>
        </w:trPr>
        <w:tc>
          <w:tcPr>
            <w:tcW w:w="3960" w:type="dxa"/>
            <w:tcBorders>
              <w:top w:val="nil"/>
              <w:left w:val="nil"/>
              <w:bottom w:val="nil"/>
              <w:right w:val="nil"/>
            </w:tcBorders>
            <w:shd w:val="clear" w:color="auto" w:fill="auto"/>
            <w:noWrap/>
            <w:vAlign w:val="bottom"/>
            <w:hideMark/>
          </w:tcPr>
          <w:p w14:paraId="08135FF3" w14:textId="77777777" w:rsidR="00F36DAB" w:rsidRPr="00B34CC9" w:rsidRDefault="00F36DAB" w:rsidP="00F36DAB">
            <w:pPr>
              <w:spacing w:before="0" w:after="0"/>
              <w:rPr>
                <w:color w:val="000000"/>
                <w:sz w:val="22"/>
                <w:highlight w:val="yellow"/>
              </w:rPr>
            </w:pPr>
            <w:r>
              <w:rPr>
                <w:color w:val="000000"/>
                <w:sz w:val="22"/>
              </w:rPr>
              <w:t>Left lateral orbitofrontal</w:t>
            </w:r>
          </w:p>
        </w:tc>
        <w:tc>
          <w:tcPr>
            <w:tcW w:w="1800" w:type="dxa"/>
            <w:tcBorders>
              <w:top w:val="nil"/>
              <w:left w:val="nil"/>
              <w:bottom w:val="nil"/>
              <w:right w:val="nil"/>
            </w:tcBorders>
            <w:shd w:val="clear" w:color="auto" w:fill="auto"/>
            <w:noWrap/>
            <w:vAlign w:val="bottom"/>
            <w:hideMark/>
          </w:tcPr>
          <w:p w14:paraId="6A54997C" w14:textId="77777777" w:rsidR="00F36DAB" w:rsidRPr="00B34CC9" w:rsidRDefault="00F36DAB" w:rsidP="00F36DAB">
            <w:pPr>
              <w:spacing w:before="0" w:after="0"/>
              <w:jc w:val="center"/>
              <w:rPr>
                <w:color w:val="000000"/>
                <w:sz w:val="22"/>
                <w:highlight w:val="yellow"/>
              </w:rPr>
            </w:pPr>
            <w:r>
              <w:rPr>
                <w:color w:val="000000"/>
                <w:sz w:val="22"/>
              </w:rPr>
              <w:t>-0.658</w:t>
            </w:r>
          </w:p>
        </w:tc>
        <w:tc>
          <w:tcPr>
            <w:tcW w:w="2430" w:type="dxa"/>
            <w:tcBorders>
              <w:top w:val="nil"/>
              <w:left w:val="nil"/>
              <w:bottom w:val="nil"/>
              <w:right w:val="nil"/>
            </w:tcBorders>
            <w:vAlign w:val="bottom"/>
          </w:tcPr>
          <w:p w14:paraId="4A910A54" w14:textId="77777777" w:rsidR="00F36DAB" w:rsidRDefault="00F36DAB" w:rsidP="00F36DAB">
            <w:pPr>
              <w:spacing w:before="0" w:after="0"/>
              <w:jc w:val="center"/>
              <w:rPr>
                <w:color w:val="000000"/>
                <w:sz w:val="22"/>
              </w:rPr>
            </w:pPr>
            <w:r>
              <w:rPr>
                <w:color w:val="000000"/>
                <w:sz w:val="22"/>
              </w:rPr>
              <w:t>-0.129</w:t>
            </w:r>
          </w:p>
        </w:tc>
      </w:tr>
      <w:tr w:rsidR="00F36DAB" w:rsidRPr="00B34CC9" w14:paraId="7E1BBC1B" w14:textId="77777777" w:rsidTr="000D7AFB">
        <w:trPr>
          <w:trHeight w:val="300"/>
        </w:trPr>
        <w:tc>
          <w:tcPr>
            <w:tcW w:w="3960" w:type="dxa"/>
            <w:tcBorders>
              <w:top w:val="nil"/>
              <w:left w:val="nil"/>
              <w:bottom w:val="nil"/>
              <w:right w:val="nil"/>
            </w:tcBorders>
            <w:shd w:val="clear" w:color="auto" w:fill="auto"/>
            <w:noWrap/>
            <w:vAlign w:val="bottom"/>
            <w:hideMark/>
          </w:tcPr>
          <w:p w14:paraId="5293C3B3" w14:textId="77777777" w:rsidR="00F36DAB" w:rsidRPr="00B34CC9" w:rsidRDefault="00F36DAB" w:rsidP="00F36DAB">
            <w:pPr>
              <w:spacing w:before="0" w:after="0"/>
              <w:rPr>
                <w:color w:val="000000"/>
                <w:sz w:val="22"/>
                <w:highlight w:val="yellow"/>
              </w:rPr>
            </w:pPr>
            <w:r>
              <w:rPr>
                <w:color w:val="000000"/>
                <w:sz w:val="22"/>
              </w:rPr>
              <w:t>Left lingual</w:t>
            </w:r>
          </w:p>
        </w:tc>
        <w:tc>
          <w:tcPr>
            <w:tcW w:w="1800" w:type="dxa"/>
            <w:tcBorders>
              <w:top w:val="nil"/>
              <w:left w:val="nil"/>
              <w:bottom w:val="nil"/>
              <w:right w:val="nil"/>
            </w:tcBorders>
            <w:shd w:val="clear" w:color="auto" w:fill="auto"/>
            <w:noWrap/>
            <w:vAlign w:val="bottom"/>
            <w:hideMark/>
          </w:tcPr>
          <w:p w14:paraId="09C7987A" w14:textId="77777777" w:rsidR="00F36DAB" w:rsidRPr="00B34CC9" w:rsidRDefault="00F36DAB" w:rsidP="00F36DAB">
            <w:pPr>
              <w:spacing w:before="0" w:after="0"/>
              <w:jc w:val="center"/>
              <w:rPr>
                <w:color w:val="000000"/>
                <w:sz w:val="22"/>
                <w:highlight w:val="yellow"/>
              </w:rPr>
            </w:pPr>
            <w:r>
              <w:rPr>
                <w:color w:val="000000"/>
                <w:sz w:val="22"/>
              </w:rPr>
              <w:t>-0.603</w:t>
            </w:r>
          </w:p>
        </w:tc>
        <w:tc>
          <w:tcPr>
            <w:tcW w:w="2430" w:type="dxa"/>
            <w:tcBorders>
              <w:top w:val="nil"/>
              <w:left w:val="nil"/>
              <w:bottom w:val="nil"/>
              <w:right w:val="nil"/>
            </w:tcBorders>
            <w:vAlign w:val="bottom"/>
          </w:tcPr>
          <w:p w14:paraId="493129C1" w14:textId="77777777" w:rsidR="00F36DAB" w:rsidRDefault="00F36DAB" w:rsidP="00F36DAB">
            <w:pPr>
              <w:spacing w:before="0" w:after="0"/>
              <w:jc w:val="center"/>
              <w:rPr>
                <w:color w:val="000000"/>
                <w:sz w:val="22"/>
              </w:rPr>
            </w:pPr>
            <w:r>
              <w:rPr>
                <w:color w:val="000000"/>
                <w:sz w:val="22"/>
              </w:rPr>
              <w:t>-0.093</w:t>
            </w:r>
          </w:p>
        </w:tc>
      </w:tr>
      <w:tr w:rsidR="00F36DAB" w:rsidRPr="00B34CC9" w14:paraId="4B5A1D4B" w14:textId="77777777" w:rsidTr="000D7AFB">
        <w:trPr>
          <w:trHeight w:val="300"/>
        </w:trPr>
        <w:tc>
          <w:tcPr>
            <w:tcW w:w="3960" w:type="dxa"/>
            <w:tcBorders>
              <w:top w:val="nil"/>
              <w:left w:val="nil"/>
              <w:bottom w:val="nil"/>
              <w:right w:val="nil"/>
            </w:tcBorders>
            <w:shd w:val="clear" w:color="auto" w:fill="auto"/>
            <w:noWrap/>
            <w:vAlign w:val="bottom"/>
            <w:hideMark/>
          </w:tcPr>
          <w:p w14:paraId="090C66B3" w14:textId="77777777" w:rsidR="00F36DAB" w:rsidRPr="00B34CC9" w:rsidRDefault="00F36DAB" w:rsidP="00F36DAB">
            <w:pPr>
              <w:spacing w:before="0" w:after="0"/>
              <w:rPr>
                <w:color w:val="000000"/>
                <w:sz w:val="22"/>
                <w:highlight w:val="yellow"/>
              </w:rPr>
            </w:pPr>
            <w:r>
              <w:rPr>
                <w:color w:val="000000"/>
                <w:sz w:val="22"/>
              </w:rPr>
              <w:t>Left medial orbitofrontal</w:t>
            </w:r>
          </w:p>
        </w:tc>
        <w:tc>
          <w:tcPr>
            <w:tcW w:w="1800" w:type="dxa"/>
            <w:tcBorders>
              <w:top w:val="nil"/>
              <w:left w:val="nil"/>
              <w:bottom w:val="nil"/>
              <w:right w:val="nil"/>
            </w:tcBorders>
            <w:shd w:val="clear" w:color="auto" w:fill="auto"/>
            <w:noWrap/>
            <w:vAlign w:val="bottom"/>
            <w:hideMark/>
          </w:tcPr>
          <w:p w14:paraId="3BCCA37D" w14:textId="77777777" w:rsidR="00F36DAB" w:rsidRPr="00B34CC9" w:rsidRDefault="00F36DAB" w:rsidP="00F36DAB">
            <w:pPr>
              <w:spacing w:before="0" w:after="0"/>
              <w:jc w:val="center"/>
              <w:rPr>
                <w:color w:val="000000"/>
                <w:sz w:val="22"/>
                <w:highlight w:val="yellow"/>
              </w:rPr>
            </w:pPr>
            <w:r>
              <w:rPr>
                <w:color w:val="000000"/>
                <w:sz w:val="22"/>
              </w:rPr>
              <w:t>-0.379</w:t>
            </w:r>
          </w:p>
        </w:tc>
        <w:tc>
          <w:tcPr>
            <w:tcW w:w="2430" w:type="dxa"/>
            <w:tcBorders>
              <w:top w:val="nil"/>
              <w:left w:val="nil"/>
              <w:bottom w:val="nil"/>
              <w:right w:val="nil"/>
            </w:tcBorders>
            <w:vAlign w:val="bottom"/>
          </w:tcPr>
          <w:p w14:paraId="34A8D0AC" w14:textId="77777777" w:rsidR="00F36DAB" w:rsidRDefault="00F36DAB" w:rsidP="00F36DAB">
            <w:pPr>
              <w:spacing w:before="0" w:after="0"/>
              <w:jc w:val="center"/>
              <w:rPr>
                <w:color w:val="000000"/>
                <w:sz w:val="22"/>
              </w:rPr>
            </w:pPr>
            <w:r>
              <w:rPr>
                <w:color w:val="000000"/>
                <w:sz w:val="22"/>
              </w:rPr>
              <w:t>-0.216</w:t>
            </w:r>
          </w:p>
        </w:tc>
      </w:tr>
      <w:tr w:rsidR="00F36DAB" w:rsidRPr="00B34CC9" w14:paraId="56B177BC" w14:textId="77777777" w:rsidTr="000D7AFB">
        <w:trPr>
          <w:trHeight w:val="300"/>
        </w:trPr>
        <w:tc>
          <w:tcPr>
            <w:tcW w:w="3960" w:type="dxa"/>
            <w:tcBorders>
              <w:top w:val="nil"/>
              <w:left w:val="nil"/>
              <w:bottom w:val="nil"/>
              <w:right w:val="nil"/>
            </w:tcBorders>
            <w:shd w:val="clear" w:color="auto" w:fill="auto"/>
            <w:noWrap/>
            <w:vAlign w:val="bottom"/>
            <w:hideMark/>
          </w:tcPr>
          <w:p w14:paraId="5B2292AC" w14:textId="77777777" w:rsidR="00F36DAB" w:rsidRPr="00B34CC9" w:rsidRDefault="00F36DAB" w:rsidP="00F36DAB">
            <w:pPr>
              <w:spacing w:before="0" w:after="0"/>
              <w:rPr>
                <w:color w:val="000000"/>
                <w:sz w:val="22"/>
                <w:highlight w:val="yellow"/>
              </w:rPr>
            </w:pPr>
            <w:r>
              <w:rPr>
                <w:color w:val="000000"/>
                <w:sz w:val="22"/>
              </w:rPr>
              <w:t>Left middle temporal</w:t>
            </w:r>
          </w:p>
        </w:tc>
        <w:tc>
          <w:tcPr>
            <w:tcW w:w="1800" w:type="dxa"/>
            <w:tcBorders>
              <w:top w:val="nil"/>
              <w:left w:val="nil"/>
              <w:bottom w:val="nil"/>
              <w:right w:val="nil"/>
            </w:tcBorders>
            <w:shd w:val="clear" w:color="auto" w:fill="auto"/>
            <w:noWrap/>
            <w:vAlign w:val="bottom"/>
            <w:hideMark/>
          </w:tcPr>
          <w:p w14:paraId="5861B4D0" w14:textId="77777777" w:rsidR="00F36DAB" w:rsidRPr="00B34CC9" w:rsidRDefault="00F36DAB" w:rsidP="00F36DAB">
            <w:pPr>
              <w:spacing w:before="0" w:after="0"/>
              <w:jc w:val="center"/>
              <w:rPr>
                <w:color w:val="000000"/>
                <w:sz w:val="22"/>
                <w:highlight w:val="yellow"/>
              </w:rPr>
            </w:pPr>
            <w:r>
              <w:rPr>
                <w:color w:val="000000"/>
                <w:sz w:val="22"/>
              </w:rPr>
              <w:t>-0.658</w:t>
            </w:r>
          </w:p>
        </w:tc>
        <w:tc>
          <w:tcPr>
            <w:tcW w:w="2430" w:type="dxa"/>
            <w:tcBorders>
              <w:top w:val="nil"/>
              <w:left w:val="nil"/>
              <w:bottom w:val="nil"/>
              <w:right w:val="nil"/>
            </w:tcBorders>
            <w:vAlign w:val="bottom"/>
          </w:tcPr>
          <w:p w14:paraId="376271B8" w14:textId="77777777" w:rsidR="00F36DAB" w:rsidRDefault="00F36DAB" w:rsidP="00F36DAB">
            <w:pPr>
              <w:spacing w:before="0" w:after="0"/>
              <w:jc w:val="center"/>
              <w:rPr>
                <w:color w:val="000000"/>
                <w:sz w:val="22"/>
              </w:rPr>
            </w:pPr>
            <w:r>
              <w:rPr>
                <w:color w:val="000000"/>
                <w:sz w:val="22"/>
              </w:rPr>
              <w:t>0.247</w:t>
            </w:r>
          </w:p>
        </w:tc>
      </w:tr>
      <w:tr w:rsidR="00F36DAB" w:rsidRPr="00B34CC9" w14:paraId="183B0FEC" w14:textId="77777777" w:rsidTr="000D7AFB">
        <w:trPr>
          <w:trHeight w:val="300"/>
        </w:trPr>
        <w:tc>
          <w:tcPr>
            <w:tcW w:w="3960" w:type="dxa"/>
            <w:tcBorders>
              <w:top w:val="nil"/>
              <w:left w:val="nil"/>
              <w:bottom w:val="nil"/>
              <w:right w:val="nil"/>
            </w:tcBorders>
            <w:shd w:val="clear" w:color="auto" w:fill="auto"/>
            <w:noWrap/>
            <w:vAlign w:val="bottom"/>
            <w:hideMark/>
          </w:tcPr>
          <w:p w14:paraId="714B439B" w14:textId="77777777" w:rsidR="00F36DAB" w:rsidRPr="00B34CC9" w:rsidRDefault="00F36DAB" w:rsidP="00F36DAB">
            <w:pPr>
              <w:spacing w:before="0" w:after="0"/>
              <w:rPr>
                <w:color w:val="000000"/>
                <w:sz w:val="22"/>
                <w:highlight w:val="yellow"/>
              </w:rPr>
            </w:pPr>
            <w:r>
              <w:rPr>
                <w:color w:val="000000"/>
                <w:sz w:val="22"/>
              </w:rPr>
              <w:t>Left pallidum</w:t>
            </w:r>
          </w:p>
        </w:tc>
        <w:tc>
          <w:tcPr>
            <w:tcW w:w="1800" w:type="dxa"/>
            <w:tcBorders>
              <w:top w:val="nil"/>
              <w:left w:val="nil"/>
              <w:bottom w:val="nil"/>
              <w:right w:val="nil"/>
            </w:tcBorders>
            <w:shd w:val="clear" w:color="auto" w:fill="auto"/>
            <w:noWrap/>
            <w:vAlign w:val="bottom"/>
            <w:hideMark/>
          </w:tcPr>
          <w:p w14:paraId="6F6D891E" w14:textId="77777777" w:rsidR="00F36DAB" w:rsidRPr="00B34CC9" w:rsidRDefault="00F36DAB" w:rsidP="00F36DAB">
            <w:pPr>
              <w:spacing w:before="0" w:after="0"/>
              <w:jc w:val="center"/>
              <w:rPr>
                <w:color w:val="000000"/>
                <w:sz w:val="22"/>
                <w:highlight w:val="yellow"/>
              </w:rPr>
            </w:pPr>
            <w:r>
              <w:rPr>
                <w:color w:val="000000"/>
                <w:sz w:val="22"/>
              </w:rPr>
              <w:t>-0.452</w:t>
            </w:r>
          </w:p>
        </w:tc>
        <w:tc>
          <w:tcPr>
            <w:tcW w:w="2430" w:type="dxa"/>
            <w:tcBorders>
              <w:top w:val="nil"/>
              <w:left w:val="nil"/>
              <w:bottom w:val="nil"/>
              <w:right w:val="nil"/>
            </w:tcBorders>
            <w:vAlign w:val="bottom"/>
          </w:tcPr>
          <w:p w14:paraId="58322ED2" w14:textId="77777777" w:rsidR="00F36DAB" w:rsidRDefault="00F36DAB" w:rsidP="00F36DAB">
            <w:pPr>
              <w:spacing w:before="0" w:after="0"/>
              <w:jc w:val="center"/>
              <w:rPr>
                <w:color w:val="000000"/>
                <w:sz w:val="22"/>
              </w:rPr>
            </w:pPr>
            <w:r>
              <w:rPr>
                <w:color w:val="000000"/>
                <w:sz w:val="22"/>
              </w:rPr>
              <w:t>-0.327</w:t>
            </w:r>
          </w:p>
        </w:tc>
      </w:tr>
      <w:tr w:rsidR="00F36DAB" w:rsidRPr="00B34CC9" w14:paraId="06C2B705" w14:textId="77777777" w:rsidTr="000D7AFB">
        <w:trPr>
          <w:trHeight w:val="300"/>
        </w:trPr>
        <w:tc>
          <w:tcPr>
            <w:tcW w:w="3960" w:type="dxa"/>
            <w:tcBorders>
              <w:top w:val="nil"/>
              <w:left w:val="nil"/>
              <w:bottom w:val="nil"/>
              <w:right w:val="nil"/>
            </w:tcBorders>
            <w:shd w:val="clear" w:color="auto" w:fill="auto"/>
            <w:noWrap/>
            <w:vAlign w:val="bottom"/>
            <w:hideMark/>
          </w:tcPr>
          <w:p w14:paraId="2CDE9E36" w14:textId="77777777" w:rsidR="00F36DAB" w:rsidRPr="00B34CC9" w:rsidRDefault="00F36DAB" w:rsidP="00F36DAB">
            <w:pPr>
              <w:spacing w:before="0" w:after="0"/>
              <w:rPr>
                <w:color w:val="000000"/>
                <w:sz w:val="22"/>
                <w:highlight w:val="yellow"/>
              </w:rPr>
            </w:pPr>
            <w:r>
              <w:rPr>
                <w:color w:val="000000"/>
                <w:sz w:val="22"/>
              </w:rPr>
              <w:t>Left paracentral</w:t>
            </w:r>
          </w:p>
        </w:tc>
        <w:tc>
          <w:tcPr>
            <w:tcW w:w="1800" w:type="dxa"/>
            <w:tcBorders>
              <w:top w:val="nil"/>
              <w:left w:val="nil"/>
              <w:bottom w:val="nil"/>
              <w:right w:val="nil"/>
            </w:tcBorders>
            <w:shd w:val="clear" w:color="auto" w:fill="auto"/>
            <w:noWrap/>
            <w:vAlign w:val="bottom"/>
            <w:hideMark/>
          </w:tcPr>
          <w:p w14:paraId="73685069" w14:textId="77777777" w:rsidR="00F36DAB" w:rsidRPr="00B34CC9" w:rsidRDefault="00F36DAB" w:rsidP="00F36DAB">
            <w:pPr>
              <w:spacing w:before="0" w:after="0"/>
              <w:jc w:val="center"/>
              <w:rPr>
                <w:color w:val="000000"/>
                <w:sz w:val="22"/>
                <w:highlight w:val="yellow"/>
              </w:rPr>
            </w:pPr>
            <w:r>
              <w:rPr>
                <w:color w:val="000000"/>
                <w:sz w:val="22"/>
              </w:rPr>
              <w:t>-0.514</w:t>
            </w:r>
          </w:p>
        </w:tc>
        <w:tc>
          <w:tcPr>
            <w:tcW w:w="2430" w:type="dxa"/>
            <w:tcBorders>
              <w:top w:val="nil"/>
              <w:left w:val="nil"/>
              <w:bottom w:val="nil"/>
              <w:right w:val="nil"/>
            </w:tcBorders>
            <w:vAlign w:val="bottom"/>
          </w:tcPr>
          <w:p w14:paraId="03E1C156" w14:textId="77777777" w:rsidR="00F36DAB" w:rsidRDefault="00F36DAB" w:rsidP="00F36DAB">
            <w:pPr>
              <w:spacing w:before="0" w:after="0"/>
              <w:jc w:val="center"/>
              <w:rPr>
                <w:color w:val="000000"/>
                <w:sz w:val="22"/>
              </w:rPr>
            </w:pPr>
            <w:r>
              <w:rPr>
                <w:color w:val="000000"/>
                <w:sz w:val="22"/>
              </w:rPr>
              <w:t>-0.124</w:t>
            </w:r>
          </w:p>
        </w:tc>
      </w:tr>
      <w:tr w:rsidR="00F36DAB" w:rsidRPr="00B34CC9" w14:paraId="323FF406" w14:textId="77777777" w:rsidTr="000D7AFB">
        <w:trPr>
          <w:trHeight w:val="300"/>
        </w:trPr>
        <w:tc>
          <w:tcPr>
            <w:tcW w:w="3960" w:type="dxa"/>
            <w:tcBorders>
              <w:top w:val="nil"/>
              <w:left w:val="nil"/>
              <w:bottom w:val="nil"/>
              <w:right w:val="nil"/>
            </w:tcBorders>
            <w:shd w:val="clear" w:color="auto" w:fill="auto"/>
            <w:noWrap/>
            <w:vAlign w:val="bottom"/>
            <w:hideMark/>
          </w:tcPr>
          <w:p w14:paraId="76F3E5D2" w14:textId="77777777" w:rsidR="00F36DAB" w:rsidRPr="00B34CC9" w:rsidRDefault="00F36DAB" w:rsidP="00F36DAB">
            <w:pPr>
              <w:spacing w:before="0" w:after="0"/>
              <w:rPr>
                <w:color w:val="000000"/>
                <w:sz w:val="22"/>
                <w:highlight w:val="yellow"/>
              </w:rPr>
            </w:pPr>
            <w:r>
              <w:rPr>
                <w:color w:val="000000"/>
                <w:sz w:val="22"/>
              </w:rPr>
              <w:t xml:space="preserve">Left </w:t>
            </w:r>
            <w:proofErr w:type="spellStart"/>
            <w:r>
              <w:rPr>
                <w:color w:val="000000"/>
                <w:sz w:val="22"/>
              </w:rPr>
              <w:t>parahippocampal</w:t>
            </w:r>
            <w:proofErr w:type="spellEnd"/>
          </w:p>
        </w:tc>
        <w:tc>
          <w:tcPr>
            <w:tcW w:w="1800" w:type="dxa"/>
            <w:tcBorders>
              <w:top w:val="nil"/>
              <w:left w:val="nil"/>
              <w:bottom w:val="nil"/>
              <w:right w:val="nil"/>
            </w:tcBorders>
            <w:shd w:val="clear" w:color="auto" w:fill="auto"/>
            <w:noWrap/>
            <w:vAlign w:val="bottom"/>
            <w:hideMark/>
          </w:tcPr>
          <w:p w14:paraId="05C4B389" w14:textId="77777777" w:rsidR="00F36DAB" w:rsidRPr="00B34CC9" w:rsidRDefault="00F36DAB" w:rsidP="00F36DAB">
            <w:pPr>
              <w:spacing w:before="0" w:after="0"/>
              <w:jc w:val="center"/>
              <w:rPr>
                <w:color w:val="000000"/>
                <w:sz w:val="22"/>
                <w:highlight w:val="yellow"/>
              </w:rPr>
            </w:pPr>
            <w:r>
              <w:rPr>
                <w:color w:val="000000"/>
                <w:sz w:val="22"/>
              </w:rPr>
              <w:t>-0.483</w:t>
            </w:r>
          </w:p>
        </w:tc>
        <w:tc>
          <w:tcPr>
            <w:tcW w:w="2430" w:type="dxa"/>
            <w:tcBorders>
              <w:top w:val="nil"/>
              <w:left w:val="nil"/>
              <w:bottom w:val="nil"/>
              <w:right w:val="nil"/>
            </w:tcBorders>
            <w:vAlign w:val="bottom"/>
          </w:tcPr>
          <w:p w14:paraId="66284730" w14:textId="77777777" w:rsidR="00F36DAB" w:rsidRDefault="00F36DAB" w:rsidP="00F36DAB">
            <w:pPr>
              <w:spacing w:before="0" w:after="0"/>
              <w:jc w:val="center"/>
              <w:rPr>
                <w:color w:val="000000"/>
                <w:sz w:val="22"/>
              </w:rPr>
            </w:pPr>
            <w:r>
              <w:rPr>
                <w:color w:val="000000"/>
                <w:sz w:val="22"/>
              </w:rPr>
              <w:t>-0.061</w:t>
            </w:r>
          </w:p>
        </w:tc>
      </w:tr>
      <w:tr w:rsidR="00F36DAB" w:rsidRPr="00B34CC9" w14:paraId="3176CD28" w14:textId="77777777" w:rsidTr="000D7AFB">
        <w:trPr>
          <w:trHeight w:val="300"/>
        </w:trPr>
        <w:tc>
          <w:tcPr>
            <w:tcW w:w="3960" w:type="dxa"/>
            <w:tcBorders>
              <w:top w:val="nil"/>
              <w:left w:val="nil"/>
              <w:bottom w:val="nil"/>
              <w:right w:val="nil"/>
            </w:tcBorders>
            <w:shd w:val="clear" w:color="auto" w:fill="auto"/>
            <w:noWrap/>
            <w:vAlign w:val="bottom"/>
            <w:hideMark/>
          </w:tcPr>
          <w:p w14:paraId="5A81601F" w14:textId="77777777" w:rsidR="00F36DAB" w:rsidRPr="00B34CC9" w:rsidRDefault="00F36DAB" w:rsidP="00F36DAB">
            <w:pPr>
              <w:spacing w:before="0" w:after="0"/>
              <w:rPr>
                <w:color w:val="000000"/>
                <w:sz w:val="22"/>
                <w:highlight w:val="yellow"/>
              </w:rPr>
            </w:pPr>
            <w:r>
              <w:rPr>
                <w:color w:val="000000"/>
                <w:sz w:val="22"/>
              </w:rPr>
              <w:t xml:space="preserve">Left pars </w:t>
            </w:r>
            <w:proofErr w:type="spellStart"/>
            <w:r>
              <w:rPr>
                <w:color w:val="000000"/>
                <w:sz w:val="22"/>
              </w:rPr>
              <w:t>opercularis</w:t>
            </w:r>
            <w:proofErr w:type="spellEnd"/>
          </w:p>
        </w:tc>
        <w:tc>
          <w:tcPr>
            <w:tcW w:w="1800" w:type="dxa"/>
            <w:tcBorders>
              <w:top w:val="nil"/>
              <w:left w:val="nil"/>
              <w:bottom w:val="nil"/>
              <w:right w:val="nil"/>
            </w:tcBorders>
            <w:shd w:val="clear" w:color="auto" w:fill="auto"/>
            <w:noWrap/>
            <w:vAlign w:val="bottom"/>
            <w:hideMark/>
          </w:tcPr>
          <w:p w14:paraId="30516C37" w14:textId="77777777" w:rsidR="00F36DAB" w:rsidRPr="00B34CC9" w:rsidRDefault="00F36DAB" w:rsidP="00F36DAB">
            <w:pPr>
              <w:spacing w:before="0" w:after="0"/>
              <w:jc w:val="center"/>
              <w:rPr>
                <w:color w:val="000000"/>
                <w:sz w:val="22"/>
                <w:highlight w:val="yellow"/>
              </w:rPr>
            </w:pPr>
            <w:r>
              <w:rPr>
                <w:color w:val="000000"/>
                <w:sz w:val="22"/>
              </w:rPr>
              <w:t>-0.320</w:t>
            </w:r>
          </w:p>
        </w:tc>
        <w:tc>
          <w:tcPr>
            <w:tcW w:w="2430" w:type="dxa"/>
            <w:tcBorders>
              <w:top w:val="nil"/>
              <w:left w:val="nil"/>
              <w:bottom w:val="nil"/>
              <w:right w:val="nil"/>
            </w:tcBorders>
            <w:vAlign w:val="bottom"/>
          </w:tcPr>
          <w:p w14:paraId="3EB1437C" w14:textId="77777777" w:rsidR="00F36DAB" w:rsidRDefault="00F36DAB" w:rsidP="00F36DAB">
            <w:pPr>
              <w:spacing w:before="0" w:after="0"/>
              <w:jc w:val="center"/>
              <w:rPr>
                <w:color w:val="000000"/>
                <w:sz w:val="22"/>
              </w:rPr>
            </w:pPr>
            <w:r>
              <w:rPr>
                <w:color w:val="000000"/>
                <w:sz w:val="22"/>
              </w:rPr>
              <w:t>-0.049</w:t>
            </w:r>
          </w:p>
        </w:tc>
      </w:tr>
      <w:tr w:rsidR="00F36DAB" w:rsidRPr="00B34CC9" w14:paraId="44BBCCD1" w14:textId="77777777" w:rsidTr="000D7AFB">
        <w:trPr>
          <w:trHeight w:val="300"/>
        </w:trPr>
        <w:tc>
          <w:tcPr>
            <w:tcW w:w="3960" w:type="dxa"/>
            <w:tcBorders>
              <w:top w:val="nil"/>
              <w:left w:val="nil"/>
              <w:bottom w:val="nil"/>
              <w:right w:val="nil"/>
            </w:tcBorders>
            <w:shd w:val="clear" w:color="auto" w:fill="auto"/>
            <w:noWrap/>
            <w:vAlign w:val="bottom"/>
            <w:hideMark/>
          </w:tcPr>
          <w:p w14:paraId="35A93A98" w14:textId="77777777" w:rsidR="00F36DAB" w:rsidRPr="00B34CC9" w:rsidRDefault="00F36DAB" w:rsidP="00F36DAB">
            <w:pPr>
              <w:spacing w:before="0" w:after="0"/>
              <w:rPr>
                <w:color w:val="000000"/>
                <w:sz w:val="22"/>
                <w:highlight w:val="yellow"/>
              </w:rPr>
            </w:pPr>
            <w:r>
              <w:rPr>
                <w:color w:val="000000"/>
                <w:sz w:val="22"/>
              </w:rPr>
              <w:t>Left pars orbitalis</w:t>
            </w:r>
          </w:p>
        </w:tc>
        <w:tc>
          <w:tcPr>
            <w:tcW w:w="1800" w:type="dxa"/>
            <w:tcBorders>
              <w:top w:val="nil"/>
              <w:left w:val="nil"/>
              <w:bottom w:val="nil"/>
              <w:right w:val="nil"/>
            </w:tcBorders>
            <w:shd w:val="clear" w:color="auto" w:fill="auto"/>
            <w:noWrap/>
            <w:vAlign w:val="bottom"/>
            <w:hideMark/>
          </w:tcPr>
          <w:p w14:paraId="3839A280" w14:textId="77777777" w:rsidR="00F36DAB" w:rsidRPr="00B34CC9" w:rsidRDefault="00F36DAB" w:rsidP="00F36DAB">
            <w:pPr>
              <w:spacing w:before="0" w:after="0"/>
              <w:jc w:val="center"/>
              <w:rPr>
                <w:color w:val="000000"/>
                <w:sz w:val="22"/>
                <w:highlight w:val="yellow"/>
              </w:rPr>
            </w:pPr>
            <w:r>
              <w:rPr>
                <w:color w:val="000000"/>
                <w:sz w:val="22"/>
              </w:rPr>
              <w:t>-0.463</w:t>
            </w:r>
          </w:p>
        </w:tc>
        <w:tc>
          <w:tcPr>
            <w:tcW w:w="2430" w:type="dxa"/>
            <w:tcBorders>
              <w:top w:val="nil"/>
              <w:left w:val="nil"/>
              <w:bottom w:val="nil"/>
              <w:right w:val="nil"/>
            </w:tcBorders>
            <w:vAlign w:val="bottom"/>
          </w:tcPr>
          <w:p w14:paraId="161BD4B4" w14:textId="77777777" w:rsidR="00F36DAB" w:rsidRDefault="00F36DAB" w:rsidP="00F36DAB">
            <w:pPr>
              <w:spacing w:before="0" w:after="0"/>
              <w:jc w:val="center"/>
              <w:rPr>
                <w:color w:val="000000"/>
                <w:sz w:val="22"/>
              </w:rPr>
            </w:pPr>
            <w:r>
              <w:rPr>
                <w:color w:val="000000"/>
                <w:sz w:val="22"/>
              </w:rPr>
              <w:t>-0.003</w:t>
            </w:r>
          </w:p>
        </w:tc>
      </w:tr>
      <w:tr w:rsidR="00F36DAB" w:rsidRPr="00B34CC9" w14:paraId="44D89251" w14:textId="77777777" w:rsidTr="000D7AFB">
        <w:trPr>
          <w:trHeight w:val="300"/>
        </w:trPr>
        <w:tc>
          <w:tcPr>
            <w:tcW w:w="3960" w:type="dxa"/>
            <w:tcBorders>
              <w:top w:val="nil"/>
              <w:left w:val="nil"/>
              <w:bottom w:val="nil"/>
              <w:right w:val="nil"/>
            </w:tcBorders>
            <w:shd w:val="clear" w:color="auto" w:fill="auto"/>
            <w:noWrap/>
            <w:vAlign w:val="bottom"/>
            <w:hideMark/>
          </w:tcPr>
          <w:p w14:paraId="73AD3614" w14:textId="77777777" w:rsidR="00F36DAB" w:rsidRPr="00B34CC9" w:rsidRDefault="00F36DAB" w:rsidP="00F36DAB">
            <w:pPr>
              <w:spacing w:before="0" w:after="0"/>
              <w:rPr>
                <w:color w:val="000000"/>
                <w:sz w:val="22"/>
                <w:highlight w:val="yellow"/>
              </w:rPr>
            </w:pPr>
            <w:r>
              <w:rPr>
                <w:color w:val="000000"/>
                <w:sz w:val="22"/>
              </w:rPr>
              <w:t>Left pars triangularis</w:t>
            </w:r>
          </w:p>
        </w:tc>
        <w:tc>
          <w:tcPr>
            <w:tcW w:w="1800" w:type="dxa"/>
            <w:tcBorders>
              <w:top w:val="nil"/>
              <w:left w:val="nil"/>
              <w:bottom w:val="nil"/>
              <w:right w:val="nil"/>
            </w:tcBorders>
            <w:shd w:val="clear" w:color="auto" w:fill="auto"/>
            <w:noWrap/>
            <w:vAlign w:val="bottom"/>
            <w:hideMark/>
          </w:tcPr>
          <w:p w14:paraId="57009A65" w14:textId="77777777" w:rsidR="00F36DAB" w:rsidRPr="00B34CC9" w:rsidRDefault="00F36DAB" w:rsidP="00F36DAB">
            <w:pPr>
              <w:spacing w:before="0" w:after="0"/>
              <w:jc w:val="center"/>
              <w:rPr>
                <w:color w:val="000000"/>
                <w:sz w:val="22"/>
                <w:highlight w:val="yellow"/>
              </w:rPr>
            </w:pPr>
            <w:r>
              <w:rPr>
                <w:color w:val="000000"/>
                <w:sz w:val="22"/>
              </w:rPr>
              <w:t>-0.453</w:t>
            </w:r>
          </w:p>
        </w:tc>
        <w:tc>
          <w:tcPr>
            <w:tcW w:w="2430" w:type="dxa"/>
            <w:tcBorders>
              <w:top w:val="nil"/>
              <w:left w:val="nil"/>
              <w:bottom w:val="nil"/>
              <w:right w:val="nil"/>
            </w:tcBorders>
            <w:vAlign w:val="bottom"/>
          </w:tcPr>
          <w:p w14:paraId="4D2FFBB8" w14:textId="77777777" w:rsidR="00F36DAB" w:rsidRDefault="00F36DAB" w:rsidP="00F36DAB">
            <w:pPr>
              <w:spacing w:before="0" w:after="0"/>
              <w:jc w:val="center"/>
              <w:rPr>
                <w:color w:val="000000"/>
                <w:sz w:val="22"/>
              </w:rPr>
            </w:pPr>
            <w:r>
              <w:rPr>
                <w:color w:val="000000"/>
                <w:sz w:val="22"/>
              </w:rPr>
              <w:t>-0.458</w:t>
            </w:r>
          </w:p>
        </w:tc>
      </w:tr>
      <w:tr w:rsidR="00F36DAB" w:rsidRPr="00B34CC9" w14:paraId="74A5A871" w14:textId="77777777" w:rsidTr="000D7AFB">
        <w:trPr>
          <w:trHeight w:val="300"/>
        </w:trPr>
        <w:tc>
          <w:tcPr>
            <w:tcW w:w="3960" w:type="dxa"/>
            <w:tcBorders>
              <w:top w:val="nil"/>
              <w:left w:val="nil"/>
              <w:bottom w:val="nil"/>
              <w:right w:val="nil"/>
            </w:tcBorders>
            <w:shd w:val="clear" w:color="auto" w:fill="auto"/>
            <w:noWrap/>
            <w:vAlign w:val="bottom"/>
            <w:hideMark/>
          </w:tcPr>
          <w:p w14:paraId="43720A69" w14:textId="77777777" w:rsidR="00F36DAB" w:rsidRPr="00B34CC9" w:rsidRDefault="00F36DAB" w:rsidP="00F36DAB">
            <w:pPr>
              <w:spacing w:before="0" w:after="0"/>
              <w:rPr>
                <w:color w:val="000000"/>
                <w:sz w:val="22"/>
                <w:highlight w:val="yellow"/>
              </w:rPr>
            </w:pPr>
            <w:r>
              <w:rPr>
                <w:color w:val="000000"/>
                <w:sz w:val="22"/>
              </w:rPr>
              <w:t>Left pericalcarine</w:t>
            </w:r>
          </w:p>
        </w:tc>
        <w:tc>
          <w:tcPr>
            <w:tcW w:w="1800" w:type="dxa"/>
            <w:tcBorders>
              <w:top w:val="nil"/>
              <w:left w:val="nil"/>
              <w:bottom w:val="nil"/>
              <w:right w:val="nil"/>
            </w:tcBorders>
            <w:shd w:val="clear" w:color="auto" w:fill="auto"/>
            <w:noWrap/>
            <w:vAlign w:val="bottom"/>
            <w:hideMark/>
          </w:tcPr>
          <w:p w14:paraId="090647F2" w14:textId="77777777" w:rsidR="00F36DAB" w:rsidRPr="00B34CC9" w:rsidRDefault="00F36DAB" w:rsidP="00F36DAB">
            <w:pPr>
              <w:spacing w:before="0" w:after="0"/>
              <w:jc w:val="center"/>
              <w:rPr>
                <w:color w:val="000000"/>
                <w:sz w:val="22"/>
                <w:highlight w:val="yellow"/>
              </w:rPr>
            </w:pPr>
            <w:r>
              <w:rPr>
                <w:color w:val="000000"/>
                <w:sz w:val="22"/>
              </w:rPr>
              <w:t>-0.265</w:t>
            </w:r>
          </w:p>
        </w:tc>
        <w:tc>
          <w:tcPr>
            <w:tcW w:w="2430" w:type="dxa"/>
            <w:tcBorders>
              <w:top w:val="nil"/>
              <w:left w:val="nil"/>
              <w:bottom w:val="nil"/>
              <w:right w:val="nil"/>
            </w:tcBorders>
            <w:vAlign w:val="bottom"/>
          </w:tcPr>
          <w:p w14:paraId="5102D4AC" w14:textId="77777777" w:rsidR="00F36DAB" w:rsidRDefault="00F36DAB" w:rsidP="00F36DAB">
            <w:pPr>
              <w:spacing w:before="0" w:after="0"/>
              <w:jc w:val="center"/>
              <w:rPr>
                <w:color w:val="000000"/>
                <w:sz w:val="22"/>
              </w:rPr>
            </w:pPr>
            <w:r>
              <w:rPr>
                <w:color w:val="000000"/>
                <w:sz w:val="22"/>
              </w:rPr>
              <w:t>-0.143</w:t>
            </w:r>
          </w:p>
        </w:tc>
      </w:tr>
      <w:tr w:rsidR="00F36DAB" w:rsidRPr="00B34CC9" w14:paraId="57618AA5" w14:textId="77777777" w:rsidTr="000D7AFB">
        <w:trPr>
          <w:trHeight w:val="300"/>
        </w:trPr>
        <w:tc>
          <w:tcPr>
            <w:tcW w:w="3960" w:type="dxa"/>
            <w:tcBorders>
              <w:top w:val="nil"/>
              <w:left w:val="nil"/>
              <w:bottom w:val="nil"/>
              <w:right w:val="nil"/>
            </w:tcBorders>
            <w:shd w:val="clear" w:color="auto" w:fill="auto"/>
            <w:noWrap/>
            <w:vAlign w:val="bottom"/>
            <w:hideMark/>
          </w:tcPr>
          <w:p w14:paraId="123BEEB7" w14:textId="77777777" w:rsidR="00F36DAB" w:rsidRPr="00B34CC9" w:rsidRDefault="00F36DAB" w:rsidP="00F36DAB">
            <w:pPr>
              <w:spacing w:before="0" w:after="0"/>
              <w:rPr>
                <w:color w:val="000000"/>
                <w:sz w:val="22"/>
                <w:highlight w:val="yellow"/>
              </w:rPr>
            </w:pPr>
            <w:r>
              <w:rPr>
                <w:color w:val="000000"/>
                <w:sz w:val="22"/>
              </w:rPr>
              <w:t>Left postcentral</w:t>
            </w:r>
          </w:p>
        </w:tc>
        <w:tc>
          <w:tcPr>
            <w:tcW w:w="1800" w:type="dxa"/>
            <w:tcBorders>
              <w:top w:val="nil"/>
              <w:left w:val="nil"/>
              <w:bottom w:val="nil"/>
              <w:right w:val="nil"/>
            </w:tcBorders>
            <w:shd w:val="clear" w:color="auto" w:fill="auto"/>
            <w:noWrap/>
            <w:vAlign w:val="bottom"/>
            <w:hideMark/>
          </w:tcPr>
          <w:p w14:paraId="2041991B" w14:textId="77777777" w:rsidR="00F36DAB" w:rsidRPr="00B34CC9" w:rsidRDefault="00F36DAB" w:rsidP="00F36DAB">
            <w:pPr>
              <w:spacing w:before="0" w:after="0"/>
              <w:jc w:val="center"/>
              <w:rPr>
                <w:color w:val="000000"/>
                <w:sz w:val="22"/>
                <w:highlight w:val="yellow"/>
              </w:rPr>
            </w:pPr>
            <w:r>
              <w:rPr>
                <w:color w:val="000000"/>
                <w:sz w:val="22"/>
              </w:rPr>
              <w:t>-0.640</w:t>
            </w:r>
          </w:p>
        </w:tc>
        <w:tc>
          <w:tcPr>
            <w:tcW w:w="2430" w:type="dxa"/>
            <w:tcBorders>
              <w:top w:val="nil"/>
              <w:left w:val="nil"/>
              <w:bottom w:val="nil"/>
              <w:right w:val="nil"/>
            </w:tcBorders>
            <w:vAlign w:val="bottom"/>
          </w:tcPr>
          <w:p w14:paraId="0F9B643F" w14:textId="77777777" w:rsidR="00F36DAB" w:rsidRDefault="00F36DAB" w:rsidP="00F36DAB">
            <w:pPr>
              <w:spacing w:before="0" w:after="0"/>
              <w:jc w:val="center"/>
              <w:rPr>
                <w:color w:val="000000"/>
                <w:sz w:val="22"/>
              </w:rPr>
            </w:pPr>
            <w:r>
              <w:rPr>
                <w:color w:val="000000"/>
                <w:sz w:val="22"/>
              </w:rPr>
              <w:t>-0.086</w:t>
            </w:r>
          </w:p>
        </w:tc>
      </w:tr>
      <w:tr w:rsidR="00F36DAB" w:rsidRPr="00B34CC9" w14:paraId="71C243A8" w14:textId="77777777" w:rsidTr="000D7AFB">
        <w:trPr>
          <w:trHeight w:val="300"/>
        </w:trPr>
        <w:tc>
          <w:tcPr>
            <w:tcW w:w="3960" w:type="dxa"/>
            <w:tcBorders>
              <w:top w:val="nil"/>
              <w:left w:val="nil"/>
              <w:bottom w:val="nil"/>
              <w:right w:val="nil"/>
            </w:tcBorders>
            <w:shd w:val="clear" w:color="auto" w:fill="auto"/>
            <w:noWrap/>
            <w:vAlign w:val="bottom"/>
            <w:hideMark/>
          </w:tcPr>
          <w:p w14:paraId="5410B9E7" w14:textId="77777777" w:rsidR="00F36DAB" w:rsidRPr="00B34CC9" w:rsidRDefault="00F36DAB" w:rsidP="00F36DAB">
            <w:pPr>
              <w:spacing w:before="0" w:after="0"/>
              <w:rPr>
                <w:color w:val="000000"/>
                <w:sz w:val="22"/>
                <w:highlight w:val="yellow"/>
              </w:rPr>
            </w:pPr>
            <w:r>
              <w:rPr>
                <w:color w:val="000000"/>
                <w:sz w:val="22"/>
              </w:rPr>
              <w:t>Left posterior cingulate</w:t>
            </w:r>
          </w:p>
        </w:tc>
        <w:tc>
          <w:tcPr>
            <w:tcW w:w="1800" w:type="dxa"/>
            <w:tcBorders>
              <w:top w:val="nil"/>
              <w:left w:val="nil"/>
              <w:bottom w:val="nil"/>
              <w:right w:val="nil"/>
            </w:tcBorders>
            <w:shd w:val="clear" w:color="auto" w:fill="auto"/>
            <w:noWrap/>
            <w:vAlign w:val="bottom"/>
            <w:hideMark/>
          </w:tcPr>
          <w:p w14:paraId="20B8A438" w14:textId="77777777" w:rsidR="00F36DAB" w:rsidRPr="00B34CC9" w:rsidRDefault="00F36DAB" w:rsidP="00F36DAB">
            <w:pPr>
              <w:spacing w:before="0" w:after="0"/>
              <w:jc w:val="center"/>
              <w:rPr>
                <w:color w:val="000000"/>
                <w:sz w:val="22"/>
                <w:highlight w:val="yellow"/>
              </w:rPr>
            </w:pPr>
            <w:r>
              <w:rPr>
                <w:color w:val="000000"/>
                <w:sz w:val="22"/>
              </w:rPr>
              <w:t>-0.561</w:t>
            </w:r>
          </w:p>
        </w:tc>
        <w:tc>
          <w:tcPr>
            <w:tcW w:w="2430" w:type="dxa"/>
            <w:tcBorders>
              <w:top w:val="nil"/>
              <w:left w:val="nil"/>
              <w:bottom w:val="nil"/>
              <w:right w:val="nil"/>
            </w:tcBorders>
            <w:vAlign w:val="bottom"/>
          </w:tcPr>
          <w:p w14:paraId="6680AEE4" w14:textId="77777777" w:rsidR="00F36DAB" w:rsidRDefault="00F36DAB" w:rsidP="00F36DAB">
            <w:pPr>
              <w:spacing w:before="0" w:after="0"/>
              <w:jc w:val="center"/>
              <w:rPr>
                <w:color w:val="000000"/>
                <w:sz w:val="22"/>
              </w:rPr>
            </w:pPr>
            <w:r>
              <w:rPr>
                <w:color w:val="000000"/>
                <w:sz w:val="22"/>
              </w:rPr>
              <w:t>0.137</w:t>
            </w:r>
          </w:p>
        </w:tc>
      </w:tr>
      <w:tr w:rsidR="00F36DAB" w:rsidRPr="00B34CC9" w14:paraId="5052C95D" w14:textId="77777777" w:rsidTr="000D7AFB">
        <w:trPr>
          <w:trHeight w:val="300"/>
        </w:trPr>
        <w:tc>
          <w:tcPr>
            <w:tcW w:w="3960" w:type="dxa"/>
            <w:tcBorders>
              <w:top w:val="nil"/>
              <w:left w:val="nil"/>
              <w:bottom w:val="nil"/>
              <w:right w:val="nil"/>
            </w:tcBorders>
            <w:shd w:val="clear" w:color="auto" w:fill="auto"/>
            <w:noWrap/>
            <w:vAlign w:val="bottom"/>
            <w:hideMark/>
          </w:tcPr>
          <w:p w14:paraId="44AA7446" w14:textId="77777777" w:rsidR="00F36DAB" w:rsidRPr="00B34CC9" w:rsidRDefault="00F36DAB" w:rsidP="00F36DAB">
            <w:pPr>
              <w:spacing w:before="0" w:after="0"/>
              <w:rPr>
                <w:color w:val="000000"/>
                <w:sz w:val="22"/>
                <w:highlight w:val="yellow"/>
              </w:rPr>
            </w:pPr>
            <w:r>
              <w:rPr>
                <w:color w:val="000000"/>
                <w:sz w:val="22"/>
              </w:rPr>
              <w:t>Left precentral</w:t>
            </w:r>
          </w:p>
        </w:tc>
        <w:tc>
          <w:tcPr>
            <w:tcW w:w="1800" w:type="dxa"/>
            <w:tcBorders>
              <w:top w:val="nil"/>
              <w:left w:val="nil"/>
              <w:bottom w:val="nil"/>
              <w:right w:val="nil"/>
            </w:tcBorders>
            <w:shd w:val="clear" w:color="auto" w:fill="auto"/>
            <w:noWrap/>
            <w:vAlign w:val="bottom"/>
            <w:hideMark/>
          </w:tcPr>
          <w:p w14:paraId="5A3B7F2A" w14:textId="77777777" w:rsidR="00F36DAB" w:rsidRPr="00B34CC9" w:rsidRDefault="00F36DAB" w:rsidP="00F36DAB">
            <w:pPr>
              <w:spacing w:before="0" w:after="0"/>
              <w:jc w:val="center"/>
              <w:rPr>
                <w:color w:val="000000"/>
                <w:sz w:val="22"/>
                <w:highlight w:val="yellow"/>
              </w:rPr>
            </w:pPr>
            <w:r>
              <w:rPr>
                <w:color w:val="000000"/>
                <w:sz w:val="22"/>
              </w:rPr>
              <w:t>-0.929</w:t>
            </w:r>
          </w:p>
        </w:tc>
        <w:tc>
          <w:tcPr>
            <w:tcW w:w="2430" w:type="dxa"/>
            <w:tcBorders>
              <w:top w:val="nil"/>
              <w:left w:val="nil"/>
              <w:bottom w:val="nil"/>
              <w:right w:val="nil"/>
            </w:tcBorders>
            <w:vAlign w:val="bottom"/>
          </w:tcPr>
          <w:p w14:paraId="378A5104" w14:textId="77777777" w:rsidR="00F36DAB" w:rsidRDefault="00F36DAB" w:rsidP="00F36DAB">
            <w:pPr>
              <w:spacing w:before="0" w:after="0"/>
              <w:jc w:val="center"/>
              <w:rPr>
                <w:color w:val="000000"/>
                <w:sz w:val="22"/>
              </w:rPr>
            </w:pPr>
            <w:r>
              <w:rPr>
                <w:color w:val="000000"/>
                <w:sz w:val="22"/>
              </w:rPr>
              <w:t>-0.003</w:t>
            </w:r>
          </w:p>
        </w:tc>
      </w:tr>
      <w:tr w:rsidR="00F36DAB" w:rsidRPr="00B34CC9" w14:paraId="56DA2A04" w14:textId="77777777" w:rsidTr="000D7AFB">
        <w:trPr>
          <w:trHeight w:val="300"/>
        </w:trPr>
        <w:tc>
          <w:tcPr>
            <w:tcW w:w="3960" w:type="dxa"/>
            <w:tcBorders>
              <w:top w:val="nil"/>
              <w:left w:val="nil"/>
              <w:bottom w:val="nil"/>
              <w:right w:val="nil"/>
            </w:tcBorders>
            <w:shd w:val="clear" w:color="auto" w:fill="auto"/>
            <w:noWrap/>
            <w:vAlign w:val="bottom"/>
            <w:hideMark/>
          </w:tcPr>
          <w:p w14:paraId="1303D67F" w14:textId="77777777" w:rsidR="00F36DAB" w:rsidRPr="00B34CC9" w:rsidRDefault="00F36DAB" w:rsidP="00F36DAB">
            <w:pPr>
              <w:spacing w:before="0" w:after="0"/>
              <w:rPr>
                <w:color w:val="000000"/>
                <w:sz w:val="22"/>
                <w:highlight w:val="yellow"/>
              </w:rPr>
            </w:pPr>
            <w:r>
              <w:rPr>
                <w:color w:val="000000"/>
                <w:sz w:val="22"/>
              </w:rPr>
              <w:t>Left precuneus</w:t>
            </w:r>
          </w:p>
        </w:tc>
        <w:tc>
          <w:tcPr>
            <w:tcW w:w="1800" w:type="dxa"/>
            <w:tcBorders>
              <w:top w:val="nil"/>
              <w:left w:val="nil"/>
              <w:bottom w:val="nil"/>
              <w:right w:val="nil"/>
            </w:tcBorders>
            <w:shd w:val="clear" w:color="auto" w:fill="auto"/>
            <w:noWrap/>
            <w:vAlign w:val="bottom"/>
            <w:hideMark/>
          </w:tcPr>
          <w:p w14:paraId="15487438" w14:textId="77777777" w:rsidR="00F36DAB" w:rsidRPr="00B34CC9" w:rsidRDefault="00F36DAB" w:rsidP="00F36DAB">
            <w:pPr>
              <w:spacing w:before="0" w:after="0"/>
              <w:jc w:val="center"/>
              <w:rPr>
                <w:color w:val="000000"/>
                <w:sz w:val="22"/>
                <w:highlight w:val="yellow"/>
              </w:rPr>
            </w:pPr>
            <w:r>
              <w:rPr>
                <w:color w:val="000000"/>
                <w:sz w:val="22"/>
              </w:rPr>
              <w:t>-0.654</w:t>
            </w:r>
          </w:p>
        </w:tc>
        <w:tc>
          <w:tcPr>
            <w:tcW w:w="2430" w:type="dxa"/>
            <w:tcBorders>
              <w:top w:val="nil"/>
              <w:left w:val="nil"/>
              <w:bottom w:val="nil"/>
              <w:right w:val="nil"/>
            </w:tcBorders>
            <w:vAlign w:val="bottom"/>
          </w:tcPr>
          <w:p w14:paraId="179F5705" w14:textId="77777777" w:rsidR="00F36DAB" w:rsidRDefault="00F36DAB" w:rsidP="00F36DAB">
            <w:pPr>
              <w:spacing w:before="0" w:after="0"/>
              <w:jc w:val="center"/>
              <w:rPr>
                <w:color w:val="000000"/>
                <w:sz w:val="22"/>
              </w:rPr>
            </w:pPr>
            <w:r>
              <w:rPr>
                <w:color w:val="000000"/>
                <w:sz w:val="22"/>
              </w:rPr>
              <w:t>-0.114</w:t>
            </w:r>
          </w:p>
        </w:tc>
      </w:tr>
      <w:tr w:rsidR="00F36DAB" w:rsidRPr="00B34CC9" w14:paraId="4F716D75" w14:textId="77777777" w:rsidTr="000D7AFB">
        <w:trPr>
          <w:trHeight w:val="300"/>
        </w:trPr>
        <w:tc>
          <w:tcPr>
            <w:tcW w:w="3960" w:type="dxa"/>
            <w:tcBorders>
              <w:top w:val="nil"/>
              <w:left w:val="nil"/>
              <w:bottom w:val="nil"/>
              <w:right w:val="nil"/>
            </w:tcBorders>
            <w:shd w:val="clear" w:color="auto" w:fill="auto"/>
            <w:noWrap/>
            <w:vAlign w:val="bottom"/>
            <w:hideMark/>
          </w:tcPr>
          <w:p w14:paraId="0A8AB512" w14:textId="77777777" w:rsidR="00F36DAB" w:rsidRPr="00B34CC9" w:rsidRDefault="00F36DAB" w:rsidP="00F36DAB">
            <w:pPr>
              <w:spacing w:before="0" w:after="0"/>
              <w:rPr>
                <w:color w:val="000000"/>
                <w:sz w:val="22"/>
                <w:highlight w:val="yellow"/>
              </w:rPr>
            </w:pPr>
            <w:r>
              <w:rPr>
                <w:color w:val="000000"/>
                <w:sz w:val="22"/>
              </w:rPr>
              <w:t>Left putamen</w:t>
            </w:r>
          </w:p>
        </w:tc>
        <w:tc>
          <w:tcPr>
            <w:tcW w:w="1800" w:type="dxa"/>
            <w:tcBorders>
              <w:top w:val="nil"/>
              <w:left w:val="nil"/>
              <w:bottom w:val="nil"/>
              <w:right w:val="nil"/>
            </w:tcBorders>
            <w:shd w:val="clear" w:color="auto" w:fill="auto"/>
            <w:noWrap/>
            <w:vAlign w:val="bottom"/>
            <w:hideMark/>
          </w:tcPr>
          <w:p w14:paraId="0651304F" w14:textId="77777777" w:rsidR="00F36DAB" w:rsidRPr="00B34CC9" w:rsidRDefault="00F36DAB" w:rsidP="00F36DAB">
            <w:pPr>
              <w:spacing w:before="0" w:after="0"/>
              <w:jc w:val="center"/>
              <w:rPr>
                <w:color w:val="000000"/>
                <w:sz w:val="22"/>
                <w:highlight w:val="yellow"/>
              </w:rPr>
            </w:pPr>
            <w:r>
              <w:rPr>
                <w:color w:val="000000"/>
                <w:sz w:val="22"/>
              </w:rPr>
              <w:t>-0.579</w:t>
            </w:r>
          </w:p>
        </w:tc>
        <w:tc>
          <w:tcPr>
            <w:tcW w:w="2430" w:type="dxa"/>
            <w:tcBorders>
              <w:top w:val="nil"/>
              <w:left w:val="nil"/>
              <w:bottom w:val="nil"/>
              <w:right w:val="nil"/>
            </w:tcBorders>
            <w:vAlign w:val="bottom"/>
          </w:tcPr>
          <w:p w14:paraId="73B70616" w14:textId="77777777" w:rsidR="00F36DAB" w:rsidRDefault="00F36DAB" w:rsidP="00F36DAB">
            <w:pPr>
              <w:spacing w:before="0" w:after="0"/>
              <w:jc w:val="center"/>
              <w:rPr>
                <w:color w:val="000000"/>
                <w:sz w:val="22"/>
              </w:rPr>
            </w:pPr>
            <w:r>
              <w:rPr>
                <w:color w:val="000000"/>
                <w:sz w:val="22"/>
              </w:rPr>
              <w:t>-0.423</w:t>
            </w:r>
          </w:p>
        </w:tc>
      </w:tr>
      <w:tr w:rsidR="00F36DAB" w:rsidRPr="00B34CC9" w14:paraId="4FE07AFE" w14:textId="77777777" w:rsidTr="000D7AFB">
        <w:trPr>
          <w:trHeight w:val="300"/>
        </w:trPr>
        <w:tc>
          <w:tcPr>
            <w:tcW w:w="3960" w:type="dxa"/>
            <w:tcBorders>
              <w:top w:val="nil"/>
              <w:left w:val="nil"/>
              <w:bottom w:val="nil"/>
              <w:right w:val="nil"/>
            </w:tcBorders>
            <w:shd w:val="clear" w:color="auto" w:fill="auto"/>
            <w:noWrap/>
            <w:vAlign w:val="bottom"/>
            <w:hideMark/>
          </w:tcPr>
          <w:p w14:paraId="4D80F7E5" w14:textId="77777777" w:rsidR="00F36DAB" w:rsidRPr="00B34CC9" w:rsidRDefault="00F36DAB" w:rsidP="00F36DAB">
            <w:pPr>
              <w:spacing w:before="0" w:after="0"/>
              <w:rPr>
                <w:color w:val="000000"/>
                <w:sz w:val="22"/>
                <w:highlight w:val="yellow"/>
              </w:rPr>
            </w:pPr>
            <w:r>
              <w:rPr>
                <w:color w:val="000000"/>
                <w:sz w:val="22"/>
              </w:rPr>
              <w:t>Left rostral anterior cingulate</w:t>
            </w:r>
          </w:p>
        </w:tc>
        <w:tc>
          <w:tcPr>
            <w:tcW w:w="1800" w:type="dxa"/>
            <w:tcBorders>
              <w:top w:val="nil"/>
              <w:left w:val="nil"/>
              <w:bottom w:val="nil"/>
              <w:right w:val="nil"/>
            </w:tcBorders>
            <w:shd w:val="clear" w:color="auto" w:fill="auto"/>
            <w:noWrap/>
            <w:vAlign w:val="bottom"/>
            <w:hideMark/>
          </w:tcPr>
          <w:p w14:paraId="67B2F696" w14:textId="77777777" w:rsidR="00F36DAB" w:rsidRPr="00B34CC9" w:rsidRDefault="00F36DAB" w:rsidP="00F36DAB">
            <w:pPr>
              <w:spacing w:before="0" w:after="0"/>
              <w:jc w:val="center"/>
              <w:rPr>
                <w:color w:val="000000"/>
                <w:sz w:val="22"/>
                <w:highlight w:val="yellow"/>
              </w:rPr>
            </w:pPr>
            <w:r>
              <w:rPr>
                <w:color w:val="000000"/>
                <w:sz w:val="22"/>
              </w:rPr>
              <w:t>-0.600</w:t>
            </w:r>
          </w:p>
        </w:tc>
        <w:tc>
          <w:tcPr>
            <w:tcW w:w="2430" w:type="dxa"/>
            <w:tcBorders>
              <w:top w:val="nil"/>
              <w:left w:val="nil"/>
              <w:bottom w:val="nil"/>
              <w:right w:val="nil"/>
            </w:tcBorders>
            <w:vAlign w:val="bottom"/>
          </w:tcPr>
          <w:p w14:paraId="57AAD5FF" w14:textId="77777777" w:rsidR="00F36DAB" w:rsidRDefault="00F36DAB" w:rsidP="00F36DAB">
            <w:pPr>
              <w:spacing w:before="0" w:after="0"/>
              <w:jc w:val="center"/>
              <w:rPr>
                <w:color w:val="000000"/>
                <w:sz w:val="22"/>
              </w:rPr>
            </w:pPr>
            <w:r>
              <w:rPr>
                <w:color w:val="000000"/>
                <w:sz w:val="22"/>
              </w:rPr>
              <w:t>-0.184</w:t>
            </w:r>
          </w:p>
        </w:tc>
      </w:tr>
      <w:tr w:rsidR="00F36DAB" w:rsidRPr="00B34CC9" w14:paraId="4A43E12A" w14:textId="77777777" w:rsidTr="000D7AFB">
        <w:trPr>
          <w:trHeight w:val="300"/>
        </w:trPr>
        <w:tc>
          <w:tcPr>
            <w:tcW w:w="3960" w:type="dxa"/>
            <w:tcBorders>
              <w:top w:val="nil"/>
              <w:left w:val="nil"/>
              <w:bottom w:val="nil"/>
              <w:right w:val="nil"/>
            </w:tcBorders>
            <w:shd w:val="clear" w:color="auto" w:fill="auto"/>
            <w:noWrap/>
            <w:vAlign w:val="bottom"/>
            <w:hideMark/>
          </w:tcPr>
          <w:p w14:paraId="71DB3691" w14:textId="77777777" w:rsidR="00F36DAB" w:rsidRPr="00B34CC9" w:rsidRDefault="00F36DAB" w:rsidP="00F36DAB">
            <w:pPr>
              <w:spacing w:before="0" w:after="0"/>
              <w:rPr>
                <w:color w:val="000000"/>
                <w:sz w:val="22"/>
                <w:highlight w:val="yellow"/>
              </w:rPr>
            </w:pPr>
            <w:r>
              <w:rPr>
                <w:color w:val="000000"/>
                <w:sz w:val="22"/>
              </w:rPr>
              <w:t>Left rostral middle frontal</w:t>
            </w:r>
          </w:p>
        </w:tc>
        <w:tc>
          <w:tcPr>
            <w:tcW w:w="1800" w:type="dxa"/>
            <w:tcBorders>
              <w:top w:val="nil"/>
              <w:left w:val="nil"/>
              <w:bottom w:val="nil"/>
              <w:right w:val="nil"/>
            </w:tcBorders>
            <w:shd w:val="clear" w:color="auto" w:fill="auto"/>
            <w:noWrap/>
            <w:vAlign w:val="bottom"/>
            <w:hideMark/>
          </w:tcPr>
          <w:p w14:paraId="01C93FC8" w14:textId="77777777" w:rsidR="00F36DAB" w:rsidRPr="00B34CC9" w:rsidRDefault="00F36DAB" w:rsidP="00F36DAB">
            <w:pPr>
              <w:spacing w:before="0" w:after="0"/>
              <w:jc w:val="center"/>
              <w:rPr>
                <w:color w:val="000000"/>
                <w:sz w:val="22"/>
                <w:highlight w:val="yellow"/>
              </w:rPr>
            </w:pPr>
            <w:r>
              <w:rPr>
                <w:color w:val="000000"/>
                <w:sz w:val="22"/>
              </w:rPr>
              <w:t>-0.674</w:t>
            </w:r>
          </w:p>
        </w:tc>
        <w:tc>
          <w:tcPr>
            <w:tcW w:w="2430" w:type="dxa"/>
            <w:tcBorders>
              <w:top w:val="nil"/>
              <w:left w:val="nil"/>
              <w:bottom w:val="nil"/>
              <w:right w:val="nil"/>
            </w:tcBorders>
            <w:vAlign w:val="bottom"/>
          </w:tcPr>
          <w:p w14:paraId="20A08CBD" w14:textId="77777777" w:rsidR="00F36DAB" w:rsidRDefault="00F36DAB" w:rsidP="00F36DAB">
            <w:pPr>
              <w:spacing w:before="0" w:after="0"/>
              <w:jc w:val="center"/>
              <w:rPr>
                <w:color w:val="000000"/>
                <w:sz w:val="22"/>
              </w:rPr>
            </w:pPr>
            <w:r>
              <w:rPr>
                <w:color w:val="000000"/>
                <w:sz w:val="22"/>
              </w:rPr>
              <w:t>-0.143</w:t>
            </w:r>
          </w:p>
        </w:tc>
      </w:tr>
      <w:tr w:rsidR="00F36DAB" w:rsidRPr="00B34CC9" w14:paraId="4DF540B9" w14:textId="77777777" w:rsidTr="000D7AFB">
        <w:trPr>
          <w:trHeight w:val="300"/>
        </w:trPr>
        <w:tc>
          <w:tcPr>
            <w:tcW w:w="3960" w:type="dxa"/>
            <w:tcBorders>
              <w:top w:val="nil"/>
              <w:left w:val="nil"/>
              <w:bottom w:val="nil"/>
              <w:right w:val="nil"/>
            </w:tcBorders>
            <w:shd w:val="clear" w:color="auto" w:fill="auto"/>
            <w:noWrap/>
            <w:vAlign w:val="bottom"/>
            <w:hideMark/>
          </w:tcPr>
          <w:p w14:paraId="2921E313" w14:textId="77777777" w:rsidR="00F36DAB" w:rsidRPr="00B34CC9" w:rsidRDefault="00F36DAB" w:rsidP="00F36DAB">
            <w:pPr>
              <w:spacing w:before="0" w:after="0"/>
              <w:rPr>
                <w:color w:val="000000"/>
                <w:sz w:val="22"/>
                <w:highlight w:val="yellow"/>
              </w:rPr>
            </w:pPr>
            <w:r>
              <w:rPr>
                <w:color w:val="000000"/>
                <w:sz w:val="22"/>
              </w:rPr>
              <w:t>Left superior frontal</w:t>
            </w:r>
          </w:p>
        </w:tc>
        <w:tc>
          <w:tcPr>
            <w:tcW w:w="1800" w:type="dxa"/>
            <w:tcBorders>
              <w:top w:val="nil"/>
              <w:left w:val="nil"/>
              <w:bottom w:val="nil"/>
              <w:right w:val="nil"/>
            </w:tcBorders>
            <w:shd w:val="clear" w:color="auto" w:fill="auto"/>
            <w:noWrap/>
            <w:vAlign w:val="bottom"/>
            <w:hideMark/>
          </w:tcPr>
          <w:p w14:paraId="14110913" w14:textId="77777777" w:rsidR="00F36DAB" w:rsidRPr="00B34CC9" w:rsidRDefault="00F36DAB" w:rsidP="00F36DAB">
            <w:pPr>
              <w:spacing w:before="0" w:after="0"/>
              <w:jc w:val="center"/>
              <w:rPr>
                <w:color w:val="000000"/>
                <w:sz w:val="22"/>
                <w:highlight w:val="yellow"/>
              </w:rPr>
            </w:pPr>
            <w:r>
              <w:rPr>
                <w:color w:val="000000"/>
                <w:sz w:val="22"/>
              </w:rPr>
              <w:t>-0.729</w:t>
            </w:r>
          </w:p>
        </w:tc>
        <w:tc>
          <w:tcPr>
            <w:tcW w:w="2430" w:type="dxa"/>
            <w:tcBorders>
              <w:top w:val="nil"/>
              <w:left w:val="nil"/>
              <w:bottom w:val="nil"/>
              <w:right w:val="nil"/>
            </w:tcBorders>
            <w:vAlign w:val="bottom"/>
          </w:tcPr>
          <w:p w14:paraId="6C95E814" w14:textId="77777777" w:rsidR="00F36DAB" w:rsidRDefault="00F36DAB" w:rsidP="00F36DAB">
            <w:pPr>
              <w:spacing w:before="0" w:after="0"/>
              <w:jc w:val="center"/>
              <w:rPr>
                <w:color w:val="000000"/>
                <w:sz w:val="22"/>
              </w:rPr>
            </w:pPr>
            <w:r>
              <w:rPr>
                <w:color w:val="000000"/>
                <w:sz w:val="22"/>
              </w:rPr>
              <w:t>-0.056</w:t>
            </w:r>
          </w:p>
        </w:tc>
      </w:tr>
      <w:tr w:rsidR="00F36DAB" w:rsidRPr="00B34CC9" w14:paraId="0F1588AA" w14:textId="77777777" w:rsidTr="000D7AFB">
        <w:trPr>
          <w:trHeight w:val="300"/>
        </w:trPr>
        <w:tc>
          <w:tcPr>
            <w:tcW w:w="3960" w:type="dxa"/>
            <w:tcBorders>
              <w:top w:val="nil"/>
              <w:left w:val="nil"/>
              <w:bottom w:val="nil"/>
              <w:right w:val="nil"/>
            </w:tcBorders>
            <w:shd w:val="clear" w:color="auto" w:fill="auto"/>
            <w:noWrap/>
            <w:vAlign w:val="bottom"/>
            <w:hideMark/>
          </w:tcPr>
          <w:p w14:paraId="54C0E3FB" w14:textId="77777777" w:rsidR="00F36DAB" w:rsidRPr="00B34CC9" w:rsidRDefault="00F36DAB" w:rsidP="00F36DAB">
            <w:pPr>
              <w:spacing w:before="0" w:after="0"/>
              <w:rPr>
                <w:color w:val="000000"/>
                <w:sz w:val="22"/>
                <w:highlight w:val="yellow"/>
              </w:rPr>
            </w:pPr>
            <w:r>
              <w:rPr>
                <w:color w:val="000000"/>
                <w:sz w:val="22"/>
              </w:rPr>
              <w:t>Left superior parietal</w:t>
            </w:r>
          </w:p>
        </w:tc>
        <w:tc>
          <w:tcPr>
            <w:tcW w:w="1800" w:type="dxa"/>
            <w:tcBorders>
              <w:top w:val="nil"/>
              <w:left w:val="nil"/>
              <w:bottom w:val="nil"/>
              <w:right w:val="nil"/>
            </w:tcBorders>
            <w:shd w:val="clear" w:color="auto" w:fill="auto"/>
            <w:noWrap/>
            <w:vAlign w:val="bottom"/>
            <w:hideMark/>
          </w:tcPr>
          <w:p w14:paraId="06F6E7CF" w14:textId="77777777" w:rsidR="00F36DAB" w:rsidRPr="00B34CC9" w:rsidRDefault="00F36DAB" w:rsidP="00F36DAB">
            <w:pPr>
              <w:spacing w:before="0" w:after="0"/>
              <w:jc w:val="center"/>
              <w:rPr>
                <w:color w:val="000000"/>
                <w:sz w:val="22"/>
                <w:highlight w:val="yellow"/>
              </w:rPr>
            </w:pPr>
            <w:r>
              <w:rPr>
                <w:color w:val="000000"/>
                <w:sz w:val="22"/>
              </w:rPr>
              <w:t>-0.537</w:t>
            </w:r>
          </w:p>
        </w:tc>
        <w:tc>
          <w:tcPr>
            <w:tcW w:w="2430" w:type="dxa"/>
            <w:tcBorders>
              <w:top w:val="nil"/>
              <w:left w:val="nil"/>
              <w:bottom w:val="nil"/>
              <w:right w:val="nil"/>
            </w:tcBorders>
            <w:vAlign w:val="bottom"/>
          </w:tcPr>
          <w:p w14:paraId="49279896" w14:textId="77777777" w:rsidR="00F36DAB" w:rsidRDefault="00F36DAB" w:rsidP="00F36DAB">
            <w:pPr>
              <w:spacing w:before="0" w:after="0"/>
              <w:jc w:val="center"/>
              <w:rPr>
                <w:color w:val="000000"/>
                <w:sz w:val="22"/>
              </w:rPr>
            </w:pPr>
            <w:r>
              <w:rPr>
                <w:color w:val="000000"/>
                <w:sz w:val="22"/>
              </w:rPr>
              <w:t>-0.171</w:t>
            </w:r>
          </w:p>
        </w:tc>
      </w:tr>
      <w:tr w:rsidR="00F36DAB" w:rsidRPr="00B34CC9" w14:paraId="04B8DA04" w14:textId="77777777" w:rsidTr="000D7AFB">
        <w:trPr>
          <w:trHeight w:val="300"/>
        </w:trPr>
        <w:tc>
          <w:tcPr>
            <w:tcW w:w="3960" w:type="dxa"/>
            <w:tcBorders>
              <w:top w:val="nil"/>
              <w:left w:val="nil"/>
              <w:bottom w:val="nil"/>
              <w:right w:val="nil"/>
            </w:tcBorders>
            <w:shd w:val="clear" w:color="auto" w:fill="auto"/>
            <w:noWrap/>
            <w:vAlign w:val="bottom"/>
            <w:hideMark/>
          </w:tcPr>
          <w:p w14:paraId="482890E3" w14:textId="77777777" w:rsidR="00F36DAB" w:rsidRPr="00B34CC9" w:rsidRDefault="00F36DAB" w:rsidP="00F36DAB">
            <w:pPr>
              <w:spacing w:before="0" w:after="0"/>
              <w:rPr>
                <w:color w:val="000000"/>
                <w:sz w:val="22"/>
                <w:highlight w:val="yellow"/>
              </w:rPr>
            </w:pPr>
            <w:r>
              <w:rPr>
                <w:color w:val="000000"/>
                <w:sz w:val="22"/>
              </w:rPr>
              <w:t>Left superior temporal</w:t>
            </w:r>
          </w:p>
        </w:tc>
        <w:tc>
          <w:tcPr>
            <w:tcW w:w="1800" w:type="dxa"/>
            <w:tcBorders>
              <w:top w:val="nil"/>
              <w:left w:val="nil"/>
              <w:bottom w:val="nil"/>
              <w:right w:val="nil"/>
            </w:tcBorders>
            <w:shd w:val="clear" w:color="auto" w:fill="auto"/>
            <w:noWrap/>
            <w:vAlign w:val="bottom"/>
            <w:hideMark/>
          </w:tcPr>
          <w:p w14:paraId="574B37F8" w14:textId="77777777" w:rsidR="00F36DAB" w:rsidRPr="00B34CC9" w:rsidRDefault="00F36DAB" w:rsidP="00F36DAB">
            <w:pPr>
              <w:spacing w:before="0" w:after="0"/>
              <w:jc w:val="center"/>
              <w:rPr>
                <w:color w:val="000000"/>
                <w:sz w:val="22"/>
                <w:highlight w:val="yellow"/>
              </w:rPr>
            </w:pPr>
            <w:r>
              <w:rPr>
                <w:color w:val="000000"/>
                <w:sz w:val="22"/>
              </w:rPr>
              <w:t>-0.739</w:t>
            </w:r>
          </w:p>
        </w:tc>
        <w:tc>
          <w:tcPr>
            <w:tcW w:w="2430" w:type="dxa"/>
            <w:tcBorders>
              <w:top w:val="nil"/>
              <w:left w:val="nil"/>
              <w:bottom w:val="nil"/>
              <w:right w:val="nil"/>
            </w:tcBorders>
            <w:vAlign w:val="bottom"/>
          </w:tcPr>
          <w:p w14:paraId="7BAF0752" w14:textId="77777777" w:rsidR="00F36DAB" w:rsidRDefault="00F36DAB" w:rsidP="00F36DAB">
            <w:pPr>
              <w:spacing w:before="0" w:after="0"/>
              <w:jc w:val="center"/>
              <w:rPr>
                <w:color w:val="000000"/>
                <w:sz w:val="22"/>
              </w:rPr>
            </w:pPr>
            <w:r>
              <w:rPr>
                <w:color w:val="000000"/>
                <w:sz w:val="22"/>
              </w:rPr>
              <w:t>0.070</w:t>
            </w:r>
          </w:p>
        </w:tc>
      </w:tr>
      <w:tr w:rsidR="00F36DAB" w:rsidRPr="00B34CC9" w14:paraId="0A5D6232" w14:textId="77777777" w:rsidTr="000D7AFB">
        <w:trPr>
          <w:trHeight w:val="300"/>
        </w:trPr>
        <w:tc>
          <w:tcPr>
            <w:tcW w:w="3960" w:type="dxa"/>
            <w:tcBorders>
              <w:top w:val="nil"/>
              <w:left w:val="nil"/>
              <w:bottom w:val="nil"/>
              <w:right w:val="nil"/>
            </w:tcBorders>
            <w:shd w:val="clear" w:color="auto" w:fill="auto"/>
            <w:noWrap/>
            <w:vAlign w:val="bottom"/>
            <w:hideMark/>
          </w:tcPr>
          <w:p w14:paraId="42907D6E" w14:textId="77777777" w:rsidR="00F36DAB" w:rsidRPr="00B34CC9" w:rsidRDefault="00F36DAB" w:rsidP="00F36DAB">
            <w:pPr>
              <w:spacing w:before="0" w:after="0"/>
              <w:rPr>
                <w:color w:val="000000"/>
                <w:sz w:val="22"/>
                <w:highlight w:val="yellow"/>
              </w:rPr>
            </w:pPr>
            <w:r>
              <w:rPr>
                <w:color w:val="000000"/>
                <w:sz w:val="22"/>
              </w:rPr>
              <w:t>Left supramarginal</w:t>
            </w:r>
          </w:p>
        </w:tc>
        <w:tc>
          <w:tcPr>
            <w:tcW w:w="1800" w:type="dxa"/>
            <w:tcBorders>
              <w:top w:val="nil"/>
              <w:left w:val="nil"/>
              <w:bottom w:val="nil"/>
              <w:right w:val="nil"/>
            </w:tcBorders>
            <w:shd w:val="clear" w:color="auto" w:fill="auto"/>
            <w:noWrap/>
            <w:vAlign w:val="bottom"/>
            <w:hideMark/>
          </w:tcPr>
          <w:p w14:paraId="3C28C4B8" w14:textId="77777777" w:rsidR="00F36DAB" w:rsidRPr="00B34CC9" w:rsidRDefault="00F36DAB" w:rsidP="00F36DAB">
            <w:pPr>
              <w:spacing w:before="0" w:after="0"/>
              <w:jc w:val="center"/>
              <w:rPr>
                <w:color w:val="000000"/>
                <w:sz w:val="22"/>
                <w:highlight w:val="yellow"/>
              </w:rPr>
            </w:pPr>
            <w:r>
              <w:rPr>
                <w:color w:val="000000"/>
                <w:sz w:val="22"/>
              </w:rPr>
              <w:t>-0.735</w:t>
            </w:r>
          </w:p>
        </w:tc>
        <w:tc>
          <w:tcPr>
            <w:tcW w:w="2430" w:type="dxa"/>
            <w:tcBorders>
              <w:top w:val="nil"/>
              <w:left w:val="nil"/>
              <w:bottom w:val="nil"/>
              <w:right w:val="nil"/>
            </w:tcBorders>
            <w:vAlign w:val="bottom"/>
          </w:tcPr>
          <w:p w14:paraId="030FA5EF" w14:textId="77777777" w:rsidR="00F36DAB" w:rsidRDefault="00F36DAB" w:rsidP="00F36DAB">
            <w:pPr>
              <w:spacing w:before="0" w:after="0"/>
              <w:jc w:val="center"/>
              <w:rPr>
                <w:color w:val="000000"/>
                <w:sz w:val="22"/>
              </w:rPr>
            </w:pPr>
            <w:r>
              <w:rPr>
                <w:color w:val="000000"/>
                <w:sz w:val="22"/>
              </w:rPr>
              <w:t>0.175</w:t>
            </w:r>
          </w:p>
        </w:tc>
      </w:tr>
      <w:tr w:rsidR="00F36DAB" w:rsidRPr="00B34CC9" w14:paraId="4F63A1B6" w14:textId="77777777" w:rsidTr="000D7AFB">
        <w:trPr>
          <w:trHeight w:val="300"/>
        </w:trPr>
        <w:tc>
          <w:tcPr>
            <w:tcW w:w="3960" w:type="dxa"/>
            <w:tcBorders>
              <w:top w:val="nil"/>
              <w:left w:val="nil"/>
              <w:bottom w:val="nil"/>
              <w:right w:val="nil"/>
            </w:tcBorders>
            <w:shd w:val="clear" w:color="auto" w:fill="auto"/>
            <w:noWrap/>
            <w:vAlign w:val="bottom"/>
            <w:hideMark/>
          </w:tcPr>
          <w:p w14:paraId="3B8CDDA0" w14:textId="77777777" w:rsidR="00F36DAB" w:rsidRPr="00B34CC9" w:rsidRDefault="00F36DAB" w:rsidP="00F36DAB">
            <w:pPr>
              <w:spacing w:before="0" w:after="0"/>
              <w:rPr>
                <w:color w:val="000000"/>
                <w:sz w:val="22"/>
                <w:highlight w:val="yellow"/>
              </w:rPr>
            </w:pPr>
            <w:r>
              <w:rPr>
                <w:color w:val="000000"/>
                <w:sz w:val="22"/>
              </w:rPr>
              <w:t>Left temporal pole</w:t>
            </w:r>
          </w:p>
        </w:tc>
        <w:tc>
          <w:tcPr>
            <w:tcW w:w="1800" w:type="dxa"/>
            <w:tcBorders>
              <w:top w:val="nil"/>
              <w:left w:val="nil"/>
              <w:bottom w:val="nil"/>
              <w:right w:val="nil"/>
            </w:tcBorders>
            <w:shd w:val="clear" w:color="auto" w:fill="auto"/>
            <w:noWrap/>
            <w:vAlign w:val="bottom"/>
            <w:hideMark/>
          </w:tcPr>
          <w:p w14:paraId="261F1C35" w14:textId="77777777" w:rsidR="00F36DAB" w:rsidRPr="00B34CC9" w:rsidRDefault="00F36DAB" w:rsidP="00F36DAB">
            <w:pPr>
              <w:spacing w:before="0" w:after="0"/>
              <w:jc w:val="center"/>
              <w:rPr>
                <w:color w:val="000000"/>
                <w:sz w:val="22"/>
                <w:highlight w:val="yellow"/>
              </w:rPr>
            </w:pPr>
            <w:r>
              <w:rPr>
                <w:color w:val="000000"/>
                <w:sz w:val="22"/>
              </w:rPr>
              <w:t>-0.397</w:t>
            </w:r>
          </w:p>
        </w:tc>
        <w:tc>
          <w:tcPr>
            <w:tcW w:w="2430" w:type="dxa"/>
            <w:tcBorders>
              <w:top w:val="nil"/>
              <w:left w:val="nil"/>
              <w:bottom w:val="nil"/>
              <w:right w:val="nil"/>
            </w:tcBorders>
            <w:vAlign w:val="bottom"/>
          </w:tcPr>
          <w:p w14:paraId="1289E6B0" w14:textId="77777777" w:rsidR="00F36DAB" w:rsidRDefault="00F36DAB" w:rsidP="00F36DAB">
            <w:pPr>
              <w:spacing w:before="0" w:after="0"/>
              <w:jc w:val="center"/>
              <w:rPr>
                <w:color w:val="000000"/>
                <w:sz w:val="22"/>
              </w:rPr>
            </w:pPr>
            <w:r>
              <w:rPr>
                <w:color w:val="000000"/>
                <w:sz w:val="22"/>
              </w:rPr>
              <w:t>0.211</w:t>
            </w:r>
          </w:p>
        </w:tc>
      </w:tr>
      <w:tr w:rsidR="00F36DAB" w:rsidRPr="00B34CC9" w14:paraId="736019B6" w14:textId="77777777" w:rsidTr="000D7AFB">
        <w:trPr>
          <w:trHeight w:val="300"/>
        </w:trPr>
        <w:tc>
          <w:tcPr>
            <w:tcW w:w="3960" w:type="dxa"/>
            <w:tcBorders>
              <w:top w:val="nil"/>
              <w:left w:val="nil"/>
              <w:bottom w:val="nil"/>
              <w:right w:val="nil"/>
            </w:tcBorders>
            <w:shd w:val="clear" w:color="auto" w:fill="auto"/>
            <w:noWrap/>
            <w:vAlign w:val="bottom"/>
            <w:hideMark/>
          </w:tcPr>
          <w:p w14:paraId="3C3FB0AA" w14:textId="77777777" w:rsidR="00F36DAB" w:rsidRPr="00B34CC9" w:rsidRDefault="00F36DAB" w:rsidP="00F36DAB">
            <w:pPr>
              <w:spacing w:before="0" w:after="0"/>
              <w:rPr>
                <w:color w:val="000000"/>
                <w:sz w:val="22"/>
                <w:highlight w:val="yellow"/>
              </w:rPr>
            </w:pPr>
            <w:r>
              <w:rPr>
                <w:color w:val="000000"/>
                <w:sz w:val="22"/>
              </w:rPr>
              <w:t>Left thalamus proper</w:t>
            </w:r>
          </w:p>
        </w:tc>
        <w:tc>
          <w:tcPr>
            <w:tcW w:w="1800" w:type="dxa"/>
            <w:tcBorders>
              <w:top w:val="nil"/>
              <w:left w:val="nil"/>
              <w:bottom w:val="nil"/>
              <w:right w:val="nil"/>
            </w:tcBorders>
            <w:shd w:val="clear" w:color="auto" w:fill="auto"/>
            <w:noWrap/>
            <w:vAlign w:val="bottom"/>
            <w:hideMark/>
          </w:tcPr>
          <w:p w14:paraId="726932A9" w14:textId="77777777" w:rsidR="00F36DAB" w:rsidRPr="00B34CC9" w:rsidRDefault="00F36DAB" w:rsidP="00F36DAB">
            <w:pPr>
              <w:spacing w:before="0" w:after="0"/>
              <w:jc w:val="center"/>
              <w:rPr>
                <w:color w:val="000000"/>
                <w:sz w:val="22"/>
                <w:highlight w:val="yellow"/>
              </w:rPr>
            </w:pPr>
            <w:r>
              <w:rPr>
                <w:color w:val="000000"/>
                <w:sz w:val="22"/>
              </w:rPr>
              <w:t>-0.686</w:t>
            </w:r>
          </w:p>
        </w:tc>
        <w:tc>
          <w:tcPr>
            <w:tcW w:w="2430" w:type="dxa"/>
            <w:tcBorders>
              <w:top w:val="nil"/>
              <w:left w:val="nil"/>
              <w:bottom w:val="nil"/>
              <w:right w:val="nil"/>
            </w:tcBorders>
            <w:vAlign w:val="bottom"/>
          </w:tcPr>
          <w:p w14:paraId="48C9737B" w14:textId="77777777" w:rsidR="00F36DAB" w:rsidRDefault="00F36DAB" w:rsidP="00F36DAB">
            <w:pPr>
              <w:spacing w:before="0" w:after="0"/>
              <w:jc w:val="center"/>
              <w:rPr>
                <w:color w:val="000000"/>
                <w:sz w:val="22"/>
              </w:rPr>
            </w:pPr>
            <w:r>
              <w:rPr>
                <w:color w:val="000000"/>
                <w:sz w:val="22"/>
              </w:rPr>
              <w:t>0.006</w:t>
            </w:r>
          </w:p>
        </w:tc>
      </w:tr>
      <w:tr w:rsidR="00F36DAB" w:rsidRPr="00B34CC9" w14:paraId="1DBF2310" w14:textId="77777777" w:rsidTr="000D7AFB">
        <w:trPr>
          <w:trHeight w:val="300"/>
        </w:trPr>
        <w:tc>
          <w:tcPr>
            <w:tcW w:w="3960" w:type="dxa"/>
            <w:tcBorders>
              <w:top w:val="nil"/>
              <w:left w:val="nil"/>
              <w:bottom w:val="nil"/>
              <w:right w:val="nil"/>
            </w:tcBorders>
            <w:shd w:val="clear" w:color="auto" w:fill="auto"/>
            <w:noWrap/>
            <w:vAlign w:val="bottom"/>
            <w:hideMark/>
          </w:tcPr>
          <w:p w14:paraId="48C747C3" w14:textId="77777777" w:rsidR="00F36DAB" w:rsidRPr="00B34CC9" w:rsidRDefault="00F36DAB" w:rsidP="00F36DAB">
            <w:pPr>
              <w:spacing w:before="0" w:after="0"/>
              <w:rPr>
                <w:color w:val="000000"/>
                <w:sz w:val="22"/>
                <w:highlight w:val="yellow"/>
              </w:rPr>
            </w:pPr>
            <w:r>
              <w:rPr>
                <w:color w:val="000000"/>
                <w:sz w:val="22"/>
              </w:rPr>
              <w:t>Left transverse temporal</w:t>
            </w:r>
          </w:p>
        </w:tc>
        <w:tc>
          <w:tcPr>
            <w:tcW w:w="1800" w:type="dxa"/>
            <w:tcBorders>
              <w:top w:val="nil"/>
              <w:left w:val="nil"/>
              <w:bottom w:val="nil"/>
              <w:right w:val="nil"/>
            </w:tcBorders>
            <w:shd w:val="clear" w:color="auto" w:fill="auto"/>
            <w:noWrap/>
            <w:vAlign w:val="bottom"/>
            <w:hideMark/>
          </w:tcPr>
          <w:p w14:paraId="2018EC5E" w14:textId="77777777" w:rsidR="00F36DAB" w:rsidRPr="00B34CC9" w:rsidRDefault="00F36DAB" w:rsidP="00F36DAB">
            <w:pPr>
              <w:spacing w:before="0" w:after="0"/>
              <w:jc w:val="center"/>
              <w:rPr>
                <w:color w:val="000000"/>
                <w:sz w:val="22"/>
                <w:highlight w:val="yellow"/>
              </w:rPr>
            </w:pPr>
            <w:r>
              <w:rPr>
                <w:color w:val="000000"/>
                <w:sz w:val="22"/>
              </w:rPr>
              <w:t>-0.382</w:t>
            </w:r>
          </w:p>
        </w:tc>
        <w:tc>
          <w:tcPr>
            <w:tcW w:w="2430" w:type="dxa"/>
            <w:tcBorders>
              <w:top w:val="nil"/>
              <w:left w:val="nil"/>
              <w:bottom w:val="nil"/>
              <w:right w:val="nil"/>
            </w:tcBorders>
            <w:vAlign w:val="bottom"/>
          </w:tcPr>
          <w:p w14:paraId="77309488" w14:textId="77777777" w:rsidR="00F36DAB" w:rsidRDefault="00F36DAB" w:rsidP="00F36DAB">
            <w:pPr>
              <w:spacing w:before="0" w:after="0"/>
              <w:jc w:val="center"/>
              <w:rPr>
                <w:color w:val="000000"/>
                <w:sz w:val="22"/>
              </w:rPr>
            </w:pPr>
            <w:r>
              <w:rPr>
                <w:color w:val="000000"/>
                <w:sz w:val="22"/>
              </w:rPr>
              <w:t>-0.168</w:t>
            </w:r>
          </w:p>
        </w:tc>
      </w:tr>
      <w:tr w:rsidR="00F36DAB" w:rsidRPr="00B34CC9" w14:paraId="14F37CB8" w14:textId="77777777" w:rsidTr="000D7AFB">
        <w:trPr>
          <w:trHeight w:val="300"/>
        </w:trPr>
        <w:tc>
          <w:tcPr>
            <w:tcW w:w="3960" w:type="dxa"/>
            <w:tcBorders>
              <w:top w:val="nil"/>
              <w:left w:val="nil"/>
              <w:bottom w:val="nil"/>
              <w:right w:val="nil"/>
            </w:tcBorders>
            <w:shd w:val="clear" w:color="auto" w:fill="auto"/>
            <w:noWrap/>
            <w:vAlign w:val="bottom"/>
            <w:hideMark/>
          </w:tcPr>
          <w:p w14:paraId="48B0E7D1" w14:textId="77777777" w:rsidR="00F36DAB" w:rsidRPr="00B34CC9" w:rsidRDefault="00F36DAB" w:rsidP="00F36DAB">
            <w:pPr>
              <w:spacing w:before="0" w:after="0"/>
              <w:rPr>
                <w:color w:val="000000"/>
                <w:sz w:val="22"/>
                <w:highlight w:val="yellow"/>
              </w:rPr>
            </w:pPr>
            <w:r>
              <w:rPr>
                <w:color w:val="000000"/>
                <w:sz w:val="22"/>
              </w:rPr>
              <w:t>Left ventral diencephalon</w:t>
            </w:r>
          </w:p>
        </w:tc>
        <w:tc>
          <w:tcPr>
            <w:tcW w:w="1800" w:type="dxa"/>
            <w:tcBorders>
              <w:top w:val="nil"/>
              <w:left w:val="nil"/>
              <w:bottom w:val="nil"/>
              <w:right w:val="nil"/>
            </w:tcBorders>
            <w:shd w:val="clear" w:color="auto" w:fill="auto"/>
            <w:noWrap/>
            <w:vAlign w:val="bottom"/>
            <w:hideMark/>
          </w:tcPr>
          <w:p w14:paraId="45BA0FF2" w14:textId="77777777" w:rsidR="00F36DAB" w:rsidRPr="00B34CC9" w:rsidRDefault="00F36DAB" w:rsidP="00F36DAB">
            <w:pPr>
              <w:spacing w:before="0" w:after="0"/>
              <w:jc w:val="center"/>
              <w:rPr>
                <w:color w:val="000000"/>
                <w:sz w:val="22"/>
                <w:highlight w:val="yellow"/>
              </w:rPr>
            </w:pPr>
            <w:r>
              <w:rPr>
                <w:color w:val="000000"/>
                <w:sz w:val="22"/>
              </w:rPr>
              <w:t>-0.659</w:t>
            </w:r>
          </w:p>
        </w:tc>
        <w:tc>
          <w:tcPr>
            <w:tcW w:w="2430" w:type="dxa"/>
            <w:tcBorders>
              <w:top w:val="nil"/>
              <w:left w:val="nil"/>
              <w:bottom w:val="nil"/>
              <w:right w:val="nil"/>
            </w:tcBorders>
            <w:vAlign w:val="bottom"/>
          </w:tcPr>
          <w:p w14:paraId="0E029AA6" w14:textId="77777777" w:rsidR="00F36DAB" w:rsidRDefault="00F36DAB" w:rsidP="00F36DAB">
            <w:pPr>
              <w:spacing w:before="0" w:after="0"/>
              <w:jc w:val="center"/>
              <w:rPr>
                <w:color w:val="000000"/>
                <w:sz w:val="22"/>
              </w:rPr>
            </w:pPr>
            <w:r>
              <w:rPr>
                <w:color w:val="000000"/>
                <w:sz w:val="22"/>
              </w:rPr>
              <w:t>0.042</w:t>
            </w:r>
          </w:p>
        </w:tc>
      </w:tr>
      <w:tr w:rsidR="00F36DAB" w:rsidRPr="00B34CC9" w14:paraId="70F23354" w14:textId="77777777" w:rsidTr="000D7AFB">
        <w:trPr>
          <w:trHeight w:val="300"/>
        </w:trPr>
        <w:tc>
          <w:tcPr>
            <w:tcW w:w="3960" w:type="dxa"/>
            <w:tcBorders>
              <w:top w:val="nil"/>
              <w:left w:val="nil"/>
              <w:bottom w:val="nil"/>
              <w:right w:val="nil"/>
            </w:tcBorders>
            <w:shd w:val="clear" w:color="auto" w:fill="auto"/>
            <w:noWrap/>
            <w:vAlign w:val="bottom"/>
            <w:hideMark/>
          </w:tcPr>
          <w:p w14:paraId="5C044AFA" w14:textId="77777777" w:rsidR="00F36DAB" w:rsidRPr="00B34CC9" w:rsidRDefault="00F36DAB" w:rsidP="00F36DAB">
            <w:pPr>
              <w:spacing w:before="0" w:after="0"/>
              <w:rPr>
                <w:color w:val="000000"/>
                <w:sz w:val="22"/>
                <w:highlight w:val="yellow"/>
              </w:rPr>
            </w:pPr>
            <w:r>
              <w:rPr>
                <w:color w:val="000000"/>
                <w:sz w:val="22"/>
              </w:rPr>
              <w:lastRenderedPageBreak/>
              <w:t xml:space="preserve">Right </w:t>
            </w:r>
            <w:proofErr w:type="spellStart"/>
            <w:r>
              <w:rPr>
                <w:color w:val="000000"/>
                <w:sz w:val="22"/>
              </w:rPr>
              <w:t>accumbens</w:t>
            </w:r>
            <w:proofErr w:type="spellEnd"/>
            <w:r>
              <w:rPr>
                <w:color w:val="000000"/>
                <w:sz w:val="22"/>
              </w:rPr>
              <w:t xml:space="preserve"> area</w:t>
            </w:r>
          </w:p>
        </w:tc>
        <w:tc>
          <w:tcPr>
            <w:tcW w:w="1800" w:type="dxa"/>
            <w:tcBorders>
              <w:top w:val="nil"/>
              <w:left w:val="nil"/>
              <w:bottom w:val="nil"/>
              <w:right w:val="nil"/>
            </w:tcBorders>
            <w:shd w:val="clear" w:color="auto" w:fill="auto"/>
            <w:noWrap/>
            <w:vAlign w:val="bottom"/>
            <w:hideMark/>
          </w:tcPr>
          <w:p w14:paraId="2BBD3223" w14:textId="77777777" w:rsidR="00F36DAB" w:rsidRPr="00B34CC9" w:rsidRDefault="00F36DAB" w:rsidP="00F36DAB">
            <w:pPr>
              <w:spacing w:before="0" w:after="0"/>
              <w:jc w:val="center"/>
              <w:rPr>
                <w:color w:val="000000"/>
                <w:sz w:val="22"/>
                <w:highlight w:val="yellow"/>
              </w:rPr>
            </w:pPr>
            <w:r>
              <w:rPr>
                <w:color w:val="000000"/>
                <w:sz w:val="22"/>
              </w:rPr>
              <w:t>-0.615</w:t>
            </w:r>
          </w:p>
        </w:tc>
        <w:tc>
          <w:tcPr>
            <w:tcW w:w="2430" w:type="dxa"/>
            <w:tcBorders>
              <w:top w:val="nil"/>
              <w:left w:val="nil"/>
              <w:bottom w:val="nil"/>
              <w:right w:val="nil"/>
            </w:tcBorders>
            <w:vAlign w:val="bottom"/>
          </w:tcPr>
          <w:p w14:paraId="14392FFA" w14:textId="77777777" w:rsidR="00F36DAB" w:rsidRDefault="00F36DAB" w:rsidP="00F36DAB">
            <w:pPr>
              <w:spacing w:before="0" w:after="0"/>
              <w:jc w:val="center"/>
              <w:rPr>
                <w:color w:val="000000"/>
                <w:sz w:val="22"/>
              </w:rPr>
            </w:pPr>
            <w:r>
              <w:rPr>
                <w:color w:val="000000"/>
                <w:sz w:val="22"/>
              </w:rPr>
              <w:t>-0.154</w:t>
            </w:r>
          </w:p>
        </w:tc>
      </w:tr>
      <w:tr w:rsidR="00F36DAB" w:rsidRPr="00B34CC9" w14:paraId="38F8738F" w14:textId="77777777" w:rsidTr="000D7AFB">
        <w:trPr>
          <w:trHeight w:val="300"/>
        </w:trPr>
        <w:tc>
          <w:tcPr>
            <w:tcW w:w="3960" w:type="dxa"/>
            <w:tcBorders>
              <w:top w:val="nil"/>
              <w:left w:val="nil"/>
              <w:bottom w:val="nil"/>
              <w:right w:val="nil"/>
            </w:tcBorders>
            <w:shd w:val="clear" w:color="auto" w:fill="auto"/>
            <w:noWrap/>
            <w:vAlign w:val="bottom"/>
            <w:hideMark/>
          </w:tcPr>
          <w:p w14:paraId="16A80F7C" w14:textId="77777777" w:rsidR="00F36DAB" w:rsidRPr="00B34CC9" w:rsidRDefault="00F36DAB" w:rsidP="00F36DAB">
            <w:pPr>
              <w:spacing w:before="0" w:after="0"/>
              <w:rPr>
                <w:color w:val="000000"/>
                <w:sz w:val="22"/>
                <w:highlight w:val="yellow"/>
              </w:rPr>
            </w:pPr>
            <w:r>
              <w:rPr>
                <w:color w:val="000000"/>
                <w:sz w:val="22"/>
              </w:rPr>
              <w:t>Right amygdala</w:t>
            </w:r>
          </w:p>
        </w:tc>
        <w:tc>
          <w:tcPr>
            <w:tcW w:w="1800" w:type="dxa"/>
            <w:tcBorders>
              <w:top w:val="nil"/>
              <w:left w:val="nil"/>
              <w:bottom w:val="nil"/>
              <w:right w:val="nil"/>
            </w:tcBorders>
            <w:shd w:val="clear" w:color="auto" w:fill="auto"/>
            <w:noWrap/>
            <w:vAlign w:val="bottom"/>
            <w:hideMark/>
          </w:tcPr>
          <w:p w14:paraId="4866C62A" w14:textId="77777777" w:rsidR="00F36DAB" w:rsidRPr="00B34CC9" w:rsidRDefault="00F36DAB" w:rsidP="00F36DAB">
            <w:pPr>
              <w:spacing w:before="0" w:after="0"/>
              <w:jc w:val="center"/>
              <w:rPr>
                <w:color w:val="000000"/>
                <w:sz w:val="22"/>
                <w:highlight w:val="yellow"/>
              </w:rPr>
            </w:pPr>
            <w:r>
              <w:rPr>
                <w:color w:val="000000"/>
                <w:sz w:val="22"/>
              </w:rPr>
              <w:t>-0.457</w:t>
            </w:r>
          </w:p>
        </w:tc>
        <w:tc>
          <w:tcPr>
            <w:tcW w:w="2430" w:type="dxa"/>
            <w:tcBorders>
              <w:top w:val="nil"/>
              <w:left w:val="nil"/>
              <w:bottom w:val="nil"/>
              <w:right w:val="nil"/>
            </w:tcBorders>
            <w:vAlign w:val="bottom"/>
          </w:tcPr>
          <w:p w14:paraId="29CD02FD" w14:textId="77777777" w:rsidR="00F36DAB" w:rsidRDefault="00F36DAB" w:rsidP="00F36DAB">
            <w:pPr>
              <w:spacing w:before="0" w:after="0"/>
              <w:jc w:val="center"/>
              <w:rPr>
                <w:color w:val="000000"/>
                <w:sz w:val="22"/>
              </w:rPr>
            </w:pPr>
            <w:r>
              <w:rPr>
                <w:color w:val="000000"/>
                <w:sz w:val="22"/>
              </w:rPr>
              <w:t>0.121</w:t>
            </w:r>
          </w:p>
        </w:tc>
      </w:tr>
      <w:tr w:rsidR="00F36DAB" w:rsidRPr="00B34CC9" w14:paraId="3058CE45" w14:textId="77777777" w:rsidTr="000D7AFB">
        <w:trPr>
          <w:trHeight w:val="300"/>
        </w:trPr>
        <w:tc>
          <w:tcPr>
            <w:tcW w:w="3960" w:type="dxa"/>
            <w:tcBorders>
              <w:top w:val="nil"/>
              <w:left w:val="nil"/>
              <w:bottom w:val="nil"/>
              <w:right w:val="nil"/>
            </w:tcBorders>
            <w:shd w:val="clear" w:color="auto" w:fill="auto"/>
            <w:noWrap/>
            <w:vAlign w:val="bottom"/>
            <w:hideMark/>
          </w:tcPr>
          <w:p w14:paraId="2E761203" w14:textId="77777777" w:rsidR="00F36DAB" w:rsidRPr="00B34CC9" w:rsidRDefault="00F36DAB" w:rsidP="00F36DAB">
            <w:pPr>
              <w:spacing w:before="0" w:after="0"/>
              <w:rPr>
                <w:color w:val="000000"/>
                <w:sz w:val="22"/>
                <w:highlight w:val="yellow"/>
              </w:rPr>
            </w:pPr>
            <w:r>
              <w:rPr>
                <w:color w:val="000000"/>
                <w:sz w:val="22"/>
              </w:rPr>
              <w:t>Right banks of superior temporal sulcus</w:t>
            </w:r>
          </w:p>
        </w:tc>
        <w:tc>
          <w:tcPr>
            <w:tcW w:w="1800" w:type="dxa"/>
            <w:tcBorders>
              <w:top w:val="nil"/>
              <w:left w:val="nil"/>
              <w:bottom w:val="nil"/>
              <w:right w:val="nil"/>
            </w:tcBorders>
            <w:shd w:val="clear" w:color="auto" w:fill="auto"/>
            <w:noWrap/>
            <w:vAlign w:val="bottom"/>
            <w:hideMark/>
          </w:tcPr>
          <w:p w14:paraId="029DC77F" w14:textId="77777777" w:rsidR="00F36DAB" w:rsidRPr="00B34CC9" w:rsidRDefault="00F36DAB" w:rsidP="00F36DAB">
            <w:pPr>
              <w:spacing w:before="0" w:after="0"/>
              <w:jc w:val="center"/>
              <w:rPr>
                <w:color w:val="000000"/>
                <w:sz w:val="22"/>
                <w:highlight w:val="yellow"/>
              </w:rPr>
            </w:pPr>
            <w:r>
              <w:rPr>
                <w:color w:val="000000"/>
                <w:sz w:val="22"/>
              </w:rPr>
              <w:t>-0.348</w:t>
            </w:r>
          </w:p>
        </w:tc>
        <w:tc>
          <w:tcPr>
            <w:tcW w:w="2430" w:type="dxa"/>
            <w:tcBorders>
              <w:top w:val="nil"/>
              <w:left w:val="nil"/>
              <w:bottom w:val="nil"/>
              <w:right w:val="nil"/>
            </w:tcBorders>
            <w:vAlign w:val="bottom"/>
          </w:tcPr>
          <w:p w14:paraId="79FB14C5" w14:textId="77777777" w:rsidR="00F36DAB" w:rsidRDefault="00F36DAB" w:rsidP="00F36DAB">
            <w:pPr>
              <w:spacing w:before="0" w:after="0"/>
              <w:jc w:val="center"/>
              <w:rPr>
                <w:color w:val="000000"/>
                <w:sz w:val="22"/>
              </w:rPr>
            </w:pPr>
            <w:r>
              <w:rPr>
                <w:color w:val="000000"/>
                <w:sz w:val="22"/>
              </w:rPr>
              <w:t>0.226</w:t>
            </w:r>
          </w:p>
        </w:tc>
      </w:tr>
      <w:tr w:rsidR="00F36DAB" w:rsidRPr="00B34CC9" w14:paraId="6755F3EB" w14:textId="77777777" w:rsidTr="000D7AFB">
        <w:trPr>
          <w:trHeight w:val="300"/>
        </w:trPr>
        <w:tc>
          <w:tcPr>
            <w:tcW w:w="3960" w:type="dxa"/>
            <w:tcBorders>
              <w:top w:val="nil"/>
              <w:left w:val="nil"/>
              <w:bottom w:val="nil"/>
              <w:right w:val="nil"/>
            </w:tcBorders>
            <w:shd w:val="clear" w:color="auto" w:fill="auto"/>
            <w:noWrap/>
            <w:vAlign w:val="bottom"/>
            <w:hideMark/>
          </w:tcPr>
          <w:p w14:paraId="59EDEB7B" w14:textId="77777777" w:rsidR="00F36DAB" w:rsidRPr="00B34CC9" w:rsidRDefault="00F36DAB" w:rsidP="00F36DAB">
            <w:pPr>
              <w:spacing w:before="0" w:after="0"/>
              <w:rPr>
                <w:color w:val="000000"/>
                <w:sz w:val="22"/>
                <w:highlight w:val="yellow"/>
              </w:rPr>
            </w:pPr>
            <w:r>
              <w:rPr>
                <w:color w:val="000000"/>
                <w:sz w:val="22"/>
              </w:rPr>
              <w:t>Right caudal anterior cingulate</w:t>
            </w:r>
          </w:p>
        </w:tc>
        <w:tc>
          <w:tcPr>
            <w:tcW w:w="1800" w:type="dxa"/>
            <w:tcBorders>
              <w:top w:val="nil"/>
              <w:left w:val="nil"/>
              <w:bottom w:val="nil"/>
              <w:right w:val="nil"/>
            </w:tcBorders>
            <w:shd w:val="clear" w:color="auto" w:fill="auto"/>
            <w:noWrap/>
            <w:vAlign w:val="bottom"/>
            <w:hideMark/>
          </w:tcPr>
          <w:p w14:paraId="176FB34A" w14:textId="77777777" w:rsidR="00F36DAB" w:rsidRPr="00B34CC9" w:rsidRDefault="00F36DAB" w:rsidP="00F36DAB">
            <w:pPr>
              <w:spacing w:before="0" w:after="0"/>
              <w:jc w:val="center"/>
              <w:rPr>
                <w:color w:val="000000"/>
                <w:sz w:val="22"/>
                <w:highlight w:val="yellow"/>
              </w:rPr>
            </w:pPr>
            <w:r>
              <w:rPr>
                <w:color w:val="000000"/>
                <w:sz w:val="22"/>
              </w:rPr>
              <w:t>-0.588</w:t>
            </w:r>
          </w:p>
        </w:tc>
        <w:tc>
          <w:tcPr>
            <w:tcW w:w="2430" w:type="dxa"/>
            <w:tcBorders>
              <w:top w:val="nil"/>
              <w:left w:val="nil"/>
              <w:bottom w:val="nil"/>
              <w:right w:val="nil"/>
            </w:tcBorders>
            <w:vAlign w:val="bottom"/>
          </w:tcPr>
          <w:p w14:paraId="333DDD0C" w14:textId="77777777" w:rsidR="00F36DAB" w:rsidRDefault="00F36DAB" w:rsidP="00F36DAB">
            <w:pPr>
              <w:spacing w:before="0" w:after="0"/>
              <w:jc w:val="center"/>
              <w:rPr>
                <w:color w:val="000000"/>
                <w:sz w:val="22"/>
              </w:rPr>
            </w:pPr>
            <w:r>
              <w:rPr>
                <w:color w:val="000000"/>
                <w:sz w:val="22"/>
              </w:rPr>
              <w:t>-0.178</w:t>
            </w:r>
          </w:p>
        </w:tc>
      </w:tr>
      <w:tr w:rsidR="00F36DAB" w:rsidRPr="00B34CC9" w14:paraId="7A2F1C95" w14:textId="77777777" w:rsidTr="000D7AFB">
        <w:trPr>
          <w:trHeight w:val="300"/>
        </w:trPr>
        <w:tc>
          <w:tcPr>
            <w:tcW w:w="3960" w:type="dxa"/>
            <w:tcBorders>
              <w:top w:val="nil"/>
              <w:left w:val="nil"/>
              <w:bottom w:val="nil"/>
              <w:right w:val="nil"/>
            </w:tcBorders>
            <w:shd w:val="clear" w:color="auto" w:fill="auto"/>
            <w:noWrap/>
            <w:vAlign w:val="bottom"/>
            <w:hideMark/>
          </w:tcPr>
          <w:p w14:paraId="677B610D" w14:textId="77777777" w:rsidR="00F36DAB" w:rsidRPr="00B34CC9" w:rsidRDefault="00F36DAB" w:rsidP="00F36DAB">
            <w:pPr>
              <w:spacing w:before="0" w:after="0"/>
              <w:rPr>
                <w:color w:val="000000"/>
                <w:sz w:val="22"/>
                <w:highlight w:val="yellow"/>
              </w:rPr>
            </w:pPr>
            <w:r>
              <w:rPr>
                <w:color w:val="000000"/>
                <w:sz w:val="22"/>
              </w:rPr>
              <w:t>Right caudal middle frontal</w:t>
            </w:r>
          </w:p>
        </w:tc>
        <w:tc>
          <w:tcPr>
            <w:tcW w:w="1800" w:type="dxa"/>
            <w:tcBorders>
              <w:top w:val="nil"/>
              <w:left w:val="nil"/>
              <w:bottom w:val="nil"/>
              <w:right w:val="nil"/>
            </w:tcBorders>
            <w:shd w:val="clear" w:color="auto" w:fill="auto"/>
            <w:noWrap/>
            <w:vAlign w:val="bottom"/>
            <w:hideMark/>
          </w:tcPr>
          <w:p w14:paraId="03471208" w14:textId="77777777" w:rsidR="00F36DAB" w:rsidRPr="00B34CC9" w:rsidRDefault="00F36DAB" w:rsidP="00F36DAB">
            <w:pPr>
              <w:spacing w:before="0" w:after="0"/>
              <w:jc w:val="center"/>
              <w:rPr>
                <w:color w:val="000000"/>
                <w:sz w:val="22"/>
                <w:highlight w:val="yellow"/>
              </w:rPr>
            </w:pPr>
            <w:r>
              <w:rPr>
                <w:color w:val="000000"/>
                <w:sz w:val="22"/>
              </w:rPr>
              <w:t>-0.445</w:t>
            </w:r>
          </w:p>
        </w:tc>
        <w:tc>
          <w:tcPr>
            <w:tcW w:w="2430" w:type="dxa"/>
            <w:tcBorders>
              <w:top w:val="nil"/>
              <w:left w:val="nil"/>
              <w:bottom w:val="nil"/>
              <w:right w:val="nil"/>
            </w:tcBorders>
            <w:vAlign w:val="bottom"/>
          </w:tcPr>
          <w:p w14:paraId="588B7C5F" w14:textId="77777777" w:rsidR="00F36DAB" w:rsidRDefault="00F36DAB" w:rsidP="00F36DAB">
            <w:pPr>
              <w:spacing w:before="0" w:after="0"/>
              <w:jc w:val="center"/>
              <w:rPr>
                <w:color w:val="000000"/>
                <w:sz w:val="22"/>
              </w:rPr>
            </w:pPr>
            <w:r>
              <w:rPr>
                <w:color w:val="000000"/>
                <w:sz w:val="22"/>
              </w:rPr>
              <w:t>0.067</w:t>
            </w:r>
          </w:p>
        </w:tc>
      </w:tr>
      <w:tr w:rsidR="00F36DAB" w:rsidRPr="00B34CC9" w14:paraId="3607D6E2" w14:textId="77777777" w:rsidTr="000D7AFB">
        <w:trPr>
          <w:trHeight w:val="300"/>
        </w:trPr>
        <w:tc>
          <w:tcPr>
            <w:tcW w:w="3960" w:type="dxa"/>
            <w:tcBorders>
              <w:top w:val="nil"/>
              <w:left w:val="nil"/>
              <w:bottom w:val="nil"/>
              <w:right w:val="nil"/>
            </w:tcBorders>
            <w:shd w:val="clear" w:color="auto" w:fill="auto"/>
            <w:noWrap/>
            <w:vAlign w:val="bottom"/>
            <w:hideMark/>
          </w:tcPr>
          <w:p w14:paraId="7C686953" w14:textId="77777777" w:rsidR="00F36DAB" w:rsidRPr="00B34CC9" w:rsidRDefault="00F36DAB" w:rsidP="00F36DAB">
            <w:pPr>
              <w:spacing w:before="0" w:after="0"/>
              <w:rPr>
                <w:color w:val="000000"/>
                <w:sz w:val="22"/>
                <w:highlight w:val="yellow"/>
              </w:rPr>
            </w:pPr>
            <w:r>
              <w:rPr>
                <w:color w:val="000000"/>
                <w:sz w:val="22"/>
              </w:rPr>
              <w:t>Right caudate</w:t>
            </w:r>
          </w:p>
        </w:tc>
        <w:tc>
          <w:tcPr>
            <w:tcW w:w="1800" w:type="dxa"/>
            <w:tcBorders>
              <w:top w:val="nil"/>
              <w:left w:val="nil"/>
              <w:bottom w:val="nil"/>
              <w:right w:val="nil"/>
            </w:tcBorders>
            <w:shd w:val="clear" w:color="auto" w:fill="auto"/>
            <w:noWrap/>
            <w:vAlign w:val="bottom"/>
            <w:hideMark/>
          </w:tcPr>
          <w:p w14:paraId="4C9D9641" w14:textId="77777777" w:rsidR="00F36DAB" w:rsidRPr="00B34CC9" w:rsidRDefault="00F36DAB" w:rsidP="00F36DAB">
            <w:pPr>
              <w:spacing w:before="0" w:after="0"/>
              <w:jc w:val="center"/>
              <w:rPr>
                <w:color w:val="000000"/>
                <w:sz w:val="22"/>
                <w:highlight w:val="yellow"/>
              </w:rPr>
            </w:pPr>
            <w:r>
              <w:rPr>
                <w:color w:val="000000"/>
                <w:sz w:val="22"/>
              </w:rPr>
              <w:t>-0.533</w:t>
            </w:r>
          </w:p>
        </w:tc>
        <w:tc>
          <w:tcPr>
            <w:tcW w:w="2430" w:type="dxa"/>
            <w:tcBorders>
              <w:top w:val="nil"/>
              <w:left w:val="nil"/>
              <w:bottom w:val="nil"/>
              <w:right w:val="nil"/>
            </w:tcBorders>
            <w:vAlign w:val="bottom"/>
          </w:tcPr>
          <w:p w14:paraId="549A1441" w14:textId="77777777" w:rsidR="00F36DAB" w:rsidRDefault="00F36DAB" w:rsidP="00F36DAB">
            <w:pPr>
              <w:spacing w:before="0" w:after="0"/>
              <w:jc w:val="center"/>
              <w:rPr>
                <w:color w:val="000000"/>
                <w:sz w:val="22"/>
              </w:rPr>
            </w:pPr>
            <w:r>
              <w:rPr>
                <w:color w:val="000000"/>
                <w:sz w:val="22"/>
              </w:rPr>
              <w:t>-0.320</w:t>
            </w:r>
          </w:p>
        </w:tc>
      </w:tr>
      <w:tr w:rsidR="00F36DAB" w:rsidRPr="00B34CC9" w14:paraId="5A36D2E4" w14:textId="77777777" w:rsidTr="000D7AFB">
        <w:trPr>
          <w:trHeight w:val="300"/>
        </w:trPr>
        <w:tc>
          <w:tcPr>
            <w:tcW w:w="3960" w:type="dxa"/>
            <w:tcBorders>
              <w:top w:val="nil"/>
              <w:left w:val="nil"/>
              <w:bottom w:val="nil"/>
              <w:right w:val="nil"/>
            </w:tcBorders>
            <w:shd w:val="clear" w:color="auto" w:fill="auto"/>
            <w:noWrap/>
            <w:vAlign w:val="bottom"/>
            <w:hideMark/>
          </w:tcPr>
          <w:p w14:paraId="65CB6AB3" w14:textId="77777777" w:rsidR="00F36DAB" w:rsidRPr="00B34CC9" w:rsidRDefault="00F36DAB" w:rsidP="00F36DAB">
            <w:pPr>
              <w:spacing w:before="0" w:after="0"/>
              <w:rPr>
                <w:color w:val="000000"/>
                <w:sz w:val="22"/>
                <w:highlight w:val="yellow"/>
              </w:rPr>
            </w:pPr>
            <w:r>
              <w:rPr>
                <w:color w:val="000000"/>
                <w:sz w:val="22"/>
              </w:rPr>
              <w:t>Right cerebellum cortex</w:t>
            </w:r>
          </w:p>
        </w:tc>
        <w:tc>
          <w:tcPr>
            <w:tcW w:w="1800" w:type="dxa"/>
            <w:tcBorders>
              <w:top w:val="nil"/>
              <w:left w:val="nil"/>
              <w:bottom w:val="nil"/>
              <w:right w:val="nil"/>
            </w:tcBorders>
            <w:shd w:val="clear" w:color="auto" w:fill="auto"/>
            <w:noWrap/>
            <w:vAlign w:val="bottom"/>
            <w:hideMark/>
          </w:tcPr>
          <w:p w14:paraId="47C9439F" w14:textId="77777777" w:rsidR="00F36DAB" w:rsidRPr="00B34CC9" w:rsidRDefault="00F36DAB" w:rsidP="00F36DAB">
            <w:pPr>
              <w:spacing w:before="0" w:after="0"/>
              <w:jc w:val="center"/>
              <w:rPr>
                <w:color w:val="000000"/>
                <w:sz w:val="22"/>
                <w:highlight w:val="yellow"/>
              </w:rPr>
            </w:pPr>
            <w:r>
              <w:rPr>
                <w:color w:val="000000"/>
                <w:sz w:val="22"/>
              </w:rPr>
              <w:t>-0.628</w:t>
            </w:r>
          </w:p>
        </w:tc>
        <w:tc>
          <w:tcPr>
            <w:tcW w:w="2430" w:type="dxa"/>
            <w:tcBorders>
              <w:top w:val="nil"/>
              <w:left w:val="nil"/>
              <w:bottom w:val="nil"/>
              <w:right w:val="nil"/>
            </w:tcBorders>
            <w:vAlign w:val="bottom"/>
          </w:tcPr>
          <w:p w14:paraId="0F340880" w14:textId="77777777" w:rsidR="00F36DAB" w:rsidRDefault="00F36DAB" w:rsidP="00F36DAB">
            <w:pPr>
              <w:spacing w:before="0" w:after="0"/>
              <w:jc w:val="center"/>
              <w:rPr>
                <w:color w:val="000000"/>
                <w:sz w:val="22"/>
              </w:rPr>
            </w:pPr>
            <w:r>
              <w:rPr>
                <w:color w:val="000000"/>
                <w:sz w:val="22"/>
              </w:rPr>
              <w:t>0.183</w:t>
            </w:r>
          </w:p>
        </w:tc>
      </w:tr>
      <w:tr w:rsidR="00F36DAB" w:rsidRPr="00B34CC9" w14:paraId="1356E6CA" w14:textId="77777777" w:rsidTr="000D7AFB">
        <w:trPr>
          <w:trHeight w:val="300"/>
        </w:trPr>
        <w:tc>
          <w:tcPr>
            <w:tcW w:w="3960" w:type="dxa"/>
            <w:tcBorders>
              <w:top w:val="nil"/>
              <w:left w:val="nil"/>
              <w:bottom w:val="nil"/>
              <w:right w:val="nil"/>
            </w:tcBorders>
            <w:shd w:val="clear" w:color="auto" w:fill="auto"/>
            <w:noWrap/>
            <w:vAlign w:val="bottom"/>
            <w:hideMark/>
          </w:tcPr>
          <w:p w14:paraId="04455E1B" w14:textId="77777777" w:rsidR="00F36DAB" w:rsidRPr="00B34CC9" w:rsidRDefault="00F36DAB" w:rsidP="00F36DAB">
            <w:pPr>
              <w:spacing w:before="0" w:after="0"/>
              <w:rPr>
                <w:color w:val="000000"/>
                <w:sz w:val="22"/>
                <w:highlight w:val="yellow"/>
              </w:rPr>
            </w:pPr>
            <w:r>
              <w:rPr>
                <w:color w:val="000000"/>
                <w:sz w:val="22"/>
              </w:rPr>
              <w:t>Right cuneus</w:t>
            </w:r>
          </w:p>
        </w:tc>
        <w:tc>
          <w:tcPr>
            <w:tcW w:w="1800" w:type="dxa"/>
            <w:tcBorders>
              <w:top w:val="nil"/>
              <w:left w:val="nil"/>
              <w:bottom w:val="nil"/>
              <w:right w:val="nil"/>
            </w:tcBorders>
            <w:shd w:val="clear" w:color="auto" w:fill="auto"/>
            <w:noWrap/>
            <w:vAlign w:val="bottom"/>
            <w:hideMark/>
          </w:tcPr>
          <w:p w14:paraId="7437ED26" w14:textId="77777777" w:rsidR="00F36DAB" w:rsidRPr="00B34CC9" w:rsidRDefault="00F36DAB" w:rsidP="00F36DAB">
            <w:pPr>
              <w:spacing w:before="0" w:after="0"/>
              <w:jc w:val="center"/>
              <w:rPr>
                <w:color w:val="000000"/>
                <w:sz w:val="22"/>
                <w:highlight w:val="yellow"/>
              </w:rPr>
            </w:pPr>
            <w:r>
              <w:rPr>
                <w:color w:val="000000"/>
                <w:sz w:val="22"/>
              </w:rPr>
              <w:t>-0.349</w:t>
            </w:r>
          </w:p>
        </w:tc>
        <w:tc>
          <w:tcPr>
            <w:tcW w:w="2430" w:type="dxa"/>
            <w:tcBorders>
              <w:top w:val="nil"/>
              <w:left w:val="nil"/>
              <w:bottom w:val="nil"/>
              <w:right w:val="nil"/>
            </w:tcBorders>
            <w:vAlign w:val="bottom"/>
          </w:tcPr>
          <w:p w14:paraId="2091C59D" w14:textId="77777777" w:rsidR="00F36DAB" w:rsidRDefault="00F36DAB" w:rsidP="00F36DAB">
            <w:pPr>
              <w:spacing w:before="0" w:after="0"/>
              <w:jc w:val="center"/>
              <w:rPr>
                <w:color w:val="000000"/>
                <w:sz w:val="22"/>
              </w:rPr>
            </w:pPr>
            <w:r>
              <w:rPr>
                <w:color w:val="000000"/>
                <w:sz w:val="22"/>
              </w:rPr>
              <w:t>-0.124</w:t>
            </w:r>
          </w:p>
        </w:tc>
      </w:tr>
      <w:tr w:rsidR="00F36DAB" w:rsidRPr="00B34CC9" w14:paraId="3CA463F6" w14:textId="77777777" w:rsidTr="000D7AFB">
        <w:trPr>
          <w:trHeight w:val="300"/>
        </w:trPr>
        <w:tc>
          <w:tcPr>
            <w:tcW w:w="3960" w:type="dxa"/>
            <w:tcBorders>
              <w:top w:val="nil"/>
              <w:left w:val="nil"/>
              <w:bottom w:val="nil"/>
              <w:right w:val="nil"/>
            </w:tcBorders>
            <w:shd w:val="clear" w:color="auto" w:fill="auto"/>
            <w:noWrap/>
            <w:vAlign w:val="bottom"/>
            <w:hideMark/>
          </w:tcPr>
          <w:p w14:paraId="07E08331" w14:textId="77777777" w:rsidR="00F36DAB" w:rsidRPr="00B34CC9" w:rsidRDefault="00F36DAB" w:rsidP="00F36DAB">
            <w:pPr>
              <w:spacing w:before="0" w:after="0"/>
              <w:rPr>
                <w:color w:val="000000"/>
                <w:sz w:val="22"/>
                <w:highlight w:val="yellow"/>
              </w:rPr>
            </w:pPr>
            <w:r>
              <w:rPr>
                <w:color w:val="000000"/>
                <w:sz w:val="22"/>
              </w:rPr>
              <w:t>Right entorhinal</w:t>
            </w:r>
          </w:p>
        </w:tc>
        <w:tc>
          <w:tcPr>
            <w:tcW w:w="1800" w:type="dxa"/>
            <w:tcBorders>
              <w:top w:val="nil"/>
              <w:left w:val="nil"/>
              <w:bottom w:val="nil"/>
              <w:right w:val="nil"/>
            </w:tcBorders>
            <w:shd w:val="clear" w:color="auto" w:fill="auto"/>
            <w:noWrap/>
            <w:vAlign w:val="bottom"/>
            <w:hideMark/>
          </w:tcPr>
          <w:p w14:paraId="4B159DEE" w14:textId="77777777" w:rsidR="00F36DAB" w:rsidRPr="00B34CC9" w:rsidRDefault="00F36DAB" w:rsidP="00F36DAB">
            <w:pPr>
              <w:spacing w:before="0" w:after="0"/>
              <w:jc w:val="center"/>
              <w:rPr>
                <w:color w:val="000000"/>
                <w:sz w:val="22"/>
                <w:highlight w:val="yellow"/>
              </w:rPr>
            </w:pPr>
            <w:r>
              <w:rPr>
                <w:color w:val="000000"/>
                <w:sz w:val="22"/>
              </w:rPr>
              <w:t>-0.483</w:t>
            </w:r>
          </w:p>
        </w:tc>
        <w:tc>
          <w:tcPr>
            <w:tcW w:w="2430" w:type="dxa"/>
            <w:tcBorders>
              <w:top w:val="nil"/>
              <w:left w:val="nil"/>
              <w:bottom w:val="nil"/>
              <w:right w:val="nil"/>
            </w:tcBorders>
            <w:vAlign w:val="bottom"/>
          </w:tcPr>
          <w:p w14:paraId="175896F8" w14:textId="77777777" w:rsidR="00F36DAB" w:rsidRDefault="00F36DAB" w:rsidP="00F36DAB">
            <w:pPr>
              <w:spacing w:before="0" w:after="0"/>
              <w:jc w:val="center"/>
              <w:rPr>
                <w:color w:val="000000"/>
                <w:sz w:val="22"/>
              </w:rPr>
            </w:pPr>
            <w:r>
              <w:rPr>
                <w:color w:val="000000"/>
                <w:sz w:val="22"/>
              </w:rPr>
              <w:t>-0.013</w:t>
            </w:r>
          </w:p>
        </w:tc>
      </w:tr>
      <w:tr w:rsidR="00F36DAB" w:rsidRPr="00B34CC9" w14:paraId="14F90839" w14:textId="77777777" w:rsidTr="000D7AFB">
        <w:trPr>
          <w:trHeight w:val="300"/>
        </w:trPr>
        <w:tc>
          <w:tcPr>
            <w:tcW w:w="3960" w:type="dxa"/>
            <w:tcBorders>
              <w:top w:val="nil"/>
              <w:left w:val="nil"/>
              <w:bottom w:val="nil"/>
              <w:right w:val="nil"/>
            </w:tcBorders>
            <w:shd w:val="clear" w:color="auto" w:fill="auto"/>
            <w:noWrap/>
            <w:vAlign w:val="bottom"/>
            <w:hideMark/>
          </w:tcPr>
          <w:p w14:paraId="099BB33B" w14:textId="77777777" w:rsidR="00F36DAB" w:rsidRPr="00B34CC9" w:rsidRDefault="00F36DAB" w:rsidP="00F36DAB">
            <w:pPr>
              <w:spacing w:before="0" w:after="0"/>
              <w:rPr>
                <w:color w:val="000000"/>
                <w:sz w:val="22"/>
                <w:highlight w:val="yellow"/>
              </w:rPr>
            </w:pPr>
            <w:r>
              <w:rPr>
                <w:color w:val="000000"/>
                <w:sz w:val="22"/>
              </w:rPr>
              <w:t>Right frontal pole</w:t>
            </w:r>
          </w:p>
        </w:tc>
        <w:tc>
          <w:tcPr>
            <w:tcW w:w="1800" w:type="dxa"/>
            <w:tcBorders>
              <w:top w:val="nil"/>
              <w:left w:val="nil"/>
              <w:bottom w:val="nil"/>
              <w:right w:val="nil"/>
            </w:tcBorders>
            <w:shd w:val="clear" w:color="auto" w:fill="auto"/>
            <w:noWrap/>
            <w:vAlign w:val="bottom"/>
            <w:hideMark/>
          </w:tcPr>
          <w:p w14:paraId="35379043" w14:textId="77777777" w:rsidR="00F36DAB" w:rsidRPr="00B34CC9" w:rsidRDefault="00F36DAB" w:rsidP="00F36DAB">
            <w:pPr>
              <w:spacing w:before="0" w:after="0"/>
              <w:jc w:val="center"/>
              <w:rPr>
                <w:color w:val="000000"/>
                <w:sz w:val="22"/>
                <w:highlight w:val="yellow"/>
              </w:rPr>
            </w:pPr>
            <w:r>
              <w:rPr>
                <w:color w:val="000000"/>
                <w:sz w:val="22"/>
              </w:rPr>
              <w:t>-0.299</w:t>
            </w:r>
          </w:p>
        </w:tc>
        <w:tc>
          <w:tcPr>
            <w:tcW w:w="2430" w:type="dxa"/>
            <w:tcBorders>
              <w:top w:val="nil"/>
              <w:left w:val="nil"/>
              <w:bottom w:val="nil"/>
              <w:right w:val="nil"/>
            </w:tcBorders>
            <w:vAlign w:val="bottom"/>
          </w:tcPr>
          <w:p w14:paraId="2FA62C2A" w14:textId="77777777" w:rsidR="00F36DAB" w:rsidRDefault="00F36DAB" w:rsidP="00F36DAB">
            <w:pPr>
              <w:spacing w:before="0" w:after="0"/>
              <w:jc w:val="center"/>
              <w:rPr>
                <w:color w:val="000000"/>
                <w:sz w:val="22"/>
              </w:rPr>
            </w:pPr>
            <w:r>
              <w:rPr>
                <w:color w:val="000000"/>
                <w:sz w:val="22"/>
              </w:rPr>
              <w:t>-0.170</w:t>
            </w:r>
          </w:p>
        </w:tc>
      </w:tr>
      <w:tr w:rsidR="00F36DAB" w:rsidRPr="00B34CC9" w14:paraId="6B121499" w14:textId="77777777" w:rsidTr="000D7AFB">
        <w:trPr>
          <w:trHeight w:val="300"/>
        </w:trPr>
        <w:tc>
          <w:tcPr>
            <w:tcW w:w="3960" w:type="dxa"/>
            <w:tcBorders>
              <w:top w:val="nil"/>
              <w:left w:val="nil"/>
              <w:bottom w:val="nil"/>
              <w:right w:val="nil"/>
            </w:tcBorders>
            <w:shd w:val="clear" w:color="auto" w:fill="auto"/>
            <w:noWrap/>
            <w:vAlign w:val="bottom"/>
            <w:hideMark/>
          </w:tcPr>
          <w:p w14:paraId="30BD38B1" w14:textId="77777777" w:rsidR="00F36DAB" w:rsidRPr="00B34CC9" w:rsidRDefault="00F36DAB" w:rsidP="00F36DAB">
            <w:pPr>
              <w:spacing w:before="0" w:after="0"/>
              <w:rPr>
                <w:color w:val="000000"/>
                <w:sz w:val="22"/>
                <w:highlight w:val="yellow"/>
              </w:rPr>
            </w:pPr>
            <w:r>
              <w:rPr>
                <w:color w:val="000000"/>
                <w:sz w:val="22"/>
              </w:rPr>
              <w:t>Right fusiform</w:t>
            </w:r>
          </w:p>
        </w:tc>
        <w:tc>
          <w:tcPr>
            <w:tcW w:w="1800" w:type="dxa"/>
            <w:tcBorders>
              <w:top w:val="nil"/>
              <w:left w:val="nil"/>
              <w:bottom w:val="nil"/>
              <w:right w:val="nil"/>
            </w:tcBorders>
            <w:shd w:val="clear" w:color="auto" w:fill="auto"/>
            <w:noWrap/>
            <w:vAlign w:val="bottom"/>
            <w:hideMark/>
          </w:tcPr>
          <w:p w14:paraId="6634AACD" w14:textId="77777777" w:rsidR="00F36DAB" w:rsidRPr="00B34CC9" w:rsidRDefault="00F36DAB" w:rsidP="00F36DAB">
            <w:pPr>
              <w:spacing w:before="0" w:after="0"/>
              <w:jc w:val="center"/>
              <w:rPr>
                <w:color w:val="000000"/>
                <w:sz w:val="22"/>
                <w:highlight w:val="yellow"/>
              </w:rPr>
            </w:pPr>
            <w:r>
              <w:rPr>
                <w:color w:val="000000"/>
                <w:sz w:val="22"/>
              </w:rPr>
              <w:t>-0.709</w:t>
            </w:r>
          </w:p>
        </w:tc>
        <w:tc>
          <w:tcPr>
            <w:tcW w:w="2430" w:type="dxa"/>
            <w:tcBorders>
              <w:top w:val="nil"/>
              <w:left w:val="nil"/>
              <w:bottom w:val="nil"/>
              <w:right w:val="nil"/>
            </w:tcBorders>
            <w:vAlign w:val="bottom"/>
          </w:tcPr>
          <w:p w14:paraId="0D8965C6" w14:textId="77777777" w:rsidR="00F36DAB" w:rsidRDefault="00F36DAB" w:rsidP="00F36DAB">
            <w:pPr>
              <w:spacing w:before="0" w:after="0"/>
              <w:jc w:val="center"/>
              <w:rPr>
                <w:color w:val="000000"/>
                <w:sz w:val="22"/>
              </w:rPr>
            </w:pPr>
            <w:r>
              <w:rPr>
                <w:color w:val="000000"/>
                <w:sz w:val="22"/>
              </w:rPr>
              <w:t>0.023</w:t>
            </w:r>
          </w:p>
        </w:tc>
      </w:tr>
      <w:tr w:rsidR="00F36DAB" w:rsidRPr="00B34CC9" w14:paraId="1F697C0D" w14:textId="77777777" w:rsidTr="000D7AFB">
        <w:trPr>
          <w:trHeight w:val="300"/>
        </w:trPr>
        <w:tc>
          <w:tcPr>
            <w:tcW w:w="3960" w:type="dxa"/>
            <w:tcBorders>
              <w:top w:val="nil"/>
              <w:left w:val="nil"/>
              <w:bottom w:val="nil"/>
              <w:right w:val="nil"/>
            </w:tcBorders>
            <w:shd w:val="clear" w:color="auto" w:fill="auto"/>
            <w:noWrap/>
            <w:vAlign w:val="bottom"/>
            <w:hideMark/>
          </w:tcPr>
          <w:p w14:paraId="2FAD3036" w14:textId="77777777" w:rsidR="00F36DAB" w:rsidRPr="00B34CC9" w:rsidRDefault="00F36DAB" w:rsidP="00F36DAB">
            <w:pPr>
              <w:spacing w:before="0" w:after="0"/>
              <w:rPr>
                <w:color w:val="000000"/>
                <w:sz w:val="22"/>
                <w:highlight w:val="yellow"/>
              </w:rPr>
            </w:pPr>
            <w:r>
              <w:rPr>
                <w:color w:val="000000"/>
                <w:sz w:val="22"/>
              </w:rPr>
              <w:t>Right hippocampus</w:t>
            </w:r>
          </w:p>
        </w:tc>
        <w:tc>
          <w:tcPr>
            <w:tcW w:w="1800" w:type="dxa"/>
            <w:tcBorders>
              <w:top w:val="nil"/>
              <w:left w:val="nil"/>
              <w:bottom w:val="nil"/>
              <w:right w:val="nil"/>
            </w:tcBorders>
            <w:shd w:val="clear" w:color="auto" w:fill="auto"/>
            <w:noWrap/>
            <w:vAlign w:val="bottom"/>
            <w:hideMark/>
          </w:tcPr>
          <w:p w14:paraId="221F608F" w14:textId="77777777" w:rsidR="00F36DAB" w:rsidRPr="00B34CC9" w:rsidRDefault="00F36DAB" w:rsidP="00F36DAB">
            <w:pPr>
              <w:spacing w:before="0" w:after="0"/>
              <w:jc w:val="center"/>
              <w:rPr>
                <w:color w:val="000000"/>
                <w:sz w:val="22"/>
                <w:highlight w:val="yellow"/>
              </w:rPr>
            </w:pPr>
            <w:r>
              <w:rPr>
                <w:color w:val="000000"/>
                <w:sz w:val="22"/>
              </w:rPr>
              <w:t>-0.596</w:t>
            </w:r>
          </w:p>
        </w:tc>
        <w:tc>
          <w:tcPr>
            <w:tcW w:w="2430" w:type="dxa"/>
            <w:tcBorders>
              <w:top w:val="nil"/>
              <w:left w:val="nil"/>
              <w:bottom w:val="nil"/>
              <w:right w:val="nil"/>
            </w:tcBorders>
            <w:vAlign w:val="bottom"/>
          </w:tcPr>
          <w:p w14:paraId="28C818BB" w14:textId="77777777" w:rsidR="00F36DAB" w:rsidRDefault="00F36DAB" w:rsidP="00F36DAB">
            <w:pPr>
              <w:spacing w:before="0" w:after="0"/>
              <w:jc w:val="center"/>
              <w:rPr>
                <w:color w:val="000000"/>
                <w:sz w:val="22"/>
              </w:rPr>
            </w:pPr>
            <w:r>
              <w:rPr>
                <w:color w:val="000000"/>
                <w:sz w:val="22"/>
              </w:rPr>
              <w:t>0.145</w:t>
            </w:r>
          </w:p>
        </w:tc>
      </w:tr>
      <w:tr w:rsidR="00F36DAB" w:rsidRPr="00B34CC9" w14:paraId="18E29AD2" w14:textId="77777777" w:rsidTr="000D7AFB">
        <w:trPr>
          <w:trHeight w:val="300"/>
        </w:trPr>
        <w:tc>
          <w:tcPr>
            <w:tcW w:w="3960" w:type="dxa"/>
            <w:tcBorders>
              <w:top w:val="nil"/>
              <w:left w:val="nil"/>
              <w:bottom w:val="nil"/>
              <w:right w:val="nil"/>
            </w:tcBorders>
            <w:shd w:val="clear" w:color="auto" w:fill="auto"/>
            <w:noWrap/>
            <w:vAlign w:val="bottom"/>
            <w:hideMark/>
          </w:tcPr>
          <w:p w14:paraId="2CC8C874" w14:textId="77777777" w:rsidR="00F36DAB" w:rsidRPr="00B34CC9" w:rsidRDefault="00F36DAB" w:rsidP="00F36DAB">
            <w:pPr>
              <w:spacing w:before="0" w:after="0"/>
              <w:rPr>
                <w:color w:val="000000"/>
                <w:sz w:val="22"/>
                <w:highlight w:val="yellow"/>
              </w:rPr>
            </w:pPr>
            <w:r>
              <w:rPr>
                <w:color w:val="000000"/>
                <w:sz w:val="22"/>
              </w:rPr>
              <w:t>Right inferior parietal</w:t>
            </w:r>
          </w:p>
        </w:tc>
        <w:tc>
          <w:tcPr>
            <w:tcW w:w="1800" w:type="dxa"/>
            <w:tcBorders>
              <w:top w:val="nil"/>
              <w:left w:val="nil"/>
              <w:bottom w:val="nil"/>
              <w:right w:val="nil"/>
            </w:tcBorders>
            <w:shd w:val="clear" w:color="auto" w:fill="auto"/>
            <w:noWrap/>
            <w:vAlign w:val="bottom"/>
            <w:hideMark/>
          </w:tcPr>
          <w:p w14:paraId="2DBED9CA" w14:textId="77777777" w:rsidR="00F36DAB" w:rsidRPr="00B34CC9" w:rsidRDefault="00F36DAB" w:rsidP="00F36DAB">
            <w:pPr>
              <w:spacing w:before="0" w:after="0"/>
              <w:jc w:val="center"/>
              <w:rPr>
                <w:color w:val="000000"/>
                <w:sz w:val="22"/>
                <w:highlight w:val="yellow"/>
              </w:rPr>
            </w:pPr>
            <w:r>
              <w:rPr>
                <w:color w:val="000000"/>
                <w:sz w:val="22"/>
              </w:rPr>
              <w:t>-0.633</w:t>
            </w:r>
          </w:p>
        </w:tc>
        <w:tc>
          <w:tcPr>
            <w:tcW w:w="2430" w:type="dxa"/>
            <w:tcBorders>
              <w:top w:val="nil"/>
              <w:left w:val="nil"/>
              <w:bottom w:val="nil"/>
              <w:right w:val="nil"/>
            </w:tcBorders>
            <w:vAlign w:val="bottom"/>
          </w:tcPr>
          <w:p w14:paraId="0DB5F772" w14:textId="77777777" w:rsidR="00F36DAB" w:rsidRDefault="00F36DAB" w:rsidP="00F36DAB">
            <w:pPr>
              <w:spacing w:before="0" w:after="0"/>
              <w:jc w:val="center"/>
              <w:rPr>
                <w:color w:val="000000"/>
                <w:sz w:val="22"/>
              </w:rPr>
            </w:pPr>
            <w:r>
              <w:rPr>
                <w:color w:val="000000"/>
                <w:sz w:val="22"/>
              </w:rPr>
              <w:t>0.179</w:t>
            </w:r>
          </w:p>
        </w:tc>
      </w:tr>
      <w:tr w:rsidR="00F36DAB" w:rsidRPr="00B34CC9" w14:paraId="4F1426C0" w14:textId="77777777" w:rsidTr="000D7AFB">
        <w:trPr>
          <w:trHeight w:val="300"/>
        </w:trPr>
        <w:tc>
          <w:tcPr>
            <w:tcW w:w="3960" w:type="dxa"/>
            <w:tcBorders>
              <w:top w:val="nil"/>
              <w:left w:val="nil"/>
              <w:bottom w:val="nil"/>
              <w:right w:val="nil"/>
            </w:tcBorders>
            <w:shd w:val="clear" w:color="auto" w:fill="auto"/>
            <w:noWrap/>
            <w:vAlign w:val="bottom"/>
            <w:hideMark/>
          </w:tcPr>
          <w:p w14:paraId="485A2BED" w14:textId="77777777" w:rsidR="00F36DAB" w:rsidRPr="00B34CC9" w:rsidRDefault="00F36DAB" w:rsidP="00F36DAB">
            <w:pPr>
              <w:spacing w:before="0" w:after="0"/>
              <w:rPr>
                <w:color w:val="000000"/>
                <w:sz w:val="22"/>
                <w:highlight w:val="yellow"/>
              </w:rPr>
            </w:pPr>
            <w:r>
              <w:rPr>
                <w:color w:val="000000"/>
                <w:sz w:val="22"/>
              </w:rPr>
              <w:t>Right inferior temporal</w:t>
            </w:r>
          </w:p>
        </w:tc>
        <w:tc>
          <w:tcPr>
            <w:tcW w:w="1800" w:type="dxa"/>
            <w:tcBorders>
              <w:top w:val="nil"/>
              <w:left w:val="nil"/>
              <w:bottom w:val="nil"/>
              <w:right w:val="nil"/>
            </w:tcBorders>
            <w:shd w:val="clear" w:color="auto" w:fill="auto"/>
            <w:noWrap/>
            <w:vAlign w:val="bottom"/>
            <w:hideMark/>
          </w:tcPr>
          <w:p w14:paraId="4654016F" w14:textId="77777777" w:rsidR="00F36DAB" w:rsidRPr="00B34CC9" w:rsidRDefault="00F36DAB" w:rsidP="00F36DAB">
            <w:pPr>
              <w:spacing w:before="0" w:after="0"/>
              <w:jc w:val="center"/>
              <w:rPr>
                <w:color w:val="000000"/>
                <w:sz w:val="22"/>
                <w:highlight w:val="yellow"/>
              </w:rPr>
            </w:pPr>
            <w:r>
              <w:rPr>
                <w:color w:val="000000"/>
                <w:sz w:val="22"/>
              </w:rPr>
              <w:t>-0.656</w:t>
            </w:r>
          </w:p>
        </w:tc>
        <w:tc>
          <w:tcPr>
            <w:tcW w:w="2430" w:type="dxa"/>
            <w:tcBorders>
              <w:top w:val="nil"/>
              <w:left w:val="nil"/>
              <w:bottom w:val="nil"/>
              <w:right w:val="nil"/>
            </w:tcBorders>
            <w:vAlign w:val="bottom"/>
          </w:tcPr>
          <w:p w14:paraId="1FC7CD1A" w14:textId="77777777" w:rsidR="00F36DAB" w:rsidRDefault="00F36DAB" w:rsidP="00F36DAB">
            <w:pPr>
              <w:spacing w:before="0" w:after="0"/>
              <w:jc w:val="center"/>
              <w:rPr>
                <w:color w:val="000000"/>
                <w:sz w:val="22"/>
              </w:rPr>
            </w:pPr>
            <w:r>
              <w:rPr>
                <w:color w:val="000000"/>
                <w:sz w:val="22"/>
              </w:rPr>
              <w:t>0.191</w:t>
            </w:r>
          </w:p>
        </w:tc>
      </w:tr>
      <w:tr w:rsidR="00F36DAB" w:rsidRPr="00B34CC9" w14:paraId="4916C51A" w14:textId="77777777" w:rsidTr="000D7AFB">
        <w:trPr>
          <w:trHeight w:val="300"/>
        </w:trPr>
        <w:tc>
          <w:tcPr>
            <w:tcW w:w="3960" w:type="dxa"/>
            <w:tcBorders>
              <w:top w:val="nil"/>
              <w:left w:val="nil"/>
              <w:bottom w:val="nil"/>
              <w:right w:val="nil"/>
            </w:tcBorders>
            <w:shd w:val="clear" w:color="auto" w:fill="auto"/>
            <w:noWrap/>
            <w:vAlign w:val="bottom"/>
            <w:hideMark/>
          </w:tcPr>
          <w:p w14:paraId="531F7874" w14:textId="77777777" w:rsidR="00F36DAB" w:rsidRPr="00B34CC9" w:rsidRDefault="00F36DAB" w:rsidP="00F36DAB">
            <w:pPr>
              <w:spacing w:before="0" w:after="0"/>
              <w:rPr>
                <w:color w:val="000000"/>
                <w:sz w:val="22"/>
                <w:highlight w:val="yellow"/>
              </w:rPr>
            </w:pPr>
            <w:r>
              <w:rPr>
                <w:color w:val="000000"/>
                <w:sz w:val="22"/>
              </w:rPr>
              <w:t>Right insula</w:t>
            </w:r>
          </w:p>
        </w:tc>
        <w:tc>
          <w:tcPr>
            <w:tcW w:w="1800" w:type="dxa"/>
            <w:tcBorders>
              <w:top w:val="nil"/>
              <w:left w:val="nil"/>
              <w:bottom w:val="nil"/>
              <w:right w:val="nil"/>
            </w:tcBorders>
            <w:shd w:val="clear" w:color="auto" w:fill="auto"/>
            <w:noWrap/>
            <w:vAlign w:val="bottom"/>
            <w:hideMark/>
          </w:tcPr>
          <w:p w14:paraId="795CD8C6" w14:textId="77777777" w:rsidR="00F36DAB" w:rsidRPr="00B34CC9" w:rsidRDefault="00F36DAB" w:rsidP="00F36DAB">
            <w:pPr>
              <w:spacing w:before="0" w:after="0"/>
              <w:jc w:val="center"/>
              <w:rPr>
                <w:color w:val="000000"/>
                <w:sz w:val="22"/>
                <w:highlight w:val="yellow"/>
              </w:rPr>
            </w:pPr>
            <w:r>
              <w:rPr>
                <w:color w:val="000000"/>
                <w:sz w:val="22"/>
              </w:rPr>
              <w:t>-0.700</w:t>
            </w:r>
          </w:p>
        </w:tc>
        <w:tc>
          <w:tcPr>
            <w:tcW w:w="2430" w:type="dxa"/>
            <w:tcBorders>
              <w:top w:val="nil"/>
              <w:left w:val="nil"/>
              <w:bottom w:val="nil"/>
              <w:right w:val="nil"/>
            </w:tcBorders>
            <w:vAlign w:val="bottom"/>
          </w:tcPr>
          <w:p w14:paraId="79F50D93" w14:textId="77777777" w:rsidR="00F36DAB" w:rsidRDefault="00F36DAB" w:rsidP="00F36DAB">
            <w:pPr>
              <w:spacing w:before="0" w:after="0"/>
              <w:jc w:val="center"/>
              <w:rPr>
                <w:color w:val="000000"/>
                <w:sz w:val="22"/>
              </w:rPr>
            </w:pPr>
            <w:r>
              <w:rPr>
                <w:color w:val="000000"/>
                <w:sz w:val="22"/>
              </w:rPr>
              <w:t>-0.128</w:t>
            </w:r>
          </w:p>
        </w:tc>
      </w:tr>
      <w:tr w:rsidR="00F36DAB" w:rsidRPr="00B34CC9" w14:paraId="6D44B495" w14:textId="77777777" w:rsidTr="000D7AFB">
        <w:trPr>
          <w:trHeight w:val="300"/>
        </w:trPr>
        <w:tc>
          <w:tcPr>
            <w:tcW w:w="3960" w:type="dxa"/>
            <w:tcBorders>
              <w:top w:val="nil"/>
              <w:left w:val="nil"/>
              <w:bottom w:val="nil"/>
              <w:right w:val="nil"/>
            </w:tcBorders>
            <w:shd w:val="clear" w:color="auto" w:fill="auto"/>
            <w:noWrap/>
            <w:vAlign w:val="bottom"/>
            <w:hideMark/>
          </w:tcPr>
          <w:p w14:paraId="0994444D" w14:textId="77777777" w:rsidR="00F36DAB" w:rsidRPr="00B34CC9" w:rsidRDefault="00F36DAB" w:rsidP="00F36DAB">
            <w:pPr>
              <w:spacing w:before="0" w:after="0"/>
              <w:rPr>
                <w:color w:val="000000"/>
                <w:sz w:val="22"/>
                <w:highlight w:val="yellow"/>
              </w:rPr>
            </w:pPr>
            <w:r>
              <w:rPr>
                <w:color w:val="000000"/>
                <w:sz w:val="22"/>
              </w:rPr>
              <w:t>Right isthmus cingulate</w:t>
            </w:r>
          </w:p>
        </w:tc>
        <w:tc>
          <w:tcPr>
            <w:tcW w:w="1800" w:type="dxa"/>
            <w:tcBorders>
              <w:top w:val="nil"/>
              <w:left w:val="nil"/>
              <w:bottom w:val="nil"/>
              <w:right w:val="nil"/>
            </w:tcBorders>
            <w:shd w:val="clear" w:color="auto" w:fill="auto"/>
            <w:noWrap/>
            <w:vAlign w:val="bottom"/>
            <w:hideMark/>
          </w:tcPr>
          <w:p w14:paraId="180CE6E3" w14:textId="77777777" w:rsidR="00F36DAB" w:rsidRPr="00B34CC9" w:rsidRDefault="00F36DAB" w:rsidP="00F36DAB">
            <w:pPr>
              <w:spacing w:before="0" w:after="0"/>
              <w:jc w:val="center"/>
              <w:rPr>
                <w:color w:val="000000"/>
                <w:sz w:val="22"/>
                <w:highlight w:val="yellow"/>
              </w:rPr>
            </w:pPr>
            <w:r>
              <w:rPr>
                <w:color w:val="000000"/>
                <w:sz w:val="22"/>
              </w:rPr>
              <w:t>-0.435</w:t>
            </w:r>
          </w:p>
        </w:tc>
        <w:tc>
          <w:tcPr>
            <w:tcW w:w="2430" w:type="dxa"/>
            <w:tcBorders>
              <w:top w:val="nil"/>
              <w:left w:val="nil"/>
              <w:bottom w:val="nil"/>
              <w:right w:val="nil"/>
            </w:tcBorders>
            <w:vAlign w:val="bottom"/>
          </w:tcPr>
          <w:p w14:paraId="42024CAF" w14:textId="77777777" w:rsidR="00F36DAB" w:rsidRDefault="00F36DAB" w:rsidP="00F36DAB">
            <w:pPr>
              <w:spacing w:before="0" w:after="0"/>
              <w:jc w:val="center"/>
              <w:rPr>
                <w:color w:val="000000"/>
                <w:sz w:val="22"/>
              </w:rPr>
            </w:pPr>
            <w:r>
              <w:rPr>
                <w:color w:val="000000"/>
                <w:sz w:val="22"/>
              </w:rPr>
              <w:t>-0.023</w:t>
            </w:r>
          </w:p>
        </w:tc>
      </w:tr>
      <w:tr w:rsidR="00F36DAB" w:rsidRPr="00B34CC9" w14:paraId="41DE8076" w14:textId="77777777" w:rsidTr="000D7AFB">
        <w:trPr>
          <w:trHeight w:val="300"/>
        </w:trPr>
        <w:tc>
          <w:tcPr>
            <w:tcW w:w="3960" w:type="dxa"/>
            <w:tcBorders>
              <w:top w:val="nil"/>
              <w:left w:val="nil"/>
              <w:bottom w:val="nil"/>
              <w:right w:val="nil"/>
            </w:tcBorders>
            <w:shd w:val="clear" w:color="auto" w:fill="auto"/>
            <w:noWrap/>
            <w:vAlign w:val="bottom"/>
            <w:hideMark/>
          </w:tcPr>
          <w:p w14:paraId="7FD09E41" w14:textId="77777777" w:rsidR="00F36DAB" w:rsidRPr="00B34CC9" w:rsidRDefault="00F36DAB" w:rsidP="00F36DAB">
            <w:pPr>
              <w:spacing w:before="0" w:after="0"/>
              <w:rPr>
                <w:color w:val="000000"/>
                <w:sz w:val="22"/>
                <w:highlight w:val="yellow"/>
              </w:rPr>
            </w:pPr>
            <w:r>
              <w:rPr>
                <w:color w:val="000000"/>
                <w:sz w:val="22"/>
              </w:rPr>
              <w:t>Right lateral occipital</w:t>
            </w:r>
          </w:p>
        </w:tc>
        <w:tc>
          <w:tcPr>
            <w:tcW w:w="1800" w:type="dxa"/>
            <w:tcBorders>
              <w:top w:val="nil"/>
              <w:left w:val="nil"/>
              <w:bottom w:val="nil"/>
              <w:right w:val="nil"/>
            </w:tcBorders>
            <w:shd w:val="clear" w:color="auto" w:fill="auto"/>
            <w:noWrap/>
            <w:vAlign w:val="bottom"/>
            <w:hideMark/>
          </w:tcPr>
          <w:p w14:paraId="015413A3" w14:textId="77777777" w:rsidR="00F36DAB" w:rsidRPr="00B34CC9" w:rsidRDefault="00F36DAB" w:rsidP="00F36DAB">
            <w:pPr>
              <w:spacing w:before="0" w:after="0"/>
              <w:jc w:val="center"/>
              <w:rPr>
                <w:color w:val="000000"/>
                <w:sz w:val="22"/>
                <w:highlight w:val="yellow"/>
              </w:rPr>
            </w:pPr>
            <w:r>
              <w:rPr>
                <w:color w:val="000000"/>
                <w:sz w:val="22"/>
              </w:rPr>
              <w:t>-0.493</w:t>
            </w:r>
          </w:p>
        </w:tc>
        <w:tc>
          <w:tcPr>
            <w:tcW w:w="2430" w:type="dxa"/>
            <w:tcBorders>
              <w:top w:val="nil"/>
              <w:left w:val="nil"/>
              <w:bottom w:val="nil"/>
              <w:right w:val="nil"/>
            </w:tcBorders>
            <w:vAlign w:val="bottom"/>
          </w:tcPr>
          <w:p w14:paraId="1181F69C" w14:textId="77777777" w:rsidR="00F36DAB" w:rsidRDefault="00F36DAB" w:rsidP="00F36DAB">
            <w:pPr>
              <w:spacing w:before="0" w:after="0"/>
              <w:jc w:val="center"/>
              <w:rPr>
                <w:color w:val="000000"/>
                <w:sz w:val="22"/>
              </w:rPr>
            </w:pPr>
            <w:r>
              <w:rPr>
                <w:color w:val="000000"/>
                <w:sz w:val="22"/>
              </w:rPr>
              <w:t>-0.143</w:t>
            </w:r>
          </w:p>
        </w:tc>
      </w:tr>
      <w:tr w:rsidR="00F36DAB" w:rsidRPr="00B34CC9" w14:paraId="3202C558" w14:textId="77777777" w:rsidTr="000D7AFB">
        <w:trPr>
          <w:trHeight w:val="300"/>
        </w:trPr>
        <w:tc>
          <w:tcPr>
            <w:tcW w:w="3960" w:type="dxa"/>
            <w:tcBorders>
              <w:top w:val="nil"/>
              <w:left w:val="nil"/>
              <w:bottom w:val="nil"/>
              <w:right w:val="nil"/>
            </w:tcBorders>
            <w:shd w:val="clear" w:color="auto" w:fill="auto"/>
            <w:noWrap/>
            <w:vAlign w:val="bottom"/>
            <w:hideMark/>
          </w:tcPr>
          <w:p w14:paraId="0FF30048" w14:textId="77777777" w:rsidR="00F36DAB" w:rsidRPr="00B34CC9" w:rsidRDefault="00F36DAB" w:rsidP="00F36DAB">
            <w:pPr>
              <w:spacing w:before="0" w:after="0"/>
              <w:rPr>
                <w:color w:val="000000"/>
                <w:sz w:val="22"/>
                <w:highlight w:val="yellow"/>
              </w:rPr>
            </w:pPr>
            <w:r>
              <w:rPr>
                <w:color w:val="000000"/>
                <w:sz w:val="22"/>
              </w:rPr>
              <w:t>Right lateral orbitofrontal</w:t>
            </w:r>
          </w:p>
        </w:tc>
        <w:tc>
          <w:tcPr>
            <w:tcW w:w="1800" w:type="dxa"/>
            <w:tcBorders>
              <w:top w:val="nil"/>
              <w:left w:val="nil"/>
              <w:bottom w:val="nil"/>
              <w:right w:val="nil"/>
            </w:tcBorders>
            <w:shd w:val="clear" w:color="auto" w:fill="auto"/>
            <w:noWrap/>
            <w:vAlign w:val="bottom"/>
            <w:hideMark/>
          </w:tcPr>
          <w:p w14:paraId="785E7802" w14:textId="77777777" w:rsidR="00F36DAB" w:rsidRPr="00B34CC9" w:rsidRDefault="00F36DAB" w:rsidP="00F36DAB">
            <w:pPr>
              <w:spacing w:before="0" w:after="0"/>
              <w:jc w:val="center"/>
              <w:rPr>
                <w:color w:val="000000"/>
                <w:sz w:val="22"/>
                <w:highlight w:val="yellow"/>
              </w:rPr>
            </w:pPr>
            <w:r>
              <w:rPr>
                <w:color w:val="000000"/>
                <w:sz w:val="22"/>
              </w:rPr>
              <w:t>-0.687</w:t>
            </w:r>
          </w:p>
        </w:tc>
        <w:tc>
          <w:tcPr>
            <w:tcW w:w="2430" w:type="dxa"/>
            <w:tcBorders>
              <w:top w:val="nil"/>
              <w:left w:val="nil"/>
              <w:bottom w:val="nil"/>
              <w:right w:val="nil"/>
            </w:tcBorders>
            <w:vAlign w:val="bottom"/>
          </w:tcPr>
          <w:p w14:paraId="5B2EEB39" w14:textId="77777777" w:rsidR="00F36DAB" w:rsidRDefault="00F36DAB" w:rsidP="00F36DAB">
            <w:pPr>
              <w:spacing w:before="0" w:after="0"/>
              <w:jc w:val="center"/>
              <w:rPr>
                <w:color w:val="000000"/>
                <w:sz w:val="22"/>
              </w:rPr>
            </w:pPr>
            <w:r>
              <w:rPr>
                <w:color w:val="000000"/>
                <w:sz w:val="22"/>
              </w:rPr>
              <w:t>-0.059</w:t>
            </w:r>
          </w:p>
        </w:tc>
      </w:tr>
      <w:tr w:rsidR="00F36DAB" w:rsidRPr="00B34CC9" w14:paraId="07D778DB" w14:textId="77777777" w:rsidTr="000D7AFB">
        <w:trPr>
          <w:trHeight w:val="300"/>
        </w:trPr>
        <w:tc>
          <w:tcPr>
            <w:tcW w:w="3960" w:type="dxa"/>
            <w:tcBorders>
              <w:top w:val="nil"/>
              <w:left w:val="nil"/>
              <w:bottom w:val="nil"/>
              <w:right w:val="nil"/>
            </w:tcBorders>
            <w:shd w:val="clear" w:color="auto" w:fill="auto"/>
            <w:noWrap/>
            <w:vAlign w:val="bottom"/>
            <w:hideMark/>
          </w:tcPr>
          <w:p w14:paraId="2F59A06E" w14:textId="77777777" w:rsidR="00F36DAB" w:rsidRPr="00B34CC9" w:rsidRDefault="00F36DAB" w:rsidP="00F36DAB">
            <w:pPr>
              <w:spacing w:before="0" w:after="0"/>
              <w:rPr>
                <w:color w:val="000000"/>
                <w:sz w:val="22"/>
                <w:highlight w:val="yellow"/>
              </w:rPr>
            </w:pPr>
            <w:r>
              <w:rPr>
                <w:color w:val="000000"/>
                <w:sz w:val="22"/>
              </w:rPr>
              <w:t>Right lingual</w:t>
            </w:r>
          </w:p>
        </w:tc>
        <w:tc>
          <w:tcPr>
            <w:tcW w:w="1800" w:type="dxa"/>
            <w:tcBorders>
              <w:top w:val="nil"/>
              <w:left w:val="nil"/>
              <w:bottom w:val="nil"/>
              <w:right w:val="nil"/>
            </w:tcBorders>
            <w:shd w:val="clear" w:color="auto" w:fill="auto"/>
            <w:noWrap/>
            <w:vAlign w:val="bottom"/>
            <w:hideMark/>
          </w:tcPr>
          <w:p w14:paraId="1C6C5F2D" w14:textId="77777777" w:rsidR="00F36DAB" w:rsidRPr="00B34CC9" w:rsidRDefault="00F36DAB" w:rsidP="00F36DAB">
            <w:pPr>
              <w:spacing w:before="0" w:after="0"/>
              <w:jc w:val="center"/>
              <w:rPr>
                <w:color w:val="000000"/>
                <w:sz w:val="22"/>
                <w:highlight w:val="yellow"/>
              </w:rPr>
            </w:pPr>
            <w:r>
              <w:rPr>
                <w:color w:val="000000"/>
                <w:sz w:val="22"/>
              </w:rPr>
              <w:t>-0.410</w:t>
            </w:r>
          </w:p>
        </w:tc>
        <w:tc>
          <w:tcPr>
            <w:tcW w:w="2430" w:type="dxa"/>
            <w:tcBorders>
              <w:top w:val="nil"/>
              <w:left w:val="nil"/>
              <w:bottom w:val="nil"/>
              <w:right w:val="nil"/>
            </w:tcBorders>
            <w:vAlign w:val="bottom"/>
          </w:tcPr>
          <w:p w14:paraId="048BF234" w14:textId="77777777" w:rsidR="00F36DAB" w:rsidRDefault="00F36DAB" w:rsidP="00F36DAB">
            <w:pPr>
              <w:spacing w:before="0" w:after="0"/>
              <w:jc w:val="center"/>
              <w:rPr>
                <w:color w:val="000000"/>
                <w:sz w:val="22"/>
              </w:rPr>
            </w:pPr>
            <w:r>
              <w:rPr>
                <w:color w:val="000000"/>
                <w:sz w:val="22"/>
              </w:rPr>
              <w:t>-0.253</w:t>
            </w:r>
          </w:p>
        </w:tc>
      </w:tr>
      <w:tr w:rsidR="00F36DAB" w:rsidRPr="00B34CC9" w14:paraId="6F2A4A90" w14:textId="77777777" w:rsidTr="000D7AFB">
        <w:trPr>
          <w:trHeight w:val="300"/>
        </w:trPr>
        <w:tc>
          <w:tcPr>
            <w:tcW w:w="3960" w:type="dxa"/>
            <w:tcBorders>
              <w:top w:val="nil"/>
              <w:left w:val="nil"/>
              <w:bottom w:val="nil"/>
              <w:right w:val="nil"/>
            </w:tcBorders>
            <w:shd w:val="clear" w:color="auto" w:fill="auto"/>
            <w:noWrap/>
            <w:vAlign w:val="bottom"/>
            <w:hideMark/>
          </w:tcPr>
          <w:p w14:paraId="7044135E" w14:textId="77777777" w:rsidR="00F36DAB" w:rsidRPr="00B34CC9" w:rsidRDefault="00F36DAB" w:rsidP="00F36DAB">
            <w:pPr>
              <w:spacing w:before="0" w:after="0"/>
              <w:rPr>
                <w:color w:val="000000"/>
                <w:sz w:val="22"/>
                <w:highlight w:val="yellow"/>
              </w:rPr>
            </w:pPr>
            <w:r>
              <w:rPr>
                <w:color w:val="000000"/>
                <w:sz w:val="22"/>
              </w:rPr>
              <w:t>Right medial orbitofrontal</w:t>
            </w:r>
          </w:p>
        </w:tc>
        <w:tc>
          <w:tcPr>
            <w:tcW w:w="1800" w:type="dxa"/>
            <w:tcBorders>
              <w:top w:val="nil"/>
              <w:left w:val="nil"/>
              <w:bottom w:val="nil"/>
              <w:right w:val="nil"/>
            </w:tcBorders>
            <w:shd w:val="clear" w:color="auto" w:fill="auto"/>
            <w:noWrap/>
            <w:vAlign w:val="bottom"/>
            <w:hideMark/>
          </w:tcPr>
          <w:p w14:paraId="7EA7E49F" w14:textId="77777777" w:rsidR="00F36DAB" w:rsidRPr="00B34CC9" w:rsidRDefault="00F36DAB" w:rsidP="00F36DAB">
            <w:pPr>
              <w:spacing w:before="0" w:after="0"/>
              <w:jc w:val="center"/>
              <w:rPr>
                <w:color w:val="000000"/>
                <w:sz w:val="22"/>
                <w:highlight w:val="yellow"/>
              </w:rPr>
            </w:pPr>
            <w:r>
              <w:rPr>
                <w:color w:val="000000"/>
                <w:sz w:val="22"/>
              </w:rPr>
              <w:t>-0.545</w:t>
            </w:r>
          </w:p>
        </w:tc>
        <w:tc>
          <w:tcPr>
            <w:tcW w:w="2430" w:type="dxa"/>
            <w:tcBorders>
              <w:top w:val="nil"/>
              <w:left w:val="nil"/>
              <w:bottom w:val="nil"/>
              <w:right w:val="nil"/>
            </w:tcBorders>
            <w:vAlign w:val="bottom"/>
          </w:tcPr>
          <w:p w14:paraId="09FAA220" w14:textId="77777777" w:rsidR="00F36DAB" w:rsidRDefault="00F36DAB" w:rsidP="00F36DAB">
            <w:pPr>
              <w:spacing w:before="0" w:after="0"/>
              <w:jc w:val="center"/>
              <w:rPr>
                <w:color w:val="000000"/>
                <w:sz w:val="22"/>
              </w:rPr>
            </w:pPr>
            <w:r>
              <w:rPr>
                <w:color w:val="000000"/>
                <w:sz w:val="22"/>
              </w:rPr>
              <w:t>-0.147</w:t>
            </w:r>
          </w:p>
        </w:tc>
      </w:tr>
      <w:tr w:rsidR="00F36DAB" w:rsidRPr="00B34CC9" w14:paraId="061D4D58" w14:textId="77777777" w:rsidTr="000D7AFB">
        <w:trPr>
          <w:trHeight w:val="300"/>
        </w:trPr>
        <w:tc>
          <w:tcPr>
            <w:tcW w:w="3960" w:type="dxa"/>
            <w:tcBorders>
              <w:top w:val="nil"/>
              <w:left w:val="nil"/>
              <w:bottom w:val="nil"/>
              <w:right w:val="nil"/>
            </w:tcBorders>
            <w:shd w:val="clear" w:color="auto" w:fill="auto"/>
            <w:noWrap/>
            <w:vAlign w:val="bottom"/>
            <w:hideMark/>
          </w:tcPr>
          <w:p w14:paraId="447B6535" w14:textId="77777777" w:rsidR="00F36DAB" w:rsidRPr="00B34CC9" w:rsidRDefault="00F36DAB" w:rsidP="00F36DAB">
            <w:pPr>
              <w:spacing w:before="0" w:after="0"/>
              <w:rPr>
                <w:color w:val="000000"/>
                <w:sz w:val="22"/>
                <w:highlight w:val="yellow"/>
              </w:rPr>
            </w:pPr>
            <w:r>
              <w:rPr>
                <w:color w:val="000000"/>
                <w:sz w:val="22"/>
              </w:rPr>
              <w:t>Right middle temporal</w:t>
            </w:r>
          </w:p>
        </w:tc>
        <w:tc>
          <w:tcPr>
            <w:tcW w:w="1800" w:type="dxa"/>
            <w:tcBorders>
              <w:top w:val="nil"/>
              <w:left w:val="nil"/>
              <w:bottom w:val="nil"/>
              <w:right w:val="nil"/>
            </w:tcBorders>
            <w:shd w:val="clear" w:color="auto" w:fill="auto"/>
            <w:noWrap/>
            <w:vAlign w:val="bottom"/>
            <w:hideMark/>
          </w:tcPr>
          <w:p w14:paraId="4CE67580" w14:textId="77777777" w:rsidR="00F36DAB" w:rsidRPr="00B34CC9" w:rsidRDefault="00F36DAB" w:rsidP="00F36DAB">
            <w:pPr>
              <w:spacing w:before="0" w:after="0"/>
              <w:jc w:val="center"/>
              <w:rPr>
                <w:color w:val="000000"/>
                <w:sz w:val="22"/>
                <w:highlight w:val="yellow"/>
              </w:rPr>
            </w:pPr>
            <w:r>
              <w:rPr>
                <w:color w:val="000000"/>
                <w:sz w:val="22"/>
              </w:rPr>
              <w:t>-0.792</w:t>
            </w:r>
          </w:p>
        </w:tc>
        <w:tc>
          <w:tcPr>
            <w:tcW w:w="2430" w:type="dxa"/>
            <w:tcBorders>
              <w:top w:val="nil"/>
              <w:left w:val="nil"/>
              <w:bottom w:val="nil"/>
              <w:right w:val="nil"/>
            </w:tcBorders>
            <w:vAlign w:val="bottom"/>
          </w:tcPr>
          <w:p w14:paraId="403681C6" w14:textId="77777777" w:rsidR="00F36DAB" w:rsidRDefault="00F36DAB" w:rsidP="00F36DAB">
            <w:pPr>
              <w:spacing w:before="0" w:after="0"/>
              <w:jc w:val="center"/>
              <w:rPr>
                <w:color w:val="000000"/>
                <w:sz w:val="22"/>
              </w:rPr>
            </w:pPr>
            <w:r>
              <w:rPr>
                <w:color w:val="000000"/>
                <w:sz w:val="22"/>
              </w:rPr>
              <w:t>0.338</w:t>
            </w:r>
          </w:p>
        </w:tc>
      </w:tr>
      <w:tr w:rsidR="00F36DAB" w:rsidRPr="00B34CC9" w14:paraId="3C7E98FF" w14:textId="77777777" w:rsidTr="000D7AFB">
        <w:trPr>
          <w:trHeight w:val="300"/>
        </w:trPr>
        <w:tc>
          <w:tcPr>
            <w:tcW w:w="3960" w:type="dxa"/>
            <w:tcBorders>
              <w:top w:val="nil"/>
              <w:left w:val="nil"/>
              <w:bottom w:val="nil"/>
              <w:right w:val="nil"/>
            </w:tcBorders>
            <w:shd w:val="clear" w:color="auto" w:fill="auto"/>
            <w:noWrap/>
            <w:vAlign w:val="bottom"/>
            <w:hideMark/>
          </w:tcPr>
          <w:p w14:paraId="2D2CD63A" w14:textId="77777777" w:rsidR="00F36DAB" w:rsidRPr="00B34CC9" w:rsidRDefault="00F36DAB" w:rsidP="00F36DAB">
            <w:pPr>
              <w:spacing w:before="0" w:after="0"/>
              <w:rPr>
                <w:color w:val="000000"/>
                <w:sz w:val="22"/>
                <w:highlight w:val="yellow"/>
              </w:rPr>
            </w:pPr>
            <w:r>
              <w:rPr>
                <w:color w:val="000000"/>
                <w:sz w:val="22"/>
              </w:rPr>
              <w:t>Right pallidum</w:t>
            </w:r>
          </w:p>
        </w:tc>
        <w:tc>
          <w:tcPr>
            <w:tcW w:w="1800" w:type="dxa"/>
            <w:tcBorders>
              <w:top w:val="nil"/>
              <w:left w:val="nil"/>
              <w:bottom w:val="nil"/>
              <w:right w:val="nil"/>
            </w:tcBorders>
            <w:shd w:val="clear" w:color="auto" w:fill="auto"/>
            <w:noWrap/>
            <w:vAlign w:val="bottom"/>
            <w:hideMark/>
          </w:tcPr>
          <w:p w14:paraId="2C233DD2" w14:textId="77777777" w:rsidR="00F36DAB" w:rsidRPr="00B34CC9" w:rsidRDefault="00F36DAB" w:rsidP="00F36DAB">
            <w:pPr>
              <w:spacing w:before="0" w:after="0"/>
              <w:jc w:val="center"/>
              <w:rPr>
                <w:color w:val="000000"/>
                <w:sz w:val="22"/>
                <w:highlight w:val="yellow"/>
              </w:rPr>
            </w:pPr>
            <w:r>
              <w:rPr>
                <w:color w:val="000000"/>
                <w:sz w:val="22"/>
              </w:rPr>
              <w:t>-0.423</w:t>
            </w:r>
          </w:p>
        </w:tc>
        <w:tc>
          <w:tcPr>
            <w:tcW w:w="2430" w:type="dxa"/>
            <w:tcBorders>
              <w:top w:val="nil"/>
              <w:left w:val="nil"/>
              <w:bottom w:val="nil"/>
              <w:right w:val="nil"/>
            </w:tcBorders>
            <w:vAlign w:val="bottom"/>
          </w:tcPr>
          <w:p w14:paraId="5F077774" w14:textId="77777777" w:rsidR="00F36DAB" w:rsidRDefault="00F36DAB" w:rsidP="00F36DAB">
            <w:pPr>
              <w:spacing w:before="0" w:after="0"/>
              <w:jc w:val="center"/>
              <w:rPr>
                <w:color w:val="000000"/>
                <w:sz w:val="22"/>
              </w:rPr>
            </w:pPr>
            <w:r>
              <w:rPr>
                <w:color w:val="000000"/>
                <w:sz w:val="22"/>
              </w:rPr>
              <w:t>-0.269</w:t>
            </w:r>
          </w:p>
        </w:tc>
      </w:tr>
      <w:tr w:rsidR="00F36DAB" w:rsidRPr="00B34CC9" w14:paraId="0B90604B" w14:textId="77777777" w:rsidTr="000D7AFB">
        <w:trPr>
          <w:trHeight w:val="300"/>
        </w:trPr>
        <w:tc>
          <w:tcPr>
            <w:tcW w:w="3960" w:type="dxa"/>
            <w:tcBorders>
              <w:top w:val="nil"/>
              <w:left w:val="nil"/>
              <w:bottom w:val="nil"/>
              <w:right w:val="nil"/>
            </w:tcBorders>
            <w:shd w:val="clear" w:color="auto" w:fill="auto"/>
            <w:noWrap/>
            <w:vAlign w:val="bottom"/>
            <w:hideMark/>
          </w:tcPr>
          <w:p w14:paraId="5FC05224" w14:textId="77777777" w:rsidR="00F36DAB" w:rsidRPr="00B34CC9" w:rsidRDefault="00F36DAB" w:rsidP="00F36DAB">
            <w:pPr>
              <w:spacing w:before="0" w:after="0"/>
              <w:rPr>
                <w:color w:val="000000"/>
                <w:sz w:val="22"/>
                <w:highlight w:val="yellow"/>
              </w:rPr>
            </w:pPr>
            <w:r>
              <w:rPr>
                <w:color w:val="000000"/>
                <w:sz w:val="22"/>
              </w:rPr>
              <w:t>Right paracentral</w:t>
            </w:r>
          </w:p>
        </w:tc>
        <w:tc>
          <w:tcPr>
            <w:tcW w:w="1800" w:type="dxa"/>
            <w:tcBorders>
              <w:top w:val="nil"/>
              <w:left w:val="nil"/>
              <w:bottom w:val="nil"/>
              <w:right w:val="nil"/>
            </w:tcBorders>
            <w:shd w:val="clear" w:color="auto" w:fill="auto"/>
            <w:noWrap/>
            <w:vAlign w:val="bottom"/>
            <w:hideMark/>
          </w:tcPr>
          <w:p w14:paraId="701C114E" w14:textId="77777777" w:rsidR="00F36DAB" w:rsidRPr="00B34CC9" w:rsidRDefault="00F36DAB" w:rsidP="00F36DAB">
            <w:pPr>
              <w:spacing w:before="0" w:after="0"/>
              <w:jc w:val="center"/>
              <w:rPr>
                <w:color w:val="000000"/>
                <w:sz w:val="22"/>
                <w:highlight w:val="yellow"/>
              </w:rPr>
            </w:pPr>
            <w:r>
              <w:rPr>
                <w:color w:val="000000"/>
                <w:sz w:val="22"/>
              </w:rPr>
              <w:t>-0.609</w:t>
            </w:r>
          </w:p>
        </w:tc>
        <w:tc>
          <w:tcPr>
            <w:tcW w:w="2430" w:type="dxa"/>
            <w:tcBorders>
              <w:top w:val="nil"/>
              <w:left w:val="nil"/>
              <w:bottom w:val="nil"/>
              <w:right w:val="nil"/>
            </w:tcBorders>
            <w:vAlign w:val="bottom"/>
          </w:tcPr>
          <w:p w14:paraId="7FD0E28E" w14:textId="77777777" w:rsidR="00F36DAB" w:rsidRDefault="00F36DAB" w:rsidP="00F36DAB">
            <w:pPr>
              <w:spacing w:before="0" w:after="0"/>
              <w:jc w:val="center"/>
              <w:rPr>
                <w:color w:val="000000"/>
                <w:sz w:val="22"/>
              </w:rPr>
            </w:pPr>
            <w:r>
              <w:rPr>
                <w:color w:val="000000"/>
                <w:sz w:val="22"/>
              </w:rPr>
              <w:t>-0.285</w:t>
            </w:r>
          </w:p>
        </w:tc>
      </w:tr>
      <w:tr w:rsidR="00F36DAB" w:rsidRPr="00B34CC9" w14:paraId="3587E770" w14:textId="77777777" w:rsidTr="000D7AFB">
        <w:trPr>
          <w:trHeight w:val="300"/>
        </w:trPr>
        <w:tc>
          <w:tcPr>
            <w:tcW w:w="3960" w:type="dxa"/>
            <w:tcBorders>
              <w:top w:val="nil"/>
              <w:left w:val="nil"/>
              <w:bottom w:val="nil"/>
              <w:right w:val="nil"/>
            </w:tcBorders>
            <w:shd w:val="clear" w:color="auto" w:fill="auto"/>
            <w:noWrap/>
            <w:vAlign w:val="bottom"/>
            <w:hideMark/>
          </w:tcPr>
          <w:p w14:paraId="3CCAD6B7" w14:textId="77777777" w:rsidR="00F36DAB" w:rsidRPr="00B34CC9" w:rsidRDefault="00F36DAB" w:rsidP="00F36DAB">
            <w:pPr>
              <w:spacing w:before="0" w:after="0"/>
              <w:rPr>
                <w:color w:val="000000"/>
                <w:sz w:val="22"/>
                <w:highlight w:val="yellow"/>
              </w:rPr>
            </w:pPr>
            <w:r>
              <w:rPr>
                <w:color w:val="000000"/>
                <w:sz w:val="22"/>
              </w:rPr>
              <w:t xml:space="preserve">Right </w:t>
            </w:r>
            <w:proofErr w:type="spellStart"/>
            <w:r>
              <w:rPr>
                <w:color w:val="000000"/>
                <w:sz w:val="22"/>
              </w:rPr>
              <w:t>parahippocampal</w:t>
            </w:r>
            <w:proofErr w:type="spellEnd"/>
          </w:p>
        </w:tc>
        <w:tc>
          <w:tcPr>
            <w:tcW w:w="1800" w:type="dxa"/>
            <w:tcBorders>
              <w:top w:val="nil"/>
              <w:left w:val="nil"/>
              <w:bottom w:val="nil"/>
              <w:right w:val="nil"/>
            </w:tcBorders>
            <w:shd w:val="clear" w:color="auto" w:fill="auto"/>
            <w:noWrap/>
            <w:vAlign w:val="bottom"/>
            <w:hideMark/>
          </w:tcPr>
          <w:p w14:paraId="4C9C1088" w14:textId="77777777" w:rsidR="00F36DAB" w:rsidRPr="00B34CC9" w:rsidRDefault="00F36DAB" w:rsidP="00F36DAB">
            <w:pPr>
              <w:spacing w:before="0" w:after="0"/>
              <w:jc w:val="center"/>
              <w:rPr>
                <w:color w:val="000000"/>
                <w:sz w:val="22"/>
                <w:highlight w:val="yellow"/>
              </w:rPr>
            </w:pPr>
            <w:r>
              <w:rPr>
                <w:color w:val="000000"/>
                <w:sz w:val="22"/>
              </w:rPr>
              <w:t>-0.399</w:t>
            </w:r>
          </w:p>
        </w:tc>
        <w:tc>
          <w:tcPr>
            <w:tcW w:w="2430" w:type="dxa"/>
            <w:tcBorders>
              <w:top w:val="nil"/>
              <w:left w:val="nil"/>
              <w:bottom w:val="nil"/>
              <w:right w:val="nil"/>
            </w:tcBorders>
            <w:vAlign w:val="bottom"/>
          </w:tcPr>
          <w:p w14:paraId="1A331A62" w14:textId="77777777" w:rsidR="00F36DAB" w:rsidRDefault="00F36DAB" w:rsidP="00F36DAB">
            <w:pPr>
              <w:spacing w:before="0" w:after="0"/>
              <w:jc w:val="center"/>
              <w:rPr>
                <w:color w:val="000000"/>
                <w:sz w:val="22"/>
              </w:rPr>
            </w:pPr>
            <w:r>
              <w:rPr>
                <w:color w:val="000000"/>
                <w:sz w:val="22"/>
              </w:rPr>
              <w:t>0.071</w:t>
            </w:r>
          </w:p>
        </w:tc>
      </w:tr>
      <w:tr w:rsidR="00F36DAB" w:rsidRPr="00B34CC9" w14:paraId="5F626D6E" w14:textId="77777777" w:rsidTr="000D7AFB">
        <w:trPr>
          <w:trHeight w:val="300"/>
        </w:trPr>
        <w:tc>
          <w:tcPr>
            <w:tcW w:w="3960" w:type="dxa"/>
            <w:tcBorders>
              <w:top w:val="nil"/>
              <w:left w:val="nil"/>
              <w:bottom w:val="nil"/>
              <w:right w:val="nil"/>
            </w:tcBorders>
            <w:shd w:val="clear" w:color="auto" w:fill="auto"/>
            <w:noWrap/>
            <w:vAlign w:val="bottom"/>
            <w:hideMark/>
          </w:tcPr>
          <w:p w14:paraId="39C67241" w14:textId="77777777" w:rsidR="00F36DAB" w:rsidRPr="00B34CC9" w:rsidRDefault="00F36DAB" w:rsidP="00F36DAB">
            <w:pPr>
              <w:spacing w:before="0" w:after="0"/>
              <w:rPr>
                <w:color w:val="000000"/>
                <w:sz w:val="22"/>
                <w:highlight w:val="yellow"/>
              </w:rPr>
            </w:pPr>
            <w:r>
              <w:rPr>
                <w:color w:val="000000"/>
                <w:sz w:val="22"/>
              </w:rPr>
              <w:t xml:space="preserve">Right pars </w:t>
            </w:r>
            <w:proofErr w:type="spellStart"/>
            <w:r>
              <w:rPr>
                <w:color w:val="000000"/>
                <w:sz w:val="22"/>
              </w:rPr>
              <w:t>opercularis</w:t>
            </w:r>
            <w:proofErr w:type="spellEnd"/>
          </w:p>
        </w:tc>
        <w:tc>
          <w:tcPr>
            <w:tcW w:w="1800" w:type="dxa"/>
            <w:tcBorders>
              <w:top w:val="nil"/>
              <w:left w:val="nil"/>
              <w:bottom w:val="nil"/>
              <w:right w:val="nil"/>
            </w:tcBorders>
            <w:shd w:val="clear" w:color="auto" w:fill="auto"/>
            <w:noWrap/>
            <w:vAlign w:val="bottom"/>
            <w:hideMark/>
          </w:tcPr>
          <w:p w14:paraId="0D19F4CB" w14:textId="77777777" w:rsidR="00F36DAB" w:rsidRPr="00B34CC9" w:rsidRDefault="00F36DAB" w:rsidP="00F36DAB">
            <w:pPr>
              <w:spacing w:before="0" w:after="0"/>
              <w:jc w:val="center"/>
              <w:rPr>
                <w:color w:val="000000"/>
                <w:sz w:val="22"/>
                <w:highlight w:val="yellow"/>
              </w:rPr>
            </w:pPr>
            <w:r>
              <w:rPr>
                <w:color w:val="000000"/>
                <w:sz w:val="22"/>
              </w:rPr>
              <w:t>-0.240</w:t>
            </w:r>
          </w:p>
        </w:tc>
        <w:tc>
          <w:tcPr>
            <w:tcW w:w="2430" w:type="dxa"/>
            <w:tcBorders>
              <w:top w:val="nil"/>
              <w:left w:val="nil"/>
              <w:bottom w:val="nil"/>
              <w:right w:val="nil"/>
            </w:tcBorders>
            <w:vAlign w:val="bottom"/>
          </w:tcPr>
          <w:p w14:paraId="37D0C6AB" w14:textId="77777777" w:rsidR="00F36DAB" w:rsidRDefault="00F36DAB" w:rsidP="00F36DAB">
            <w:pPr>
              <w:spacing w:before="0" w:after="0"/>
              <w:jc w:val="center"/>
              <w:rPr>
                <w:color w:val="000000"/>
                <w:sz w:val="22"/>
              </w:rPr>
            </w:pPr>
            <w:r>
              <w:rPr>
                <w:color w:val="000000"/>
                <w:sz w:val="22"/>
              </w:rPr>
              <w:t>0.079</w:t>
            </w:r>
          </w:p>
        </w:tc>
      </w:tr>
      <w:tr w:rsidR="00F36DAB" w:rsidRPr="00B34CC9" w14:paraId="051C9279" w14:textId="77777777" w:rsidTr="000D7AFB">
        <w:trPr>
          <w:trHeight w:val="300"/>
        </w:trPr>
        <w:tc>
          <w:tcPr>
            <w:tcW w:w="3960" w:type="dxa"/>
            <w:tcBorders>
              <w:top w:val="nil"/>
              <w:left w:val="nil"/>
              <w:bottom w:val="nil"/>
              <w:right w:val="nil"/>
            </w:tcBorders>
            <w:shd w:val="clear" w:color="auto" w:fill="auto"/>
            <w:noWrap/>
            <w:vAlign w:val="bottom"/>
            <w:hideMark/>
          </w:tcPr>
          <w:p w14:paraId="5E0CF099" w14:textId="77777777" w:rsidR="00F36DAB" w:rsidRPr="00B34CC9" w:rsidRDefault="00F36DAB" w:rsidP="00F36DAB">
            <w:pPr>
              <w:spacing w:before="0" w:after="0"/>
              <w:rPr>
                <w:color w:val="000000"/>
                <w:sz w:val="22"/>
                <w:highlight w:val="yellow"/>
              </w:rPr>
            </w:pPr>
            <w:r>
              <w:rPr>
                <w:color w:val="000000"/>
                <w:sz w:val="22"/>
              </w:rPr>
              <w:t>Right pars orbitalis</w:t>
            </w:r>
          </w:p>
        </w:tc>
        <w:tc>
          <w:tcPr>
            <w:tcW w:w="1800" w:type="dxa"/>
            <w:tcBorders>
              <w:top w:val="nil"/>
              <w:left w:val="nil"/>
              <w:bottom w:val="nil"/>
              <w:right w:val="nil"/>
            </w:tcBorders>
            <w:shd w:val="clear" w:color="auto" w:fill="auto"/>
            <w:noWrap/>
            <w:vAlign w:val="bottom"/>
            <w:hideMark/>
          </w:tcPr>
          <w:p w14:paraId="3176FD0B" w14:textId="77777777" w:rsidR="00F36DAB" w:rsidRPr="00B34CC9" w:rsidRDefault="00F36DAB" w:rsidP="00F36DAB">
            <w:pPr>
              <w:spacing w:before="0" w:after="0"/>
              <w:jc w:val="center"/>
              <w:rPr>
                <w:color w:val="000000"/>
                <w:sz w:val="22"/>
                <w:highlight w:val="yellow"/>
              </w:rPr>
            </w:pPr>
            <w:r>
              <w:rPr>
                <w:color w:val="000000"/>
                <w:sz w:val="22"/>
              </w:rPr>
              <w:t>-0.565</w:t>
            </w:r>
          </w:p>
        </w:tc>
        <w:tc>
          <w:tcPr>
            <w:tcW w:w="2430" w:type="dxa"/>
            <w:tcBorders>
              <w:top w:val="nil"/>
              <w:left w:val="nil"/>
              <w:bottom w:val="nil"/>
              <w:right w:val="nil"/>
            </w:tcBorders>
            <w:vAlign w:val="bottom"/>
          </w:tcPr>
          <w:p w14:paraId="3CD65235" w14:textId="77777777" w:rsidR="00F36DAB" w:rsidRDefault="00F36DAB" w:rsidP="00F36DAB">
            <w:pPr>
              <w:spacing w:before="0" w:after="0"/>
              <w:jc w:val="center"/>
              <w:rPr>
                <w:color w:val="000000"/>
                <w:sz w:val="22"/>
              </w:rPr>
            </w:pPr>
            <w:r>
              <w:rPr>
                <w:color w:val="000000"/>
                <w:sz w:val="22"/>
              </w:rPr>
              <w:t>-0.399</w:t>
            </w:r>
          </w:p>
        </w:tc>
      </w:tr>
      <w:tr w:rsidR="00F36DAB" w:rsidRPr="00B34CC9" w14:paraId="53A93D60" w14:textId="77777777" w:rsidTr="000D7AFB">
        <w:trPr>
          <w:trHeight w:val="300"/>
        </w:trPr>
        <w:tc>
          <w:tcPr>
            <w:tcW w:w="3960" w:type="dxa"/>
            <w:tcBorders>
              <w:top w:val="nil"/>
              <w:left w:val="nil"/>
              <w:bottom w:val="nil"/>
              <w:right w:val="nil"/>
            </w:tcBorders>
            <w:shd w:val="clear" w:color="auto" w:fill="auto"/>
            <w:noWrap/>
            <w:vAlign w:val="bottom"/>
            <w:hideMark/>
          </w:tcPr>
          <w:p w14:paraId="342BEFEB" w14:textId="77777777" w:rsidR="00F36DAB" w:rsidRPr="00B34CC9" w:rsidRDefault="00F36DAB" w:rsidP="00F36DAB">
            <w:pPr>
              <w:spacing w:before="0" w:after="0"/>
              <w:rPr>
                <w:color w:val="000000"/>
                <w:sz w:val="22"/>
                <w:highlight w:val="yellow"/>
              </w:rPr>
            </w:pPr>
            <w:r>
              <w:rPr>
                <w:color w:val="000000"/>
                <w:sz w:val="22"/>
              </w:rPr>
              <w:t>Right pars triangularis</w:t>
            </w:r>
          </w:p>
        </w:tc>
        <w:tc>
          <w:tcPr>
            <w:tcW w:w="1800" w:type="dxa"/>
            <w:tcBorders>
              <w:top w:val="nil"/>
              <w:left w:val="nil"/>
              <w:bottom w:val="nil"/>
              <w:right w:val="nil"/>
            </w:tcBorders>
            <w:shd w:val="clear" w:color="auto" w:fill="auto"/>
            <w:noWrap/>
            <w:vAlign w:val="bottom"/>
            <w:hideMark/>
          </w:tcPr>
          <w:p w14:paraId="149FDA8C" w14:textId="77777777" w:rsidR="00F36DAB" w:rsidRPr="00B34CC9" w:rsidRDefault="00F36DAB" w:rsidP="00F36DAB">
            <w:pPr>
              <w:spacing w:before="0" w:after="0"/>
              <w:jc w:val="center"/>
              <w:rPr>
                <w:color w:val="000000"/>
                <w:sz w:val="22"/>
                <w:highlight w:val="yellow"/>
              </w:rPr>
            </w:pPr>
            <w:r>
              <w:rPr>
                <w:color w:val="000000"/>
                <w:sz w:val="22"/>
              </w:rPr>
              <w:t>-0.282</w:t>
            </w:r>
          </w:p>
        </w:tc>
        <w:tc>
          <w:tcPr>
            <w:tcW w:w="2430" w:type="dxa"/>
            <w:tcBorders>
              <w:top w:val="nil"/>
              <w:left w:val="nil"/>
              <w:bottom w:val="nil"/>
              <w:right w:val="nil"/>
            </w:tcBorders>
            <w:vAlign w:val="bottom"/>
          </w:tcPr>
          <w:p w14:paraId="538FEDF9" w14:textId="77777777" w:rsidR="00F36DAB" w:rsidRDefault="00F36DAB" w:rsidP="00F36DAB">
            <w:pPr>
              <w:spacing w:before="0" w:after="0"/>
              <w:jc w:val="center"/>
              <w:rPr>
                <w:color w:val="000000"/>
                <w:sz w:val="22"/>
              </w:rPr>
            </w:pPr>
            <w:r>
              <w:rPr>
                <w:color w:val="000000"/>
                <w:sz w:val="22"/>
              </w:rPr>
              <w:t>-0.190</w:t>
            </w:r>
          </w:p>
        </w:tc>
      </w:tr>
      <w:tr w:rsidR="00F36DAB" w:rsidRPr="00B34CC9" w14:paraId="2B755D98" w14:textId="77777777" w:rsidTr="000D7AFB">
        <w:trPr>
          <w:trHeight w:val="300"/>
        </w:trPr>
        <w:tc>
          <w:tcPr>
            <w:tcW w:w="3960" w:type="dxa"/>
            <w:tcBorders>
              <w:top w:val="nil"/>
              <w:left w:val="nil"/>
              <w:bottom w:val="nil"/>
              <w:right w:val="nil"/>
            </w:tcBorders>
            <w:shd w:val="clear" w:color="auto" w:fill="auto"/>
            <w:noWrap/>
            <w:vAlign w:val="bottom"/>
            <w:hideMark/>
          </w:tcPr>
          <w:p w14:paraId="1EA47680" w14:textId="77777777" w:rsidR="00F36DAB" w:rsidRPr="00B34CC9" w:rsidRDefault="00F36DAB" w:rsidP="00F36DAB">
            <w:pPr>
              <w:spacing w:before="0" w:after="0"/>
              <w:rPr>
                <w:color w:val="000000"/>
                <w:sz w:val="22"/>
                <w:highlight w:val="yellow"/>
              </w:rPr>
            </w:pPr>
            <w:r>
              <w:rPr>
                <w:color w:val="000000"/>
                <w:sz w:val="22"/>
              </w:rPr>
              <w:t>Right pericalcarine</w:t>
            </w:r>
          </w:p>
        </w:tc>
        <w:tc>
          <w:tcPr>
            <w:tcW w:w="1800" w:type="dxa"/>
            <w:tcBorders>
              <w:top w:val="nil"/>
              <w:left w:val="nil"/>
              <w:bottom w:val="nil"/>
              <w:right w:val="nil"/>
            </w:tcBorders>
            <w:shd w:val="clear" w:color="auto" w:fill="auto"/>
            <w:noWrap/>
            <w:vAlign w:val="bottom"/>
            <w:hideMark/>
          </w:tcPr>
          <w:p w14:paraId="2662D22F" w14:textId="77777777" w:rsidR="00F36DAB" w:rsidRPr="00B34CC9" w:rsidRDefault="00F36DAB" w:rsidP="00F36DAB">
            <w:pPr>
              <w:spacing w:before="0" w:after="0"/>
              <w:jc w:val="center"/>
              <w:rPr>
                <w:color w:val="000000"/>
                <w:sz w:val="22"/>
                <w:highlight w:val="yellow"/>
              </w:rPr>
            </w:pPr>
            <w:r>
              <w:rPr>
                <w:color w:val="000000"/>
                <w:sz w:val="22"/>
              </w:rPr>
              <w:t>-0.328</w:t>
            </w:r>
          </w:p>
        </w:tc>
        <w:tc>
          <w:tcPr>
            <w:tcW w:w="2430" w:type="dxa"/>
            <w:tcBorders>
              <w:top w:val="nil"/>
              <w:left w:val="nil"/>
              <w:bottom w:val="nil"/>
              <w:right w:val="nil"/>
            </w:tcBorders>
            <w:vAlign w:val="bottom"/>
          </w:tcPr>
          <w:p w14:paraId="38262C11" w14:textId="77777777" w:rsidR="00F36DAB" w:rsidRDefault="00F36DAB" w:rsidP="00F36DAB">
            <w:pPr>
              <w:spacing w:before="0" w:after="0"/>
              <w:jc w:val="center"/>
              <w:rPr>
                <w:color w:val="000000"/>
                <w:sz w:val="22"/>
              </w:rPr>
            </w:pPr>
            <w:r>
              <w:rPr>
                <w:color w:val="000000"/>
                <w:sz w:val="22"/>
              </w:rPr>
              <w:t>-0.113</w:t>
            </w:r>
          </w:p>
        </w:tc>
      </w:tr>
      <w:tr w:rsidR="00F36DAB" w:rsidRPr="00B34CC9" w14:paraId="71074D31" w14:textId="77777777" w:rsidTr="000D7AFB">
        <w:trPr>
          <w:trHeight w:val="300"/>
        </w:trPr>
        <w:tc>
          <w:tcPr>
            <w:tcW w:w="3960" w:type="dxa"/>
            <w:tcBorders>
              <w:top w:val="nil"/>
              <w:left w:val="nil"/>
              <w:bottom w:val="nil"/>
              <w:right w:val="nil"/>
            </w:tcBorders>
            <w:shd w:val="clear" w:color="auto" w:fill="auto"/>
            <w:noWrap/>
            <w:vAlign w:val="bottom"/>
            <w:hideMark/>
          </w:tcPr>
          <w:p w14:paraId="50946CC1" w14:textId="77777777" w:rsidR="00F36DAB" w:rsidRPr="00B34CC9" w:rsidRDefault="00F36DAB" w:rsidP="00F36DAB">
            <w:pPr>
              <w:spacing w:before="0" w:after="0"/>
              <w:rPr>
                <w:color w:val="000000"/>
                <w:sz w:val="22"/>
                <w:highlight w:val="yellow"/>
              </w:rPr>
            </w:pPr>
            <w:r>
              <w:rPr>
                <w:color w:val="000000"/>
                <w:sz w:val="22"/>
              </w:rPr>
              <w:t>Right postcentral</w:t>
            </w:r>
          </w:p>
        </w:tc>
        <w:tc>
          <w:tcPr>
            <w:tcW w:w="1800" w:type="dxa"/>
            <w:tcBorders>
              <w:top w:val="nil"/>
              <w:left w:val="nil"/>
              <w:bottom w:val="nil"/>
              <w:right w:val="nil"/>
            </w:tcBorders>
            <w:shd w:val="clear" w:color="auto" w:fill="auto"/>
            <w:noWrap/>
            <w:vAlign w:val="bottom"/>
            <w:hideMark/>
          </w:tcPr>
          <w:p w14:paraId="691D0E77" w14:textId="77777777" w:rsidR="00F36DAB" w:rsidRPr="00B34CC9" w:rsidRDefault="00F36DAB" w:rsidP="00F36DAB">
            <w:pPr>
              <w:spacing w:before="0" w:after="0"/>
              <w:jc w:val="center"/>
              <w:rPr>
                <w:color w:val="000000"/>
                <w:sz w:val="22"/>
                <w:highlight w:val="yellow"/>
              </w:rPr>
            </w:pPr>
            <w:r>
              <w:rPr>
                <w:color w:val="000000"/>
                <w:sz w:val="22"/>
              </w:rPr>
              <w:t>-0.688</w:t>
            </w:r>
          </w:p>
        </w:tc>
        <w:tc>
          <w:tcPr>
            <w:tcW w:w="2430" w:type="dxa"/>
            <w:tcBorders>
              <w:top w:val="nil"/>
              <w:left w:val="nil"/>
              <w:bottom w:val="nil"/>
              <w:right w:val="nil"/>
            </w:tcBorders>
            <w:vAlign w:val="bottom"/>
          </w:tcPr>
          <w:p w14:paraId="1AC0C9B8" w14:textId="77777777" w:rsidR="00F36DAB" w:rsidRDefault="00F36DAB" w:rsidP="00F36DAB">
            <w:pPr>
              <w:spacing w:before="0" w:after="0"/>
              <w:jc w:val="center"/>
              <w:rPr>
                <w:color w:val="000000"/>
                <w:sz w:val="22"/>
              </w:rPr>
            </w:pPr>
            <w:r>
              <w:rPr>
                <w:color w:val="000000"/>
                <w:sz w:val="22"/>
              </w:rPr>
              <w:t>-0.084</w:t>
            </w:r>
          </w:p>
        </w:tc>
      </w:tr>
      <w:tr w:rsidR="00F36DAB" w:rsidRPr="00B34CC9" w14:paraId="2DD23CC3" w14:textId="77777777" w:rsidTr="000D7AFB">
        <w:trPr>
          <w:trHeight w:val="300"/>
        </w:trPr>
        <w:tc>
          <w:tcPr>
            <w:tcW w:w="3960" w:type="dxa"/>
            <w:tcBorders>
              <w:top w:val="nil"/>
              <w:left w:val="nil"/>
              <w:bottom w:val="nil"/>
              <w:right w:val="nil"/>
            </w:tcBorders>
            <w:shd w:val="clear" w:color="auto" w:fill="auto"/>
            <w:noWrap/>
            <w:vAlign w:val="bottom"/>
            <w:hideMark/>
          </w:tcPr>
          <w:p w14:paraId="4029373A" w14:textId="77777777" w:rsidR="00F36DAB" w:rsidRPr="00B34CC9" w:rsidRDefault="00F36DAB" w:rsidP="00F36DAB">
            <w:pPr>
              <w:spacing w:before="0" w:after="0"/>
              <w:rPr>
                <w:color w:val="000000"/>
                <w:sz w:val="22"/>
                <w:highlight w:val="yellow"/>
              </w:rPr>
            </w:pPr>
            <w:r>
              <w:rPr>
                <w:color w:val="000000"/>
                <w:sz w:val="22"/>
              </w:rPr>
              <w:t>Right posterior cingulate</w:t>
            </w:r>
          </w:p>
        </w:tc>
        <w:tc>
          <w:tcPr>
            <w:tcW w:w="1800" w:type="dxa"/>
            <w:tcBorders>
              <w:top w:val="nil"/>
              <w:left w:val="nil"/>
              <w:bottom w:val="nil"/>
              <w:right w:val="nil"/>
            </w:tcBorders>
            <w:shd w:val="clear" w:color="auto" w:fill="auto"/>
            <w:noWrap/>
            <w:vAlign w:val="bottom"/>
            <w:hideMark/>
          </w:tcPr>
          <w:p w14:paraId="0838919A" w14:textId="77777777" w:rsidR="00F36DAB" w:rsidRPr="00B34CC9" w:rsidRDefault="00F36DAB" w:rsidP="00F36DAB">
            <w:pPr>
              <w:spacing w:before="0" w:after="0"/>
              <w:jc w:val="center"/>
              <w:rPr>
                <w:color w:val="000000"/>
                <w:sz w:val="22"/>
                <w:highlight w:val="yellow"/>
              </w:rPr>
            </w:pPr>
            <w:r>
              <w:rPr>
                <w:color w:val="000000"/>
                <w:sz w:val="22"/>
              </w:rPr>
              <w:t>-0.649</w:t>
            </w:r>
          </w:p>
        </w:tc>
        <w:tc>
          <w:tcPr>
            <w:tcW w:w="2430" w:type="dxa"/>
            <w:tcBorders>
              <w:top w:val="nil"/>
              <w:left w:val="nil"/>
              <w:bottom w:val="nil"/>
              <w:right w:val="nil"/>
            </w:tcBorders>
            <w:vAlign w:val="bottom"/>
          </w:tcPr>
          <w:p w14:paraId="7D367923" w14:textId="77777777" w:rsidR="00F36DAB" w:rsidRDefault="00F36DAB" w:rsidP="00F36DAB">
            <w:pPr>
              <w:spacing w:before="0" w:after="0"/>
              <w:jc w:val="center"/>
              <w:rPr>
                <w:color w:val="000000"/>
                <w:sz w:val="22"/>
              </w:rPr>
            </w:pPr>
            <w:r>
              <w:rPr>
                <w:color w:val="000000"/>
                <w:sz w:val="22"/>
              </w:rPr>
              <w:t>0.152</w:t>
            </w:r>
          </w:p>
        </w:tc>
      </w:tr>
      <w:tr w:rsidR="00F36DAB" w:rsidRPr="00B34CC9" w14:paraId="2823D44D" w14:textId="77777777" w:rsidTr="000D7AFB">
        <w:trPr>
          <w:trHeight w:val="300"/>
        </w:trPr>
        <w:tc>
          <w:tcPr>
            <w:tcW w:w="3960" w:type="dxa"/>
            <w:tcBorders>
              <w:top w:val="nil"/>
              <w:left w:val="nil"/>
              <w:bottom w:val="nil"/>
              <w:right w:val="nil"/>
            </w:tcBorders>
            <w:shd w:val="clear" w:color="auto" w:fill="auto"/>
            <w:noWrap/>
            <w:vAlign w:val="bottom"/>
            <w:hideMark/>
          </w:tcPr>
          <w:p w14:paraId="7571C0DB" w14:textId="77777777" w:rsidR="00F36DAB" w:rsidRPr="00B34CC9" w:rsidRDefault="00F36DAB" w:rsidP="00F36DAB">
            <w:pPr>
              <w:spacing w:before="0" w:after="0"/>
              <w:rPr>
                <w:color w:val="000000"/>
                <w:sz w:val="22"/>
                <w:highlight w:val="yellow"/>
              </w:rPr>
            </w:pPr>
            <w:r>
              <w:rPr>
                <w:color w:val="000000"/>
                <w:sz w:val="22"/>
              </w:rPr>
              <w:t>Right precentral</w:t>
            </w:r>
          </w:p>
        </w:tc>
        <w:tc>
          <w:tcPr>
            <w:tcW w:w="1800" w:type="dxa"/>
            <w:tcBorders>
              <w:top w:val="nil"/>
              <w:left w:val="nil"/>
              <w:bottom w:val="nil"/>
              <w:right w:val="nil"/>
            </w:tcBorders>
            <w:shd w:val="clear" w:color="auto" w:fill="auto"/>
            <w:noWrap/>
            <w:vAlign w:val="bottom"/>
            <w:hideMark/>
          </w:tcPr>
          <w:p w14:paraId="28007E5B" w14:textId="77777777" w:rsidR="00F36DAB" w:rsidRPr="00B34CC9" w:rsidRDefault="00F36DAB" w:rsidP="00F36DAB">
            <w:pPr>
              <w:spacing w:before="0" w:after="0"/>
              <w:jc w:val="center"/>
              <w:rPr>
                <w:color w:val="000000"/>
                <w:sz w:val="22"/>
                <w:highlight w:val="yellow"/>
              </w:rPr>
            </w:pPr>
            <w:r>
              <w:rPr>
                <w:color w:val="000000"/>
                <w:sz w:val="22"/>
              </w:rPr>
              <w:t>-0.854</w:t>
            </w:r>
          </w:p>
        </w:tc>
        <w:tc>
          <w:tcPr>
            <w:tcW w:w="2430" w:type="dxa"/>
            <w:tcBorders>
              <w:top w:val="nil"/>
              <w:left w:val="nil"/>
              <w:bottom w:val="nil"/>
              <w:right w:val="nil"/>
            </w:tcBorders>
            <w:vAlign w:val="bottom"/>
          </w:tcPr>
          <w:p w14:paraId="35FC3902" w14:textId="77777777" w:rsidR="00F36DAB" w:rsidRDefault="00F36DAB" w:rsidP="00F36DAB">
            <w:pPr>
              <w:spacing w:before="0" w:after="0"/>
              <w:jc w:val="center"/>
              <w:rPr>
                <w:color w:val="000000"/>
                <w:sz w:val="22"/>
              </w:rPr>
            </w:pPr>
            <w:r>
              <w:rPr>
                <w:color w:val="000000"/>
                <w:sz w:val="22"/>
              </w:rPr>
              <w:t>0.010</w:t>
            </w:r>
          </w:p>
        </w:tc>
      </w:tr>
      <w:tr w:rsidR="00F36DAB" w:rsidRPr="00B34CC9" w14:paraId="22A057CA" w14:textId="77777777" w:rsidTr="000D7AFB">
        <w:trPr>
          <w:trHeight w:val="300"/>
        </w:trPr>
        <w:tc>
          <w:tcPr>
            <w:tcW w:w="3960" w:type="dxa"/>
            <w:tcBorders>
              <w:top w:val="nil"/>
              <w:left w:val="nil"/>
              <w:bottom w:val="nil"/>
              <w:right w:val="nil"/>
            </w:tcBorders>
            <w:shd w:val="clear" w:color="auto" w:fill="auto"/>
            <w:noWrap/>
            <w:vAlign w:val="bottom"/>
            <w:hideMark/>
          </w:tcPr>
          <w:p w14:paraId="019447E5" w14:textId="77777777" w:rsidR="00F36DAB" w:rsidRPr="00B34CC9" w:rsidRDefault="00F36DAB" w:rsidP="00F36DAB">
            <w:pPr>
              <w:spacing w:before="0" w:after="0"/>
              <w:rPr>
                <w:color w:val="000000"/>
                <w:sz w:val="22"/>
                <w:highlight w:val="yellow"/>
              </w:rPr>
            </w:pPr>
            <w:r>
              <w:rPr>
                <w:color w:val="000000"/>
                <w:sz w:val="22"/>
              </w:rPr>
              <w:t>Right precuneus</w:t>
            </w:r>
          </w:p>
        </w:tc>
        <w:tc>
          <w:tcPr>
            <w:tcW w:w="1800" w:type="dxa"/>
            <w:tcBorders>
              <w:top w:val="nil"/>
              <w:left w:val="nil"/>
              <w:bottom w:val="nil"/>
              <w:right w:val="nil"/>
            </w:tcBorders>
            <w:shd w:val="clear" w:color="auto" w:fill="auto"/>
            <w:noWrap/>
            <w:vAlign w:val="bottom"/>
            <w:hideMark/>
          </w:tcPr>
          <w:p w14:paraId="3096DF54" w14:textId="77777777" w:rsidR="00F36DAB" w:rsidRPr="00B34CC9" w:rsidRDefault="00F36DAB" w:rsidP="00F36DAB">
            <w:pPr>
              <w:spacing w:before="0" w:after="0"/>
              <w:jc w:val="center"/>
              <w:rPr>
                <w:color w:val="000000"/>
                <w:sz w:val="22"/>
                <w:highlight w:val="yellow"/>
              </w:rPr>
            </w:pPr>
            <w:r>
              <w:rPr>
                <w:color w:val="000000"/>
                <w:sz w:val="22"/>
              </w:rPr>
              <w:t>-0.561</w:t>
            </w:r>
          </w:p>
        </w:tc>
        <w:tc>
          <w:tcPr>
            <w:tcW w:w="2430" w:type="dxa"/>
            <w:tcBorders>
              <w:top w:val="nil"/>
              <w:left w:val="nil"/>
              <w:bottom w:val="nil"/>
              <w:right w:val="nil"/>
            </w:tcBorders>
            <w:vAlign w:val="bottom"/>
          </w:tcPr>
          <w:p w14:paraId="270269C4" w14:textId="77777777" w:rsidR="00F36DAB" w:rsidRDefault="00F36DAB" w:rsidP="00F36DAB">
            <w:pPr>
              <w:spacing w:before="0" w:after="0"/>
              <w:jc w:val="center"/>
              <w:rPr>
                <w:color w:val="000000"/>
                <w:sz w:val="22"/>
              </w:rPr>
            </w:pPr>
            <w:r>
              <w:rPr>
                <w:color w:val="000000"/>
                <w:sz w:val="22"/>
              </w:rPr>
              <w:t>-0.088</w:t>
            </w:r>
          </w:p>
        </w:tc>
      </w:tr>
      <w:tr w:rsidR="00F36DAB" w:rsidRPr="00B34CC9" w14:paraId="1082B34E" w14:textId="77777777" w:rsidTr="000D7AFB">
        <w:trPr>
          <w:trHeight w:val="300"/>
        </w:trPr>
        <w:tc>
          <w:tcPr>
            <w:tcW w:w="3960" w:type="dxa"/>
            <w:tcBorders>
              <w:top w:val="nil"/>
              <w:left w:val="nil"/>
              <w:bottom w:val="nil"/>
              <w:right w:val="nil"/>
            </w:tcBorders>
            <w:shd w:val="clear" w:color="auto" w:fill="auto"/>
            <w:noWrap/>
            <w:vAlign w:val="bottom"/>
            <w:hideMark/>
          </w:tcPr>
          <w:p w14:paraId="7C549877" w14:textId="77777777" w:rsidR="00F36DAB" w:rsidRPr="00B34CC9" w:rsidRDefault="00F36DAB" w:rsidP="00F36DAB">
            <w:pPr>
              <w:spacing w:before="0" w:after="0"/>
              <w:rPr>
                <w:color w:val="000000"/>
                <w:sz w:val="22"/>
                <w:highlight w:val="yellow"/>
              </w:rPr>
            </w:pPr>
            <w:r>
              <w:rPr>
                <w:color w:val="000000"/>
                <w:sz w:val="22"/>
              </w:rPr>
              <w:t>Right putamen</w:t>
            </w:r>
          </w:p>
        </w:tc>
        <w:tc>
          <w:tcPr>
            <w:tcW w:w="1800" w:type="dxa"/>
            <w:tcBorders>
              <w:top w:val="nil"/>
              <w:left w:val="nil"/>
              <w:bottom w:val="nil"/>
              <w:right w:val="nil"/>
            </w:tcBorders>
            <w:shd w:val="clear" w:color="auto" w:fill="auto"/>
            <w:noWrap/>
            <w:vAlign w:val="bottom"/>
            <w:hideMark/>
          </w:tcPr>
          <w:p w14:paraId="5469F8A4" w14:textId="77777777" w:rsidR="00F36DAB" w:rsidRPr="00B34CC9" w:rsidRDefault="00F36DAB" w:rsidP="00F36DAB">
            <w:pPr>
              <w:spacing w:before="0" w:after="0"/>
              <w:jc w:val="center"/>
              <w:rPr>
                <w:color w:val="000000"/>
                <w:sz w:val="22"/>
                <w:highlight w:val="yellow"/>
              </w:rPr>
            </w:pPr>
            <w:r>
              <w:rPr>
                <w:color w:val="000000"/>
                <w:sz w:val="22"/>
              </w:rPr>
              <w:t>-0.607</w:t>
            </w:r>
          </w:p>
        </w:tc>
        <w:tc>
          <w:tcPr>
            <w:tcW w:w="2430" w:type="dxa"/>
            <w:tcBorders>
              <w:top w:val="nil"/>
              <w:left w:val="nil"/>
              <w:bottom w:val="nil"/>
              <w:right w:val="nil"/>
            </w:tcBorders>
            <w:vAlign w:val="bottom"/>
          </w:tcPr>
          <w:p w14:paraId="007480ED" w14:textId="77777777" w:rsidR="00F36DAB" w:rsidRDefault="00F36DAB" w:rsidP="00F36DAB">
            <w:pPr>
              <w:spacing w:before="0" w:after="0"/>
              <w:jc w:val="center"/>
              <w:rPr>
                <w:color w:val="000000"/>
                <w:sz w:val="22"/>
              </w:rPr>
            </w:pPr>
            <w:r>
              <w:rPr>
                <w:color w:val="000000"/>
                <w:sz w:val="22"/>
              </w:rPr>
              <w:t>-0.520</w:t>
            </w:r>
          </w:p>
        </w:tc>
      </w:tr>
      <w:tr w:rsidR="00F36DAB" w:rsidRPr="00B34CC9" w14:paraId="5C30E865" w14:textId="77777777" w:rsidTr="000D7AFB">
        <w:trPr>
          <w:trHeight w:val="300"/>
        </w:trPr>
        <w:tc>
          <w:tcPr>
            <w:tcW w:w="3960" w:type="dxa"/>
            <w:tcBorders>
              <w:top w:val="nil"/>
              <w:left w:val="nil"/>
              <w:bottom w:val="nil"/>
              <w:right w:val="nil"/>
            </w:tcBorders>
            <w:shd w:val="clear" w:color="auto" w:fill="auto"/>
            <w:noWrap/>
            <w:vAlign w:val="bottom"/>
            <w:hideMark/>
          </w:tcPr>
          <w:p w14:paraId="01257B73" w14:textId="77777777" w:rsidR="00F36DAB" w:rsidRPr="00B34CC9" w:rsidRDefault="00F36DAB" w:rsidP="00F36DAB">
            <w:pPr>
              <w:spacing w:before="0" w:after="0"/>
              <w:rPr>
                <w:color w:val="000000"/>
                <w:sz w:val="22"/>
                <w:highlight w:val="yellow"/>
              </w:rPr>
            </w:pPr>
            <w:r>
              <w:rPr>
                <w:color w:val="000000"/>
                <w:sz w:val="22"/>
              </w:rPr>
              <w:t>Right rostral anterior cingulate</w:t>
            </w:r>
          </w:p>
        </w:tc>
        <w:tc>
          <w:tcPr>
            <w:tcW w:w="1800" w:type="dxa"/>
            <w:tcBorders>
              <w:top w:val="nil"/>
              <w:left w:val="nil"/>
              <w:bottom w:val="nil"/>
              <w:right w:val="nil"/>
            </w:tcBorders>
            <w:shd w:val="clear" w:color="auto" w:fill="auto"/>
            <w:noWrap/>
            <w:vAlign w:val="bottom"/>
            <w:hideMark/>
          </w:tcPr>
          <w:p w14:paraId="15FDAE07" w14:textId="77777777" w:rsidR="00F36DAB" w:rsidRPr="00B34CC9" w:rsidRDefault="00F36DAB" w:rsidP="00F36DAB">
            <w:pPr>
              <w:spacing w:before="0" w:after="0"/>
              <w:jc w:val="center"/>
              <w:rPr>
                <w:color w:val="000000"/>
                <w:sz w:val="22"/>
                <w:highlight w:val="yellow"/>
              </w:rPr>
            </w:pPr>
            <w:r>
              <w:rPr>
                <w:color w:val="000000"/>
                <w:sz w:val="22"/>
              </w:rPr>
              <w:t>-0.570</w:t>
            </w:r>
          </w:p>
        </w:tc>
        <w:tc>
          <w:tcPr>
            <w:tcW w:w="2430" w:type="dxa"/>
            <w:tcBorders>
              <w:top w:val="nil"/>
              <w:left w:val="nil"/>
              <w:bottom w:val="nil"/>
              <w:right w:val="nil"/>
            </w:tcBorders>
            <w:vAlign w:val="bottom"/>
          </w:tcPr>
          <w:p w14:paraId="400A0A10" w14:textId="77777777" w:rsidR="00F36DAB" w:rsidRDefault="00F36DAB" w:rsidP="00F36DAB">
            <w:pPr>
              <w:spacing w:before="0" w:after="0"/>
              <w:jc w:val="center"/>
              <w:rPr>
                <w:color w:val="000000"/>
                <w:sz w:val="22"/>
              </w:rPr>
            </w:pPr>
            <w:r>
              <w:rPr>
                <w:color w:val="000000"/>
                <w:sz w:val="22"/>
              </w:rPr>
              <w:t>-0.146</w:t>
            </w:r>
          </w:p>
        </w:tc>
      </w:tr>
      <w:tr w:rsidR="00F36DAB" w:rsidRPr="00B34CC9" w14:paraId="13F27040" w14:textId="77777777" w:rsidTr="000D7AFB">
        <w:trPr>
          <w:trHeight w:val="300"/>
        </w:trPr>
        <w:tc>
          <w:tcPr>
            <w:tcW w:w="3960" w:type="dxa"/>
            <w:tcBorders>
              <w:top w:val="nil"/>
              <w:left w:val="nil"/>
              <w:bottom w:val="nil"/>
              <w:right w:val="nil"/>
            </w:tcBorders>
            <w:shd w:val="clear" w:color="auto" w:fill="auto"/>
            <w:noWrap/>
            <w:vAlign w:val="bottom"/>
            <w:hideMark/>
          </w:tcPr>
          <w:p w14:paraId="5B5049B3" w14:textId="77777777" w:rsidR="00F36DAB" w:rsidRPr="00B34CC9" w:rsidRDefault="00F36DAB" w:rsidP="00F36DAB">
            <w:pPr>
              <w:spacing w:before="0" w:after="0"/>
              <w:rPr>
                <w:color w:val="000000"/>
                <w:sz w:val="22"/>
                <w:highlight w:val="yellow"/>
              </w:rPr>
            </w:pPr>
            <w:r>
              <w:rPr>
                <w:color w:val="000000"/>
                <w:sz w:val="22"/>
              </w:rPr>
              <w:t>Right rostral middle frontal</w:t>
            </w:r>
          </w:p>
        </w:tc>
        <w:tc>
          <w:tcPr>
            <w:tcW w:w="1800" w:type="dxa"/>
            <w:tcBorders>
              <w:top w:val="nil"/>
              <w:left w:val="nil"/>
              <w:bottom w:val="nil"/>
              <w:right w:val="nil"/>
            </w:tcBorders>
            <w:shd w:val="clear" w:color="auto" w:fill="auto"/>
            <w:noWrap/>
            <w:vAlign w:val="bottom"/>
            <w:hideMark/>
          </w:tcPr>
          <w:p w14:paraId="32283E28" w14:textId="77777777" w:rsidR="00F36DAB" w:rsidRPr="00B34CC9" w:rsidRDefault="00F36DAB" w:rsidP="00F36DAB">
            <w:pPr>
              <w:spacing w:before="0" w:after="0"/>
              <w:jc w:val="center"/>
              <w:rPr>
                <w:color w:val="000000"/>
                <w:sz w:val="22"/>
                <w:highlight w:val="yellow"/>
              </w:rPr>
            </w:pPr>
            <w:r>
              <w:rPr>
                <w:color w:val="000000"/>
                <w:sz w:val="22"/>
              </w:rPr>
              <w:t>-0.639</w:t>
            </w:r>
          </w:p>
        </w:tc>
        <w:tc>
          <w:tcPr>
            <w:tcW w:w="2430" w:type="dxa"/>
            <w:tcBorders>
              <w:top w:val="nil"/>
              <w:left w:val="nil"/>
              <w:bottom w:val="nil"/>
              <w:right w:val="nil"/>
            </w:tcBorders>
            <w:vAlign w:val="bottom"/>
          </w:tcPr>
          <w:p w14:paraId="4CE54E1C" w14:textId="77777777" w:rsidR="00F36DAB" w:rsidRDefault="00F36DAB" w:rsidP="00F36DAB">
            <w:pPr>
              <w:spacing w:before="0" w:after="0"/>
              <w:jc w:val="center"/>
              <w:rPr>
                <w:color w:val="000000"/>
                <w:sz w:val="22"/>
              </w:rPr>
            </w:pPr>
            <w:r>
              <w:rPr>
                <w:color w:val="000000"/>
                <w:sz w:val="22"/>
              </w:rPr>
              <w:t>-0.022</w:t>
            </w:r>
          </w:p>
        </w:tc>
      </w:tr>
      <w:tr w:rsidR="00F36DAB" w:rsidRPr="00B34CC9" w14:paraId="63E56067" w14:textId="77777777" w:rsidTr="000D7AFB">
        <w:trPr>
          <w:trHeight w:val="300"/>
        </w:trPr>
        <w:tc>
          <w:tcPr>
            <w:tcW w:w="3960" w:type="dxa"/>
            <w:tcBorders>
              <w:top w:val="nil"/>
              <w:left w:val="nil"/>
              <w:bottom w:val="nil"/>
              <w:right w:val="nil"/>
            </w:tcBorders>
            <w:shd w:val="clear" w:color="auto" w:fill="auto"/>
            <w:noWrap/>
            <w:vAlign w:val="bottom"/>
            <w:hideMark/>
          </w:tcPr>
          <w:p w14:paraId="56C90630" w14:textId="77777777" w:rsidR="00F36DAB" w:rsidRPr="00B34CC9" w:rsidRDefault="00F36DAB" w:rsidP="00F36DAB">
            <w:pPr>
              <w:spacing w:before="0" w:after="0"/>
              <w:rPr>
                <w:color w:val="000000"/>
                <w:sz w:val="22"/>
                <w:highlight w:val="yellow"/>
              </w:rPr>
            </w:pPr>
            <w:r>
              <w:rPr>
                <w:color w:val="000000"/>
                <w:sz w:val="22"/>
              </w:rPr>
              <w:t>Right superior frontal</w:t>
            </w:r>
          </w:p>
        </w:tc>
        <w:tc>
          <w:tcPr>
            <w:tcW w:w="1800" w:type="dxa"/>
            <w:tcBorders>
              <w:top w:val="nil"/>
              <w:left w:val="nil"/>
              <w:bottom w:val="nil"/>
              <w:right w:val="nil"/>
            </w:tcBorders>
            <w:shd w:val="clear" w:color="auto" w:fill="auto"/>
            <w:noWrap/>
            <w:vAlign w:val="bottom"/>
            <w:hideMark/>
          </w:tcPr>
          <w:p w14:paraId="78FF4F74" w14:textId="77777777" w:rsidR="00F36DAB" w:rsidRPr="00B34CC9" w:rsidRDefault="00F36DAB" w:rsidP="00F36DAB">
            <w:pPr>
              <w:spacing w:before="0" w:after="0"/>
              <w:jc w:val="center"/>
              <w:rPr>
                <w:color w:val="000000"/>
                <w:sz w:val="22"/>
                <w:highlight w:val="yellow"/>
              </w:rPr>
            </w:pPr>
            <w:r>
              <w:rPr>
                <w:color w:val="000000"/>
                <w:sz w:val="22"/>
              </w:rPr>
              <w:t>-0.665</w:t>
            </w:r>
          </w:p>
        </w:tc>
        <w:tc>
          <w:tcPr>
            <w:tcW w:w="2430" w:type="dxa"/>
            <w:tcBorders>
              <w:top w:val="nil"/>
              <w:left w:val="nil"/>
              <w:bottom w:val="nil"/>
              <w:right w:val="nil"/>
            </w:tcBorders>
            <w:vAlign w:val="bottom"/>
          </w:tcPr>
          <w:p w14:paraId="7598042E" w14:textId="77777777" w:rsidR="00F36DAB" w:rsidRDefault="00F36DAB" w:rsidP="00F36DAB">
            <w:pPr>
              <w:spacing w:before="0" w:after="0"/>
              <w:jc w:val="center"/>
              <w:rPr>
                <w:color w:val="000000"/>
                <w:sz w:val="22"/>
              </w:rPr>
            </w:pPr>
            <w:r>
              <w:rPr>
                <w:color w:val="000000"/>
                <w:sz w:val="22"/>
              </w:rPr>
              <w:t>-0.025</w:t>
            </w:r>
          </w:p>
        </w:tc>
      </w:tr>
      <w:tr w:rsidR="00F36DAB" w:rsidRPr="00B34CC9" w14:paraId="11BE3C95" w14:textId="77777777" w:rsidTr="000D7AFB">
        <w:trPr>
          <w:trHeight w:val="300"/>
        </w:trPr>
        <w:tc>
          <w:tcPr>
            <w:tcW w:w="3960" w:type="dxa"/>
            <w:tcBorders>
              <w:top w:val="nil"/>
              <w:left w:val="nil"/>
              <w:bottom w:val="nil"/>
              <w:right w:val="nil"/>
            </w:tcBorders>
            <w:shd w:val="clear" w:color="auto" w:fill="auto"/>
            <w:noWrap/>
            <w:vAlign w:val="bottom"/>
            <w:hideMark/>
          </w:tcPr>
          <w:p w14:paraId="71B04DD2" w14:textId="77777777" w:rsidR="00F36DAB" w:rsidRPr="00B34CC9" w:rsidRDefault="00F36DAB" w:rsidP="00F36DAB">
            <w:pPr>
              <w:spacing w:before="0" w:after="0"/>
              <w:rPr>
                <w:color w:val="000000"/>
                <w:sz w:val="22"/>
                <w:highlight w:val="yellow"/>
              </w:rPr>
            </w:pPr>
            <w:r>
              <w:rPr>
                <w:color w:val="000000"/>
                <w:sz w:val="22"/>
              </w:rPr>
              <w:t>Right superior parietal</w:t>
            </w:r>
          </w:p>
        </w:tc>
        <w:tc>
          <w:tcPr>
            <w:tcW w:w="1800" w:type="dxa"/>
            <w:tcBorders>
              <w:top w:val="nil"/>
              <w:left w:val="nil"/>
              <w:bottom w:val="nil"/>
              <w:right w:val="nil"/>
            </w:tcBorders>
            <w:shd w:val="clear" w:color="auto" w:fill="auto"/>
            <w:noWrap/>
            <w:vAlign w:val="bottom"/>
            <w:hideMark/>
          </w:tcPr>
          <w:p w14:paraId="13A65B8A" w14:textId="77777777" w:rsidR="00F36DAB" w:rsidRPr="00B34CC9" w:rsidRDefault="00F36DAB" w:rsidP="00F36DAB">
            <w:pPr>
              <w:spacing w:before="0" w:after="0"/>
              <w:jc w:val="center"/>
              <w:rPr>
                <w:color w:val="000000"/>
                <w:sz w:val="22"/>
                <w:highlight w:val="yellow"/>
              </w:rPr>
            </w:pPr>
            <w:r>
              <w:rPr>
                <w:color w:val="000000"/>
                <w:sz w:val="22"/>
              </w:rPr>
              <w:t>-0.472</w:t>
            </w:r>
          </w:p>
        </w:tc>
        <w:tc>
          <w:tcPr>
            <w:tcW w:w="2430" w:type="dxa"/>
            <w:tcBorders>
              <w:top w:val="nil"/>
              <w:left w:val="nil"/>
              <w:bottom w:val="nil"/>
              <w:right w:val="nil"/>
            </w:tcBorders>
            <w:vAlign w:val="bottom"/>
          </w:tcPr>
          <w:p w14:paraId="7012867C" w14:textId="77777777" w:rsidR="00F36DAB" w:rsidRDefault="00F36DAB" w:rsidP="00F36DAB">
            <w:pPr>
              <w:spacing w:before="0" w:after="0"/>
              <w:jc w:val="center"/>
              <w:rPr>
                <w:color w:val="000000"/>
                <w:sz w:val="22"/>
              </w:rPr>
            </w:pPr>
            <w:r>
              <w:rPr>
                <w:color w:val="000000"/>
                <w:sz w:val="22"/>
              </w:rPr>
              <w:t>-0.170</w:t>
            </w:r>
          </w:p>
        </w:tc>
      </w:tr>
      <w:tr w:rsidR="00F36DAB" w:rsidRPr="00B34CC9" w14:paraId="6A65B683" w14:textId="77777777" w:rsidTr="000D7AFB">
        <w:trPr>
          <w:trHeight w:val="300"/>
        </w:trPr>
        <w:tc>
          <w:tcPr>
            <w:tcW w:w="3960" w:type="dxa"/>
            <w:tcBorders>
              <w:top w:val="nil"/>
              <w:left w:val="nil"/>
              <w:bottom w:val="nil"/>
              <w:right w:val="nil"/>
            </w:tcBorders>
            <w:shd w:val="clear" w:color="auto" w:fill="auto"/>
            <w:noWrap/>
            <w:vAlign w:val="bottom"/>
            <w:hideMark/>
          </w:tcPr>
          <w:p w14:paraId="4A26EB95" w14:textId="77777777" w:rsidR="00F36DAB" w:rsidRPr="00B34CC9" w:rsidRDefault="00F36DAB" w:rsidP="00F36DAB">
            <w:pPr>
              <w:spacing w:before="0" w:after="0"/>
              <w:rPr>
                <w:color w:val="000000"/>
                <w:sz w:val="22"/>
                <w:highlight w:val="yellow"/>
              </w:rPr>
            </w:pPr>
            <w:r>
              <w:rPr>
                <w:color w:val="000000"/>
                <w:sz w:val="22"/>
              </w:rPr>
              <w:t>Right superior temporal</w:t>
            </w:r>
          </w:p>
        </w:tc>
        <w:tc>
          <w:tcPr>
            <w:tcW w:w="1800" w:type="dxa"/>
            <w:tcBorders>
              <w:top w:val="nil"/>
              <w:left w:val="nil"/>
              <w:bottom w:val="nil"/>
              <w:right w:val="nil"/>
            </w:tcBorders>
            <w:shd w:val="clear" w:color="auto" w:fill="auto"/>
            <w:noWrap/>
            <w:vAlign w:val="bottom"/>
            <w:hideMark/>
          </w:tcPr>
          <w:p w14:paraId="52288998" w14:textId="77777777" w:rsidR="00F36DAB" w:rsidRPr="00B34CC9" w:rsidRDefault="00F36DAB" w:rsidP="00F36DAB">
            <w:pPr>
              <w:spacing w:before="0" w:after="0"/>
              <w:jc w:val="center"/>
              <w:rPr>
                <w:color w:val="000000"/>
                <w:sz w:val="22"/>
                <w:highlight w:val="yellow"/>
              </w:rPr>
            </w:pPr>
            <w:r>
              <w:rPr>
                <w:color w:val="000000"/>
                <w:sz w:val="22"/>
              </w:rPr>
              <w:t>-0.609</w:t>
            </w:r>
          </w:p>
        </w:tc>
        <w:tc>
          <w:tcPr>
            <w:tcW w:w="2430" w:type="dxa"/>
            <w:tcBorders>
              <w:top w:val="nil"/>
              <w:left w:val="nil"/>
              <w:bottom w:val="nil"/>
              <w:right w:val="nil"/>
            </w:tcBorders>
            <w:vAlign w:val="bottom"/>
          </w:tcPr>
          <w:p w14:paraId="78337D95" w14:textId="77777777" w:rsidR="00F36DAB" w:rsidRDefault="00F36DAB" w:rsidP="00F36DAB">
            <w:pPr>
              <w:spacing w:before="0" w:after="0"/>
              <w:jc w:val="center"/>
              <w:rPr>
                <w:color w:val="000000"/>
                <w:sz w:val="22"/>
              </w:rPr>
            </w:pPr>
            <w:r>
              <w:rPr>
                <w:color w:val="000000"/>
                <w:sz w:val="22"/>
              </w:rPr>
              <w:t>0.092</w:t>
            </w:r>
          </w:p>
        </w:tc>
      </w:tr>
      <w:tr w:rsidR="00F36DAB" w:rsidRPr="00B34CC9" w14:paraId="5E848583" w14:textId="77777777" w:rsidTr="000D7AFB">
        <w:trPr>
          <w:trHeight w:val="300"/>
        </w:trPr>
        <w:tc>
          <w:tcPr>
            <w:tcW w:w="3960" w:type="dxa"/>
            <w:tcBorders>
              <w:top w:val="nil"/>
              <w:left w:val="nil"/>
              <w:bottom w:val="nil"/>
              <w:right w:val="nil"/>
            </w:tcBorders>
            <w:shd w:val="clear" w:color="auto" w:fill="auto"/>
            <w:noWrap/>
            <w:vAlign w:val="bottom"/>
            <w:hideMark/>
          </w:tcPr>
          <w:p w14:paraId="5B17A351" w14:textId="77777777" w:rsidR="00F36DAB" w:rsidRPr="00B34CC9" w:rsidRDefault="00F36DAB" w:rsidP="00F36DAB">
            <w:pPr>
              <w:spacing w:before="0" w:after="0"/>
              <w:rPr>
                <w:color w:val="000000"/>
                <w:sz w:val="22"/>
                <w:highlight w:val="yellow"/>
              </w:rPr>
            </w:pPr>
            <w:r>
              <w:rPr>
                <w:color w:val="000000"/>
                <w:sz w:val="22"/>
              </w:rPr>
              <w:t>Right supramarginal</w:t>
            </w:r>
          </w:p>
        </w:tc>
        <w:tc>
          <w:tcPr>
            <w:tcW w:w="1800" w:type="dxa"/>
            <w:tcBorders>
              <w:top w:val="nil"/>
              <w:left w:val="nil"/>
              <w:bottom w:val="nil"/>
              <w:right w:val="nil"/>
            </w:tcBorders>
            <w:shd w:val="clear" w:color="auto" w:fill="auto"/>
            <w:noWrap/>
            <w:vAlign w:val="bottom"/>
            <w:hideMark/>
          </w:tcPr>
          <w:p w14:paraId="34E15190" w14:textId="77777777" w:rsidR="00F36DAB" w:rsidRPr="00B34CC9" w:rsidRDefault="00F36DAB" w:rsidP="00F36DAB">
            <w:pPr>
              <w:spacing w:before="0" w:after="0"/>
              <w:jc w:val="center"/>
              <w:rPr>
                <w:color w:val="000000"/>
                <w:sz w:val="22"/>
                <w:highlight w:val="yellow"/>
              </w:rPr>
            </w:pPr>
            <w:r>
              <w:rPr>
                <w:color w:val="000000"/>
                <w:sz w:val="22"/>
              </w:rPr>
              <w:t>-0.685</w:t>
            </w:r>
          </w:p>
        </w:tc>
        <w:tc>
          <w:tcPr>
            <w:tcW w:w="2430" w:type="dxa"/>
            <w:tcBorders>
              <w:top w:val="nil"/>
              <w:left w:val="nil"/>
              <w:bottom w:val="nil"/>
              <w:right w:val="nil"/>
            </w:tcBorders>
            <w:vAlign w:val="bottom"/>
          </w:tcPr>
          <w:p w14:paraId="4302D3CF" w14:textId="77777777" w:rsidR="00F36DAB" w:rsidRDefault="00F36DAB" w:rsidP="00F36DAB">
            <w:pPr>
              <w:spacing w:before="0" w:after="0"/>
              <w:jc w:val="center"/>
              <w:rPr>
                <w:color w:val="000000"/>
                <w:sz w:val="22"/>
              </w:rPr>
            </w:pPr>
            <w:r>
              <w:rPr>
                <w:color w:val="000000"/>
                <w:sz w:val="22"/>
              </w:rPr>
              <w:t>-0.002</w:t>
            </w:r>
          </w:p>
        </w:tc>
      </w:tr>
      <w:tr w:rsidR="00F36DAB" w:rsidRPr="00B34CC9" w14:paraId="244DDF48" w14:textId="77777777" w:rsidTr="000D7AFB">
        <w:trPr>
          <w:trHeight w:val="300"/>
        </w:trPr>
        <w:tc>
          <w:tcPr>
            <w:tcW w:w="3960" w:type="dxa"/>
            <w:tcBorders>
              <w:top w:val="nil"/>
              <w:left w:val="nil"/>
              <w:bottom w:val="nil"/>
              <w:right w:val="nil"/>
            </w:tcBorders>
            <w:shd w:val="clear" w:color="auto" w:fill="auto"/>
            <w:noWrap/>
            <w:vAlign w:val="bottom"/>
            <w:hideMark/>
          </w:tcPr>
          <w:p w14:paraId="1D02E036" w14:textId="77777777" w:rsidR="00F36DAB" w:rsidRPr="00B34CC9" w:rsidRDefault="00F36DAB" w:rsidP="00F36DAB">
            <w:pPr>
              <w:spacing w:before="0" w:after="0"/>
              <w:rPr>
                <w:color w:val="000000"/>
                <w:sz w:val="22"/>
                <w:highlight w:val="yellow"/>
              </w:rPr>
            </w:pPr>
            <w:r>
              <w:rPr>
                <w:color w:val="000000"/>
                <w:sz w:val="22"/>
              </w:rPr>
              <w:t>Right temporal pole</w:t>
            </w:r>
          </w:p>
        </w:tc>
        <w:tc>
          <w:tcPr>
            <w:tcW w:w="1800" w:type="dxa"/>
            <w:tcBorders>
              <w:top w:val="nil"/>
              <w:left w:val="nil"/>
              <w:bottom w:val="nil"/>
              <w:right w:val="nil"/>
            </w:tcBorders>
            <w:shd w:val="clear" w:color="auto" w:fill="auto"/>
            <w:noWrap/>
            <w:vAlign w:val="bottom"/>
            <w:hideMark/>
          </w:tcPr>
          <w:p w14:paraId="1260477E" w14:textId="77777777" w:rsidR="00F36DAB" w:rsidRPr="00B34CC9" w:rsidRDefault="00F36DAB" w:rsidP="00F36DAB">
            <w:pPr>
              <w:spacing w:before="0" w:after="0"/>
              <w:jc w:val="center"/>
              <w:rPr>
                <w:color w:val="000000"/>
                <w:sz w:val="22"/>
                <w:highlight w:val="yellow"/>
              </w:rPr>
            </w:pPr>
            <w:r>
              <w:rPr>
                <w:color w:val="000000"/>
                <w:sz w:val="22"/>
              </w:rPr>
              <w:t>-0.388</w:t>
            </w:r>
          </w:p>
        </w:tc>
        <w:tc>
          <w:tcPr>
            <w:tcW w:w="2430" w:type="dxa"/>
            <w:tcBorders>
              <w:top w:val="nil"/>
              <w:left w:val="nil"/>
              <w:bottom w:val="nil"/>
              <w:right w:val="nil"/>
            </w:tcBorders>
            <w:vAlign w:val="bottom"/>
          </w:tcPr>
          <w:p w14:paraId="12A37861" w14:textId="77777777" w:rsidR="00F36DAB" w:rsidRDefault="00F36DAB" w:rsidP="00F36DAB">
            <w:pPr>
              <w:spacing w:before="0" w:after="0"/>
              <w:jc w:val="center"/>
              <w:rPr>
                <w:color w:val="000000"/>
                <w:sz w:val="22"/>
              </w:rPr>
            </w:pPr>
            <w:r>
              <w:rPr>
                <w:color w:val="000000"/>
                <w:sz w:val="22"/>
              </w:rPr>
              <w:t>-0.042</w:t>
            </w:r>
          </w:p>
        </w:tc>
      </w:tr>
      <w:tr w:rsidR="00F36DAB" w:rsidRPr="00B34CC9" w14:paraId="556B3821" w14:textId="77777777" w:rsidTr="000D7AFB">
        <w:trPr>
          <w:trHeight w:val="300"/>
        </w:trPr>
        <w:tc>
          <w:tcPr>
            <w:tcW w:w="3960" w:type="dxa"/>
            <w:tcBorders>
              <w:top w:val="nil"/>
              <w:left w:val="nil"/>
              <w:bottom w:val="nil"/>
              <w:right w:val="nil"/>
            </w:tcBorders>
            <w:shd w:val="clear" w:color="auto" w:fill="auto"/>
            <w:noWrap/>
            <w:vAlign w:val="bottom"/>
            <w:hideMark/>
          </w:tcPr>
          <w:p w14:paraId="5A7B8FEB" w14:textId="77777777" w:rsidR="00F36DAB" w:rsidRPr="00B34CC9" w:rsidRDefault="00F36DAB" w:rsidP="00F36DAB">
            <w:pPr>
              <w:spacing w:before="0" w:after="0"/>
              <w:rPr>
                <w:color w:val="000000"/>
                <w:sz w:val="22"/>
                <w:highlight w:val="yellow"/>
              </w:rPr>
            </w:pPr>
            <w:r>
              <w:rPr>
                <w:color w:val="000000"/>
                <w:sz w:val="22"/>
              </w:rPr>
              <w:t>Right thalamus proper</w:t>
            </w:r>
          </w:p>
        </w:tc>
        <w:tc>
          <w:tcPr>
            <w:tcW w:w="1800" w:type="dxa"/>
            <w:tcBorders>
              <w:top w:val="nil"/>
              <w:left w:val="nil"/>
              <w:bottom w:val="nil"/>
              <w:right w:val="nil"/>
            </w:tcBorders>
            <w:shd w:val="clear" w:color="auto" w:fill="auto"/>
            <w:noWrap/>
            <w:vAlign w:val="bottom"/>
            <w:hideMark/>
          </w:tcPr>
          <w:p w14:paraId="514CFE24" w14:textId="77777777" w:rsidR="00F36DAB" w:rsidRPr="00B34CC9" w:rsidRDefault="00F36DAB" w:rsidP="00F36DAB">
            <w:pPr>
              <w:spacing w:before="0" w:after="0"/>
              <w:jc w:val="center"/>
              <w:rPr>
                <w:color w:val="000000"/>
                <w:sz w:val="22"/>
                <w:highlight w:val="yellow"/>
              </w:rPr>
            </w:pPr>
            <w:r>
              <w:rPr>
                <w:color w:val="000000"/>
                <w:sz w:val="22"/>
              </w:rPr>
              <w:t>-0.559</w:t>
            </w:r>
          </w:p>
        </w:tc>
        <w:tc>
          <w:tcPr>
            <w:tcW w:w="2430" w:type="dxa"/>
            <w:tcBorders>
              <w:top w:val="nil"/>
              <w:left w:val="nil"/>
              <w:bottom w:val="nil"/>
              <w:right w:val="nil"/>
            </w:tcBorders>
            <w:vAlign w:val="bottom"/>
          </w:tcPr>
          <w:p w14:paraId="11BE87C4" w14:textId="77777777" w:rsidR="00F36DAB" w:rsidRDefault="00F36DAB" w:rsidP="00F36DAB">
            <w:pPr>
              <w:spacing w:before="0" w:after="0"/>
              <w:jc w:val="center"/>
              <w:rPr>
                <w:color w:val="000000"/>
                <w:sz w:val="22"/>
              </w:rPr>
            </w:pPr>
            <w:r>
              <w:rPr>
                <w:color w:val="000000"/>
                <w:sz w:val="22"/>
              </w:rPr>
              <w:t>0.030</w:t>
            </w:r>
          </w:p>
        </w:tc>
      </w:tr>
      <w:tr w:rsidR="00F36DAB" w:rsidRPr="00B34CC9" w14:paraId="76418501" w14:textId="77777777" w:rsidTr="000D7AFB">
        <w:trPr>
          <w:trHeight w:val="300"/>
        </w:trPr>
        <w:tc>
          <w:tcPr>
            <w:tcW w:w="3960" w:type="dxa"/>
            <w:tcBorders>
              <w:top w:val="nil"/>
              <w:left w:val="nil"/>
              <w:bottom w:val="nil"/>
              <w:right w:val="nil"/>
            </w:tcBorders>
            <w:shd w:val="clear" w:color="auto" w:fill="auto"/>
            <w:noWrap/>
            <w:vAlign w:val="bottom"/>
            <w:hideMark/>
          </w:tcPr>
          <w:p w14:paraId="0D55203C" w14:textId="77777777" w:rsidR="00F36DAB" w:rsidRPr="00B34CC9" w:rsidRDefault="00F36DAB" w:rsidP="00F36DAB">
            <w:pPr>
              <w:spacing w:before="0" w:after="0"/>
              <w:rPr>
                <w:color w:val="000000"/>
                <w:sz w:val="22"/>
                <w:highlight w:val="yellow"/>
              </w:rPr>
            </w:pPr>
            <w:r>
              <w:rPr>
                <w:color w:val="000000"/>
                <w:sz w:val="22"/>
              </w:rPr>
              <w:t>Right transverse temporal</w:t>
            </w:r>
          </w:p>
        </w:tc>
        <w:tc>
          <w:tcPr>
            <w:tcW w:w="1800" w:type="dxa"/>
            <w:tcBorders>
              <w:top w:val="nil"/>
              <w:left w:val="nil"/>
              <w:bottom w:val="nil"/>
              <w:right w:val="nil"/>
            </w:tcBorders>
            <w:shd w:val="clear" w:color="auto" w:fill="auto"/>
            <w:noWrap/>
            <w:vAlign w:val="bottom"/>
            <w:hideMark/>
          </w:tcPr>
          <w:p w14:paraId="15C253E6" w14:textId="77777777" w:rsidR="00F36DAB" w:rsidRPr="00B34CC9" w:rsidRDefault="00F36DAB" w:rsidP="00F36DAB">
            <w:pPr>
              <w:spacing w:before="0" w:after="0"/>
              <w:jc w:val="center"/>
              <w:rPr>
                <w:color w:val="000000"/>
                <w:sz w:val="22"/>
                <w:highlight w:val="yellow"/>
              </w:rPr>
            </w:pPr>
            <w:r>
              <w:rPr>
                <w:color w:val="000000"/>
                <w:sz w:val="22"/>
              </w:rPr>
              <w:t>-0.423</w:t>
            </w:r>
          </w:p>
        </w:tc>
        <w:tc>
          <w:tcPr>
            <w:tcW w:w="2430" w:type="dxa"/>
            <w:tcBorders>
              <w:top w:val="nil"/>
              <w:left w:val="nil"/>
              <w:bottom w:val="nil"/>
              <w:right w:val="nil"/>
            </w:tcBorders>
            <w:vAlign w:val="bottom"/>
          </w:tcPr>
          <w:p w14:paraId="5B195793" w14:textId="77777777" w:rsidR="00F36DAB" w:rsidRDefault="00F36DAB" w:rsidP="00F36DAB">
            <w:pPr>
              <w:spacing w:before="0" w:after="0"/>
              <w:jc w:val="center"/>
              <w:rPr>
                <w:color w:val="000000"/>
                <w:sz w:val="22"/>
              </w:rPr>
            </w:pPr>
            <w:r>
              <w:rPr>
                <w:color w:val="000000"/>
                <w:sz w:val="22"/>
              </w:rPr>
              <w:t>0.029</w:t>
            </w:r>
          </w:p>
        </w:tc>
      </w:tr>
      <w:tr w:rsidR="00F36DAB" w:rsidRPr="00CB6B50" w14:paraId="71508760" w14:textId="77777777" w:rsidTr="000D7AFB">
        <w:trPr>
          <w:trHeight w:val="300"/>
        </w:trPr>
        <w:tc>
          <w:tcPr>
            <w:tcW w:w="3960" w:type="dxa"/>
            <w:tcBorders>
              <w:top w:val="nil"/>
              <w:left w:val="nil"/>
              <w:bottom w:val="single" w:sz="4" w:space="0" w:color="auto"/>
              <w:right w:val="nil"/>
            </w:tcBorders>
            <w:shd w:val="clear" w:color="auto" w:fill="auto"/>
            <w:noWrap/>
            <w:vAlign w:val="bottom"/>
            <w:hideMark/>
          </w:tcPr>
          <w:p w14:paraId="4A987910" w14:textId="77777777" w:rsidR="00F36DAB" w:rsidRPr="00B34CC9" w:rsidRDefault="00F36DAB" w:rsidP="00F36DAB">
            <w:pPr>
              <w:spacing w:before="0" w:after="0"/>
              <w:rPr>
                <w:color w:val="000000"/>
                <w:sz w:val="22"/>
                <w:highlight w:val="yellow"/>
              </w:rPr>
            </w:pPr>
            <w:r>
              <w:rPr>
                <w:color w:val="000000"/>
                <w:sz w:val="22"/>
              </w:rPr>
              <w:t>Right ventral diencephalon</w:t>
            </w:r>
          </w:p>
        </w:tc>
        <w:tc>
          <w:tcPr>
            <w:tcW w:w="1800" w:type="dxa"/>
            <w:tcBorders>
              <w:top w:val="nil"/>
              <w:left w:val="nil"/>
              <w:bottom w:val="single" w:sz="4" w:space="0" w:color="auto"/>
              <w:right w:val="nil"/>
            </w:tcBorders>
            <w:shd w:val="clear" w:color="auto" w:fill="auto"/>
            <w:noWrap/>
            <w:vAlign w:val="bottom"/>
            <w:hideMark/>
          </w:tcPr>
          <w:p w14:paraId="566944D6" w14:textId="77777777" w:rsidR="00F36DAB" w:rsidRPr="00CB6B50" w:rsidRDefault="00F36DAB" w:rsidP="00F36DAB">
            <w:pPr>
              <w:spacing w:before="0" w:after="0"/>
              <w:jc w:val="center"/>
              <w:rPr>
                <w:color w:val="000000"/>
                <w:sz w:val="22"/>
              </w:rPr>
            </w:pPr>
            <w:r>
              <w:rPr>
                <w:color w:val="000000"/>
                <w:sz w:val="22"/>
              </w:rPr>
              <w:t>-0.626</w:t>
            </w:r>
          </w:p>
        </w:tc>
        <w:tc>
          <w:tcPr>
            <w:tcW w:w="2430" w:type="dxa"/>
            <w:tcBorders>
              <w:top w:val="nil"/>
              <w:left w:val="nil"/>
              <w:bottom w:val="single" w:sz="4" w:space="0" w:color="auto"/>
              <w:right w:val="nil"/>
            </w:tcBorders>
            <w:vAlign w:val="bottom"/>
          </w:tcPr>
          <w:p w14:paraId="1F82A068" w14:textId="77777777" w:rsidR="00F36DAB" w:rsidRDefault="00F36DAB" w:rsidP="00F36DAB">
            <w:pPr>
              <w:spacing w:before="0" w:after="0"/>
              <w:jc w:val="center"/>
              <w:rPr>
                <w:color w:val="000000"/>
                <w:sz w:val="22"/>
              </w:rPr>
            </w:pPr>
            <w:r>
              <w:rPr>
                <w:color w:val="000000"/>
                <w:sz w:val="22"/>
              </w:rPr>
              <w:t>-0.011</w:t>
            </w:r>
          </w:p>
        </w:tc>
      </w:tr>
    </w:tbl>
    <w:p w14:paraId="396666A9" w14:textId="77777777" w:rsidR="00F36DAB" w:rsidRPr="0085492F" w:rsidRDefault="00F36DAB" w:rsidP="00F36DAB">
      <w:pPr>
        <w:spacing w:before="0" w:after="0"/>
      </w:pPr>
    </w:p>
    <w:p w14:paraId="287D33BE" w14:textId="77777777" w:rsidR="00F36DAB" w:rsidRDefault="00F36DAB" w:rsidP="00F36DAB">
      <w:pPr>
        <w:spacing w:before="0" w:after="0"/>
      </w:pPr>
      <w:r w:rsidRPr="00342768">
        <w:rPr>
          <w:i/>
          <w:iCs/>
        </w:rPr>
        <w:lastRenderedPageBreak/>
        <w:t>Note.</w:t>
      </w:r>
      <w:r w:rsidRPr="00342768">
        <w:t xml:space="preserve"> N = </w:t>
      </w:r>
      <w:r>
        <w:t>9,027</w:t>
      </w:r>
      <w:r w:rsidRPr="00342768">
        <w:t xml:space="preserve">. Loadings are listed </w:t>
      </w:r>
      <w:r>
        <w:t xml:space="preserve">in alphabetical order by region name. Only results for significant components are presented. Components are in order of significance. </w:t>
      </w:r>
    </w:p>
    <w:p w14:paraId="6636CB66" w14:textId="77777777" w:rsidR="00F36DAB" w:rsidRDefault="00F36DAB" w:rsidP="00F36DAB">
      <w:pPr>
        <w:spacing w:before="0" w:after="0"/>
      </w:pPr>
    </w:p>
    <w:p w14:paraId="5F25FDEA" w14:textId="3302A5E7" w:rsidR="00F36DAB" w:rsidRPr="001C0807" w:rsidRDefault="00F36DAB" w:rsidP="001C0807">
      <w:pPr>
        <w:pStyle w:val="Heading2"/>
        <w:numPr>
          <w:ilvl w:val="0"/>
          <w:numId w:val="0"/>
        </w:numPr>
        <w:spacing w:before="0" w:after="0"/>
        <w:ind w:left="567" w:hanging="567"/>
        <w:rPr>
          <w:b w:val="0"/>
        </w:rPr>
      </w:pPr>
      <w:r w:rsidRPr="001C0807">
        <w:rPr>
          <w:b w:val="0"/>
          <w:bCs/>
        </w:rPr>
        <w:br w:type="page"/>
      </w:r>
      <w:bookmarkStart w:id="5" w:name="_Toc113012548"/>
      <w:r w:rsidR="001C0807" w:rsidRPr="001C0807">
        <w:lastRenderedPageBreak/>
        <w:t>2.</w:t>
      </w:r>
      <w:r w:rsidR="0081639B">
        <w:t>4</w:t>
      </w:r>
      <w:r w:rsidR="001C0807">
        <w:rPr>
          <w:b w:val="0"/>
          <w:bCs/>
        </w:rPr>
        <w:t xml:space="preserve"> </w:t>
      </w:r>
      <w:r w:rsidR="001C0807">
        <w:tab/>
      </w:r>
      <w:r w:rsidRPr="001C0807">
        <w:t>Table S</w:t>
      </w:r>
      <w:r w:rsidR="0081639B">
        <w:t>4</w:t>
      </w:r>
      <w:r w:rsidRPr="001C0807">
        <w:t xml:space="preserve">. </w:t>
      </w:r>
      <w:r w:rsidRPr="001C0807">
        <w:rPr>
          <w:i/>
          <w:iCs/>
        </w:rPr>
        <w:t>Psychopathology loadings on the two significant components yielded by PLSC analysis examining the relationship between regional GMV and psychopathology dimensions</w:t>
      </w:r>
      <w:bookmarkEnd w:id="5"/>
    </w:p>
    <w:p w14:paraId="4F8AEF7F" w14:textId="77777777" w:rsidR="00F36DAB" w:rsidRDefault="00F36DAB" w:rsidP="00F36DAB">
      <w:pPr>
        <w:spacing w:before="0" w:after="0"/>
        <w:rPr>
          <w:i/>
          <w:iCs/>
        </w:rPr>
      </w:pPr>
    </w:p>
    <w:tbl>
      <w:tblPr>
        <w:tblW w:w="6840" w:type="dxa"/>
        <w:tblInd w:w="108" w:type="dxa"/>
        <w:tblLook w:val="04A0" w:firstRow="1" w:lastRow="0" w:firstColumn="1" w:lastColumn="0" w:noHBand="0" w:noVBand="1"/>
      </w:tblPr>
      <w:tblGrid>
        <w:gridCol w:w="2790"/>
        <w:gridCol w:w="1800"/>
        <w:gridCol w:w="2250"/>
      </w:tblGrid>
      <w:tr w:rsidR="00F36DAB" w:rsidRPr="00B34CC9" w14:paraId="6659E160" w14:textId="77777777" w:rsidTr="000D7AFB">
        <w:trPr>
          <w:trHeight w:val="728"/>
        </w:trPr>
        <w:tc>
          <w:tcPr>
            <w:tcW w:w="2790" w:type="dxa"/>
            <w:tcBorders>
              <w:top w:val="single" w:sz="4" w:space="0" w:color="auto"/>
              <w:left w:val="nil"/>
              <w:bottom w:val="single" w:sz="4" w:space="0" w:color="auto"/>
              <w:right w:val="nil"/>
            </w:tcBorders>
            <w:shd w:val="clear" w:color="auto" w:fill="auto"/>
            <w:vAlign w:val="center"/>
            <w:hideMark/>
          </w:tcPr>
          <w:p w14:paraId="2012ADC9" w14:textId="77777777" w:rsidR="00F36DAB" w:rsidRPr="00B34CC9" w:rsidRDefault="00F36DAB" w:rsidP="00F36DAB">
            <w:pPr>
              <w:spacing w:before="0" w:after="0"/>
              <w:jc w:val="center"/>
              <w:rPr>
                <w:color w:val="000000"/>
                <w:sz w:val="22"/>
                <w:highlight w:val="yellow"/>
              </w:rPr>
            </w:pPr>
            <w:r>
              <w:rPr>
                <w:color w:val="000000"/>
                <w:sz w:val="22"/>
              </w:rPr>
              <w:t>Psychopathology Dimension</w:t>
            </w:r>
          </w:p>
        </w:tc>
        <w:tc>
          <w:tcPr>
            <w:tcW w:w="1800" w:type="dxa"/>
            <w:tcBorders>
              <w:top w:val="single" w:sz="4" w:space="0" w:color="auto"/>
              <w:left w:val="nil"/>
              <w:bottom w:val="single" w:sz="4" w:space="0" w:color="auto"/>
              <w:right w:val="nil"/>
            </w:tcBorders>
            <w:shd w:val="clear" w:color="auto" w:fill="auto"/>
            <w:noWrap/>
            <w:vAlign w:val="center"/>
            <w:hideMark/>
          </w:tcPr>
          <w:p w14:paraId="07A1B8E9" w14:textId="77777777" w:rsidR="00F36DAB" w:rsidRPr="00FB2D48" w:rsidRDefault="00F36DAB" w:rsidP="00F36DAB">
            <w:pPr>
              <w:spacing w:before="0" w:after="0"/>
              <w:jc w:val="center"/>
              <w:rPr>
                <w:color w:val="000000"/>
                <w:sz w:val="22"/>
              </w:rPr>
            </w:pPr>
            <w:r>
              <w:rPr>
                <w:color w:val="000000"/>
                <w:sz w:val="22"/>
              </w:rPr>
              <w:t>Component 1</w:t>
            </w:r>
          </w:p>
        </w:tc>
        <w:tc>
          <w:tcPr>
            <w:tcW w:w="2250" w:type="dxa"/>
            <w:tcBorders>
              <w:top w:val="single" w:sz="4" w:space="0" w:color="auto"/>
              <w:left w:val="nil"/>
              <w:bottom w:val="single" w:sz="4" w:space="0" w:color="auto"/>
              <w:right w:val="nil"/>
            </w:tcBorders>
          </w:tcPr>
          <w:p w14:paraId="623F81A8" w14:textId="77777777" w:rsidR="00F36DAB" w:rsidRDefault="00F36DAB" w:rsidP="00F36DAB">
            <w:pPr>
              <w:spacing w:before="0" w:after="0"/>
              <w:jc w:val="center"/>
              <w:rPr>
                <w:color w:val="000000"/>
                <w:sz w:val="22"/>
              </w:rPr>
            </w:pPr>
          </w:p>
          <w:p w14:paraId="395E0105" w14:textId="77777777" w:rsidR="00F36DAB" w:rsidRDefault="00F36DAB" w:rsidP="00F36DAB">
            <w:pPr>
              <w:spacing w:before="0" w:after="0"/>
              <w:jc w:val="center"/>
              <w:rPr>
                <w:color w:val="000000"/>
                <w:sz w:val="22"/>
              </w:rPr>
            </w:pPr>
            <w:r>
              <w:rPr>
                <w:color w:val="000000"/>
                <w:sz w:val="22"/>
              </w:rPr>
              <w:t>Component 2</w:t>
            </w:r>
          </w:p>
        </w:tc>
      </w:tr>
      <w:tr w:rsidR="00F36DAB" w:rsidRPr="00B34CC9" w14:paraId="7095590F" w14:textId="77777777" w:rsidTr="000D7AFB">
        <w:trPr>
          <w:trHeight w:val="320"/>
        </w:trPr>
        <w:tc>
          <w:tcPr>
            <w:tcW w:w="2790" w:type="dxa"/>
            <w:tcBorders>
              <w:top w:val="nil"/>
              <w:left w:val="nil"/>
              <w:bottom w:val="nil"/>
              <w:right w:val="nil"/>
            </w:tcBorders>
            <w:shd w:val="clear" w:color="auto" w:fill="auto"/>
            <w:noWrap/>
            <w:vAlign w:val="bottom"/>
            <w:hideMark/>
          </w:tcPr>
          <w:p w14:paraId="2128016F" w14:textId="77777777" w:rsidR="00F36DAB" w:rsidRPr="00FB2D48" w:rsidRDefault="00F36DAB" w:rsidP="00F36DAB">
            <w:pPr>
              <w:spacing w:before="0" w:after="0"/>
              <w:rPr>
                <w:color w:val="000000"/>
                <w:sz w:val="22"/>
                <w:highlight w:val="yellow"/>
              </w:rPr>
            </w:pPr>
            <w:r w:rsidRPr="00FB2D48">
              <w:rPr>
                <w:color w:val="000000"/>
                <w:sz w:val="22"/>
              </w:rPr>
              <w:t>General Psychopathology</w:t>
            </w:r>
          </w:p>
        </w:tc>
        <w:tc>
          <w:tcPr>
            <w:tcW w:w="1800" w:type="dxa"/>
            <w:tcBorders>
              <w:top w:val="nil"/>
              <w:left w:val="nil"/>
              <w:bottom w:val="nil"/>
              <w:right w:val="nil"/>
            </w:tcBorders>
            <w:shd w:val="clear" w:color="auto" w:fill="auto"/>
            <w:noWrap/>
            <w:vAlign w:val="bottom"/>
            <w:hideMark/>
          </w:tcPr>
          <w:p w14:paraId="16CBC5D6" w14:textId="77777777" w:rsidR="00F36DAB" w:rsidRPr="00A2539A" w:rsidRDefault="00F36DAB" w:rsidP="00F36DAB">
            <w:pPr>
              <w:spacing w:before="0" w:after="0"/>
              <w:jc w:val="center"/>
              <w:rPr>
                <w:color w:val="000000"/>
                <w:sz w:val="22"/>
                <w:highlight w:val="yellow"/>
              </w:rPr>
            </w:pPr>
            <w:r w:rsidRPr="00A2539A">
              <w:rPr>
                <w:color w:val="000000"/>
                <w:sz w:val="22"/>
              </w:rPr>
              <w:t>0.701</w:t>
            </w:r>
          </w:p>
        </w:tc>
        <w:tc>
          <w:tcPr>
            <w:tcW w:w="2250" w:type="dxa"/>
            <w:tcBorders>
              <w:top w:val="nil"/>
              <w:left w:val="nil"/>
              <w:bottom w:val="nil"/>
              <w:right w:val="nil"/>
            </w:tcBorders>
            <w:vAlign w:val="bottom"/>
          </w:tcPr>
          <w:p w14:paraId="2271534C" w14:textId="77777777" w:rsidR="00F36DAB" w:rsidRPr="00A2539A" w:rsidRDefault="00F36DAB" w:rsidP="00F36DAB">
            <w:pPr>
              <w:spacing w:before="0" w:after="0"/>
              <w:jc w:val="center"/>
              <w:rPr>
                <w:color w:val="000000"/>
                <w:sz w:val="22"/>
              </w:rPr>
            </w:pPr>
            <w:r w:rsidRPr="00A2539A">
              <w:rPr>
                <w:color w:val="000000"/>
                <w:sz w:val="22"/>
              </w:rPr>
              <w:t>-0.283</w:t>
            </w:r>
          </w:p>
        </w:tc>
      </w:tr>
      <w:tr w:rsidR="00F36DAB" w:rsidRPr="00B34CC9" w14:paraId="22A28948" w14:textId="77777777" w:rsidTr="000D7AFB">
        <w:trPr>
          <w:trHeight w:val="320"/>
        </w:trPr>
        <w:tc>
          <w:tcPr>
            <w:tcW w:w="2790" w:type="dxa"/>
            <w:tcBorders>
              <w:top w:val="nil"/>
              <w:left w:val="nil"/>
              <w:bottom w:val="nil"/>
              <w:right w:val="nil"/>
            </w:tcBorders>
            <w:shd w:val="clear" w:color="auto" w:fill="auto"/>
            <w:noWrap/>
            <w:vAlign w:val="bottom"/>
            <w:hideMark/>
          </w:tcPr>
          <w:p w14:paraId="2C86751C" w14:textId="77777777" w:rsidR="00F36DAB" w:rsidRPr="00FB2D48" w:rsidRDefault="00F36DAB" w:rsidP="00F36DAB">
            <w:pPr>
              <w:spacing w:before="0" w:after="0"/>
              <w:rPr>
                <w:color w:val="000000"/>
                <w:sz w:val="22"/>
                <w:highlight w:val="yellow"/>
              </w:rPr>
            </w:pPr>
            <w:r w:rsidRPr="00FB2D48">
              <w:rPr>
                <w:color w:val="000000"/>
                <w:sz w:val="22"/>
              </w:rPr>
              <w:t>Conduct Problems</w:t>
            </w:r>
          </w:p>
        </w:tc>
        <w:tc>
          <w:tcPr>
            <w:tcW w:w="1800" w:type="dxa"/>
            <w:tcBorders>
              <w:top w:val="nil"/>
              <w:left w:val="nil"/>
              <w:bottom w:val="nil"/>
              <w:right w:val="nil"/>
            </w:tcBorders>
            <w:shd w:val="clear" w:color="auto" w:fill="auto"/>
            <w:noWrap/>
            <w:vAlign w:val="bottom"/>
            <w:hideMark/>
          </w:tcPr>
          <w:p w14:paraId="3D4772F0" w14:textId="77777777" w:rsidR="00F36DAB" w:rsidRPr="00A2539A" w:rsidRDefault="00F36DAB" w:rsidP="00F36DAB">
            <w:pPr>
              <w:spacing w:before="0" w:after="0"/>
              <w:jc w:val="center"/>
              <w:rPr>
                <w:color w:val="000000"/>
                <w:sz w:val="22"/>
                <w:highlight w:val="yellow"/>
              </w:rPr>
            </w:pPr>
            <w:r w:rsidRPr="00A2539A">
              <w:rPr>
                <w:color w:val="000000"/>
                <w:sz w:val="22"/>
              </w:rPr>
              <w:t>0.554</w:t>
            </w:r>
          </w:p>
        </w:tc>
        <w:tc>
          <w:tcPr>
            <w:tcW w:w="2250" w:type="dxa"/>
            <w:tcBorders>
              <w:top w:val="nil"/>
              <w:left w:val="nil"/>
              <w:bottom w:val="nil"/>
              <w:right w:val="nil"/>
            </w:tcBorders>
            <w:vAlign w:val="bottom"/>
          </w:tcPr>
          <w:p w14:paraId="79112AC4" w14:textId="77777777" w:rsidR="00F36DAB" w:rsidRPr="00A2539A" w:rsidRDefault="00F36DAB" w:rsidP="00F36DAB">
            <w:pPr>
              <w:spacing w:before="0" w:after="0"/>
              <w:jc w:val="center"/>
              <w:rPr>
                <w:color w:val="000000"/>
                <w:sz w:val="22"/>
              </w:rPr>
            </w:pPr>
            <w:r w:rsidRPr="00A2539A">
              <w:rPr>
                <w:color w:val="000000"/>
                <w:sz w:val="22"/>
              </w:rPr>
              <w:t>-0.391</w:t>
            </w:r>
          </w:p>
        </w:tc>
      </w:tr>
      <w:tr w:rsidR="00F36DAB" w:rsidRPr="00B34CC9" w14:paraId="240857FE" w14:textId="77777777" w:rsidTr="000D7AFB">
        <w:trPr>
          <w:trHeight w:val="320"/>
        </w:trPr>
        <w:tc>
          <w:tcPr>
            <w:tcW w:w="2790" w:type="dxa"/>
            <w:tcBorders>
              <w:top w:val="nil"/>
              <w:left w:val="nil"/>
              <w:bottom w:val="nil"/>
              <w:right w:val="nil"/>
            </w:tcBorders>
            <w:shd w:val="clear" w:color="auto" w:fill="auto"/>
            <w:noWrap/>
            <w:vAlign w:val="bottom"/>
            <w:hideMark/>
          </w:tcPr>
          <w:p w14:paraId="50794E2C" w14:textId="77777777" w:rsidR="00F36DAB" w:rsidRPr="00FB2D48" w:rsidRDefault="00F36DAB" w:rsidP="00F36DAB">
            <w:pPr>
              <w:spacing w:before="0" w:after="0"/>
              <w:rPr>
                <w:color w:val="000000"/>
                <w:sz w:val="22"/>
                <w:highlight w:val="yellow"/>
              </w:rPr>
            </w:pPr>
            <w:r w:rsidRPr="00FB2D48">
              <w:rPr>
                <w:color w:val="000000"/>
                <w:sz w:val="22"/>
              </w:rPr>
              <w:t>ADHD Symptoms</w:t>
            </w:r>
          </w:p>
        </w:tc>
        <w:tc>
          <w:tcPr>
            <w:tcW w:w="1800" w:type="dxa"/>
            <w:tcBorders>
              <w:top w:val="nil"/>
              <w:left w:val="nil"/>
              <w:bottom w:val="nil"/>
              <w:right w:val="nil"/>
            </w:tcBorders>
            <w:shd w:val="clear" w:color="auto" w:fill="auto"/>
            <w:noWrap/>
            <w:vAlign w:val="bottom"/>
            <w:hideMark/>
          </w:tcPr>
          <w:p w14:paraId="58B8BE9B" w14:textId="77777777" w:rsidR="00F36DAB" w:rsidRPr="00A2539A" w:rsidRDefault="00F36DAB" w:rsidP="00F36DAB">
            <w:pPr>
              <w:spacing w:before="0" w:after="0"/>
              <w:jc w:val="center"/>
              <w:rPr>
                <w:color w:val="000000"/>
                <w:sz w:val="22"/>
                <w:highlight w:val="yellow"/>
              </w:rPr>
            </w:pPr>
            <w:r w:rsidRPr="00A2539A">
              <w:rPr>
                <w:color w:val="000000"/>
                <w:sz w:val="22"/>
              </w:rPr>
              <w:t>0.408</w:t>
            </w:r>
          </w:p>
        </w:tc>
        <w:tc>
          <w:tcPr>
            <w:tcW w:w="2250" w:type="dxa"/>
            <w:tcBorders>
              <w:top w:val="nil"/>
              <w:left w:val="nil"/>
              <w:bottom w:val="nil"/>
              <w:right w:val="nil"/>
            </w:tcBorders>
            <w:vAlign w:val="bottom"/>
          </w:tcPr>
          <w:p w14:paraId="42752B3B" w14:textId="77777777" w:rsidR="00F36DAB" w:rsidRPr="00A2539A" w:rsidRDefault="00F36DAB" w:rsidP="00F36DAB">
            <w:pPr>
              <w:spacing w:before="0" w:after="0"/>
              <w:jc w:val="center"/>
              <w:rPr>
                <w:color w:val="000000"/>
                <w:sz w:val="22"/>
              </w:rPr>
            </w:pPr>
            <w:r w:rsidRPr="00A2539A">
              <w:rPr>
                <w:color w:val="000000"/>
                <w:sz w:val="22"/>
              </w:rPr>
              <w:t>0.881</w:t>
            </w:r>
          </w:p>
        </w:tc>
      </w:tr>
      <w:tr w:rsidR="00F36DAB" w:rsidRPr="0090374D" w14:paraId="49E0A8DA" w14:textId="77777777" w:rsidTr="000D7AFB">
        <w:trPr>
          <w:trHeight w:val="320"/>
        </w:trPr>
        <w:tc>
          <w:tcPr>
            <w:tcW w:w="2790" w:type="dxa"/>
            <w:tcBorders>
              <w:top w:val="nil"/>
              <w:left w:val="nil"/>
              <w:bottom w:val="single" w:sz="4" w:space="0" w:color="auto"/>
              <w:right w:val="nil"/>
            </w:tcBorders>
            <w:shd w:val="clear" w:color="auto" w:fill="auto"/>
            <w:noWrap/>
            <w:vAlign w:val="bottom"/>
            <w:hideMark/>
          </w:tcPr>
          <w:p w14:paraId="6F2471C7" w14:textId="77777777" w:rsidR="00F36DAB" w:rsidRPr="00FB2D48" w:rsidRDefault="00F36DAB" w:rsidP="00F36DAB">
            <w:pPr>
              <w:spacing w:before="0" w:after="0"/>
              <w:rPr>
                <w:color w:val="000000"/>
                <w:sz w:val="22"/>
                <w:highlight w:val="yellow"/>
              </w:rPr>
            </w:pPr>
            <w:r w:rsidRPr="00FB2D48">
              <w:rPr>
                <w:color w:val="000000"/>
                <w:sz w:val="22"/>
              </w:rPr>
              <w:t>Internalizing Symptoms</w:t>
            </w:r>
          </w:p>
        </w:tc>
        <w:tc>
          <w:tcPr>
            <w:tcW w:w="1800" w:type="dxa"/>
            <w:tcBorders>
              <w:top w:val="nil"/>
              <w:left w:val="nil"/>
              <w:bottom w:val="single" w:sz="4" w:space="0" w:color="auto"/>
              <w:right w:val="nil"/>
            </w:tcBorders>
            <w:shd w:val="clear" w:color="auto" w:fill="auto"/>
            <w:noWrap/>
            <w:vAlign w:val="bottom"/>
            <w:hideMark/>
          </w:tcPr>
          <w:p w14:paraId="642DDC92" w14:textId="77777777" w:rsidR="00F36DAB" w:rsidRPr="00A2539A" w:rsidRDefault="00F36DAB" w:rsidP="00F36DAB">
            <w:pPr>
              <w:spacing w:before="0" w:after="0"/>
              <w:jc w:val="center"/>
              <w:rPr>
                <w:color w:val="000000"/>
                <w:sz w:val="22"/>
              </w:rPr>
            </w:pPr>
            <w:r w:rsidRPr="00A2539A">
              <w:rPr>
                <w:color w:val="000000"/>
                <w:sz w:val="22"/>
              </w:rPr>
              <w:t>-0.199</w:t>
            </w:r>
          </w:p>
        </w:tc>
        <w:tc>
          <w:tcPr>
            <w:tcW w:w="2250" w:type="dxa"/>
            <w:tcBorders>
              <w:top w:val="nil"/>
              <w:left w:val="nil"/>
              <w:bottom w:val="single" w:sz="4" w:space="0" w:color="auto"/>
              <w:right w:val="nil"/>
            </w:tcBorders>
            <w:vAlign w:val="bottom"/>
          </w:tcPr>
          <w:p w14:paraId="4E73C1DA" w14:textId="77777777" w:rsidR="00F36DAB" w:rsidRPr="00A2539A" w:rsidRDefault="00F36DAB" w:rsidP="00F36DAB">
            <w:pPr>
              <w:spacing w:before="0" w:after="0"/>
              <w:jc w:val="center"/>
              <w:rPr>
                <w:color w:val="000000"/>
                <w:sz w:val="22"/>
              </w:rPr>
            </w:pPr>
            <w:r w:rsidRPr="00A2539A">
              <w:rPr>
                <w:color w:val="000000"/>
                <w:sz w:val="22"/>
              </w:rPr>
              <w:t>-0.041</w:t>
            </w:r>
          </w:p>
        </w:tc>
      </w:tr>
    </w:tbl>
    <w:p w14:paraId="4ABA992C" w14:textId="77777777" w:rsidR="00F36DAB" w:rsidRPr="002573AF" w:rsidRDefault="00F36DAB" w:rsidP="00F36DAB">
      <w:pPr>
        <w:spacing w:before="0" w:after="0"/>
      </w:pPr>
    </w:p>
    <w:p w14:paraId="73930EFD" w14:textId="77777777" w:rsidR="00F36DAB" w:rsidRDefault="00F36DAB" w:rsidP="00F36DAB">
      <w:pPr>
        <w:spacing w:before="0" w:after="0"/>
      </w:pPr>
      <w:r w:rsidRPr="00303B9B">
        <w:rPr>
          <w:i/>
        </w:rPr>
        <w:t>Note</w:t>
      </w:r>
      <w:r w:rsidRPr="00342768">
        <w:rPr>
          <w:i/>
          <w:iCs/>
        </w:rPr>
        <w:t>.</w:t>
      </w:r>
      <w:r w:rsidRPr="00342768">
        <w:t xml:space="preserve"> N = </w:t>
      </w:r>
      <w:r>
        <w:t>9,027</w:t>
      </w:r>
      <w:r w:rsidRPr="00342768">
        <w:t xml:space="preserve">. </w:t>
      </w:r>
      <w:r>
        <w:t xml:space="preserve">Only results for significant components are presented. Components are in order of significance. </w:t>
      </w:r>
    </w:p>
    <w:p w14:paraId="6BB2F03A" w14:textId="77777777" w:rsidR="00F36DAB" w:rsidRPr="00342768" w:rsidRDefault="00F36DAB" w:rsidP="00F36DAB">
      <w:pPr>
        <w:spacing w:before="0" w:after="0"/>
        <w:rPr>
          <w:i/>
          <w:iCs/>
        </w:rPr>
      </w:pPr>
    </w:p>
    <w:p w14:paraId="60CB3BC4" w14:textId="5F56D01C" w:rsidR="00F36DAB" w:rsidRPr="001C0807" w:rsidRDefault="0081639B" w:rsidP="0081639B">
      <w:pPr>
        <w:pStyle w:val="Heading2"/>
        <w:numPr>
          <w:ilvl w:val="0"/>
          <w:numId w:val="0"/>
        </w:numPr>
        <w:spacing w:before="0" w:after="0"/>
        <w:ind w:left="567" w:hanging="567"/>
      </w:pPr>
      <w:bookmarkStart w:id="6" w:name="_Toc113012549"/>
      <w:r>
        <w:t>2.5</w:t>
      </w:r>
      <w:r>
        <w:tab/>
      </w:r>
      <w:r w:rsidR="00F36DAB" w:rsidRPr="001C0807">
        <w:t>Table S</w:t>
      </w:r>
      <w:r>
        <w:t>5</w:t>
      </w:r>
      <w:r w:rsidR="00F36DAB" w:rsidRPr="001C0807">
        <w:rPr>
          <w:color w:val="000000"/>
        </w:rPr>
        <w:t>.</w:t>
      </w:r>
      <w:r w:rsidR="00F36DAB" w:rsidRPr="001C0807">
        <w:rPr>
          <w:b w:val="0"/>
          <w:bCs/>
          <w:iCs/>
          <w:color w:val="000000"/>
        </w:rPr>
        <w:t xml:space="preserve"> </w:t>
      </w:r>
      <w:r w:rsidR="00F36DAB" w:rsidRPr="001C0807">
        <w:rPr>
          <w:i/>
          <w:iCs/>
        </w:rPr>
        <w:t>Brain loadings on the two significant components yielded by PLSC analysis examining the relationship between regional GMV and psychopathology dimensions</w:t>
      </w:r>
      <w:bookmarkEnd w:id="6"/>
    </w:p>
    <w:p w14:paraId="6FC0C2F0" w14:textId="77777777" w:rsidR="00F36DAB" w:rsidRPr="0090374D" w:rsidRDefault="00F36DAB" w:rsidP="00F36DAB">
      <w:pPr>
        <w:spacing w:before="0" w:after="0"/>
      </w:pPr>
    </w:p>
    <w:tbl>
      <w:tblPr>
        <w:tblW w:w="8190" w:type="dxa"/>
        <w:tblInd w:w="108" w:type="dxa"/>
        <w:tblLook w:val="04A0" w:firstRow="1" w:lastRow="0" w:firstColumn="1" w:lastColumn="0" w:noHBand="0" w:noVBand="1"/>
      </w:tblPr>
      <w:tblGrid>
        <w:gridCol w:w="3960"/>
        <w:gridCol w:w="1800"/>
        <w:gridCol w:w="2430"/>
      </w:tblGrid>
      <w:tr w:rsidR="00F36DAB" w:rsidRPr="00116353" w14:paraId="5B4DBECD" w14:textId="77777777" w:rsidTr="000D7AFB">
        <w:trPr>
          <w:trHeight w:val="728"/>
        </w:trPr>
        <w:tc>
          <w:tcPr>
            <w:tcW w:w="3960" w:type="dxa"/>
            <w:tcBorders>
              <w:top w:val="single" w:sz="4" w:space="0" w:color="auto"/>
              <w:left w:val="nil"/>
              <w:bottom w:val="single" w:sz="4" w:space="0" w:color="auto"/>
              <w:right w:val="nil"/>
            </w:tcBorders>
            <w:shd w:val="clear" w:color="auto" w:fill="auto"/>
            <w:noWrap/>
            <w:vAlign w:val="center"/>
            <w:hideMark/>
          </w:tcPr>
          <w:p w14:paraId="5103713D" w14:textId="77777777" w:rsidR="00F36DAB" w:rsidRPr="00116353" w:rsidRDefault="00F36DAB" w:rsidP="00F36DAB">
            <w:pPr>
              <w:spacing w:before="0" w:after="0"/>
              <w:jc w:val="center"/>
              <w:rPr>
                <w:color w:val="000000"/>
                <w:sz w:val="22"/>
              </w:rPr>
            </w:pPr>
            <w:r w:rsidRPr="00116353">
              <w:rPr>
                <w:color w:val="000000"/>
                <w:sz w:val="22"/>
              </w:rPr>
              <w:t>Brain Region Name</w:t>
            </w:r>
          </w:p>
        </w:tc>
        <w:tc>
          <w:tcPr>
            <w:tcW w:w="1800" w:type="dxa"/>
            <w:tcBorders>
              <w:top w:val="single" w:sz="4" w:space="0" w:color="auto"/>
              <w:left w:val="nil"/>
              <w:bottom w:val="single" w:sz="4" w:space="0" w:color="auto"/>
              <w:right w:val="nil"/>
            </w:tcBorders>
            <w:shd w:val="clear" w:color="auto" w:fill="auto"/>
            <w:noWrap/>
            <w:vAlign w:val="center"/>
            <w:hideMark/>
          </w:tcPr>
          <w:p w14:paraId="0C1C1B56" w14:textId="77777777" w:rsidR="00F36DAB" w:rsidRPr="00116353" w:rsidRDefault="00F36DAB" w:rsidP="00F36DAB">
            <w:pPr>
              <w:spacing w:before="0" w:after="0"/>
              <w:jc w:val="center"/>
              <w:rPr>
                <w:color w:val="000000"/>
                <w:sz w:val="22"/>
              </w:rPr>
            </w:pPr>
            <w:r>
              <w:rPr>
                <w:color w:val="000000"/>
                <w:sz w:val="22"/>
              </w:rPr>
              <w:t>Component 1</w:t>
            </w:r>
          </w:p>
        </w:tc>
        <w:tc>
          <w:tcPr>
            <w:tcW w:w="2430" w:type="dxa"/>
            <w:tcBorders>
              <w:top w:val="single" w:sz="4" w:space="0" w:color="auto"/>
              <w:left w:val="nil"/>
              <w:bottom w:val="single" w:sz="4" w:space="0" w:color="auto"/>
              <w:right w:val="nil"/>
            </w:tcBorders>
          </w:tcPr>
          <w:p w14:paraId="2D51747B" w14:textId="77777777" w:rsidR="00F36DAB" w:rsidRDefault="00F36DAB" w:rsidP="00F36DAB">
            <w:pPr>
              <w:spacing w:before="0" w:after="0"/>
              <w:jc w:val="center"/>
              <w:rPr>
                <w:color w:val="000000"/>
                <w:sz w:val="22"/>
              </w:rPr>
            </w:pPr>
          </w:p>
          <w:p w14:paraId="28EE5C0A" w14:textId="77777777" w:rsidR="00F36DAB" w:rsidRDefault="00F36DAB" w:rsidP="00F36DAB">
            <w:pPr>
              <w:spacing w:before="0" w:after="0"/>
              <w:jc w:val="center"/>
              <w:rPr>
                <w:color w:val="000000"/>
                <w:sz w:val="22"/>
              </w:rPr>
            </w:pPr>
            <w:r>
              <w:rPr>
                <w:color w:val="000000"/>
                <w:sz w:val="22"/>
              </w:rPr>
              <w:t>Component 2</w:t>
            </w:r>
          </w:p>
        </w:tc>
      </w:tr>
      <w:tr w:rsidR="00F36DAB" w:rsidRPr="00B34CC9" w14:paraId="6AFB55A4" w14:textId="77777777" w:rsidTr="000D7AFB">
        <w:trPr>
          <w:trHeight w:val="300"/>
        </w:trPr>
        <w:tc>
          <w:tcPr>
            <w:tcW w:w="3960" w:type="dxa"/>
            <w:tcBorders>
              <w:top w:val="nil"/>
              <w:left w:val="nil"/>
              <w:bottom w:val="nil"/>
              <w:right w:val="nil"/>
            </w:tcBorders>
            <w:shd w:val="clear" w:color="auto" w:fill="auto"/>
            <w:noWrap/>
            <w:vAlign w:val="bottom"/>
            <w:hideMark/>
          </w:tcPr>
          <w:p w14:paraId="509DB023" w14:textId="77777777" w:rsidR="00F36DAB" w:rsidRPr="00B34CC9" w:rsidRDefault="00F36DAB" w:rsidP="00F36DAB">
            <w:pPr>
              <w:spacing w:before="0" w:after="0"/>
              <w:rPr>
                <w:color w:val="000000"/>
                <w:sz w:val="22"/>
                <w:highlight w:val="yellow"/>
              </w:rPr>
            </w:pPr>
            <w:r>
              <w:rPr>
                <w:color w:val="000000"/>
                <w:sz w:val="22"/>
              </w:rPr>
              <w:t>Brain stem</w:t>
            </w:r>
          </w:p>
        </w:tc>
        <w:tc>
          <w:tcPr>
            <w:tcW w:w="1800" w:type="dxa"/>
            <w:tcBorders>
              <w:top w:val="nil"/>
              <w:left w:val="nil"/>
              <w:bottom w:val="nil"/>
              <w:right w:val="nil"/>
            </w:tcBorders>
            <w:shd w:val="clear" w:color="auto" w:fill="auto"/>
            <w:noWrap/>
            <w:vAlign w:val="bottom"/>
            <w:hideMark/>
          </w:tcPr>
          <w:p w14:paraId="4C7B1D9C" w14:textId="77777777" w:rsidR="00F36DAB" w:rsidRPr="00B34CC9" w:rsidRDefault="00F36DAB" w:rsidP="00F36DAB">
            <w:pPr>
              <w:spacing w:before="0" w:after="0"/>
              <w:jc w:val="center"/>
              <w:rPr>
                <w:color w:val="000000"/>
                <w:sz w:val="22"/>
                <w:highlight w:val="yellow"/>
              </w:rPr>
            </w:pPr>
            <w:r>
              <w:rPr>
                <w:color w:val="000000"/>
                <w:sz w:val="22"/>
              </w:rPr>
              <w:t>-0.117</w:t>
            </w:r>
          </w:p>
        </w:tc>
        <w:tc>
          <w:tcPr>
            <w:tcW w:w="2430" w:type="dxa"/>
            <w:tcBorders>
              <w:top w:val="nil"/>
              <w:left w:val="nil"/>
              <w:bottom w:val="nil"/>
              <w:right w:val="nil"/>
            </w:tcBorders>
            <w:vAlign w:val="bottom"/>
          </w:tcPr>
          <w:p w14:paraId="2A2BBCEB" w14:textId="77777777" w:rsidR="00F36DAB" w:rsidRDefault="00F36DAB" w:rsidP="00F36DAB">
            <w:pPr>
              <w:spacing w:before="0" w:after="0"/>
              <w:jc w:val="center"/>
              <w:rPr>
                <w:color w:val="000000"/>
                <w:sz w:val="22"/>
              </w:rPr>
            </w:pPr>
            <w:r>
              <w:rPr>
                <w:color w:val="000000"/>
                <w:sz w:val="22"/>
              </w:rPr>
              <w:t>-0.009</w:t>
            </w:r>
          </w:p>
        </w:tc>
      </w:tr>
      <w:tr w:rsidR="00F36DAB" w:rsidRPr="00B34CC9" w14:paraId="3C9D9368" w14:textId="77777777" w:rsidTr="000D7AFB">
        <w:trPr>
          <w:trHeight w:val="300"/>
        </w:trPr>
        <w:tc>
          <w:tcPr>
            <w:tcW w:w="3960" w:type="dxa"/>
            <w:tcBorders>
              <w:top w:val="nil"/>
              <w:left w:val="nil"/>
              <w:bottom w:val="nil"/>
              <w:right w:val="nil"/>
            </w:tcBorders>
            <w:shd w:val="clear" w:color="auto" w:fill="auto"/>
            <w:noWrap/>
            <w:vAlign w:val="bottom"/>
            <w:hideMark/>
          </w:tcPr>
          <w:p w14:paraId="47115F5A" w14:textId="77777777" w:rsidR="00F36DAB" w:rsidRPr="00B34CC9" w:rsidRDefault="00F36DAB" w:rsidP="00F36DAB">
            <w:pPr>
              <w:spacing w:before="0" w:after="0"/>
              <w:rPr>
                <w:color w:val="000000"/>
                <w:sz w:val="22"/>
                <w:highlight w:val="yellow"/>
              </w:rPr>
            </w:pPr>
            <w:r>
              <w:rPr>
                <w:color w:val="000000"/>
                <w:sz w:val="22"/>
              </w:rPr>
              <w:t xml:space="preserve">Left </w:t>
            </w:r>
            <w:proofErr w:type="spellStart"/>
            <w:r>
              <w:rPr>
                <w:color w:val="000000"/>
                <w:sz w:val="22"/>
              </w:rPr>
              <w:t>accumbens</w:t>
            </w:r>
            <w:proofErr w:type="spellEnd"/>
            <w:r>
              <w:rPr>
                <w:color w:val="000000"/>
                <w:sz w:val="22"/>
              </w:rPr>
              <w:t xml:space="preserve"> area</w:t>
            </w:r>
          </w:p>
        </w:tc>
        <w:tc>
          <w:tcPr>
            <w:tcW w:w="1800" w:type="dxa"/>
            <w:tcBorders>
              <w:top w:val="nil"/>
              <w:left w:val="nil"/>
              <w:bottom w:val="nil"/>
              <w:right w:val="nil"/>
            </w:tcBorders>
            <w:shd w:val="clear" w:color="auto" w:fill="auto"/>
            <w:noWrap/>
            <w:vAlign w:val="bottom"/>
            <w:hideMark/>
          </w:tcPr>
          <w:p w14:paraId="0083D365" w14:textId="77777777" w:rsidR="00F36DAB" w:rsidRPr="00B34CC9" w:rsidRDefault="00F36DAB" w:rsidP="00F36DAB">
            <w:pPr>
              <w:spacing w:before="0" w:after="0"/>
              <w:jc w:val="center"/>
              <w:rPr>
                <w:color w:val="000000"/>
                <w:sz w:val="22"/>
                <w:highlight w:val="yellow"/>
              </w:rPr>
            </w:pPr>
            <w:r>
              <w:rPr>
                <w:color w:val="000000"/>
                <w:sz w:val="22"/>
              </w:rPr>
              <w:t>-0.113</w:t>
            </w:r>
          </w:p>
        </w:tc>
        <w:tc>
          <w:tcPr>
            <w:tcW w:w="2430" w:type="dxa"/>
            <w:tcBorders>
              <w:top w:val="nil"/>
              <w:left w:val="nil"/>
              <w:bottom w:val="nil"/>
              <w:right w:val="nil"/>
            </w:tcBorders>
            <w:vAlign w:val="bottom"/>
          </w:tcPr>
          <w:p w14:paraId="5C51790B" w14:textId="77777777" w:rsidR="00F36DAB" w:rsidRDefault="00F36DAB" w:rsidP="00F36DAB">
            <w:pPr>
              <w:spacing w:before="0" w:after="0"/>
              <w:jc w:val="center"/>
              <w:rPr>
                <w:color w:val="000000"/>
                <w:sz w:val="22"/>
              </w:rPr>
            </w:pPr>
            <w:r>
              <w:rPr>
                <w:color w:val="000000"/>
                <w:sz w:val="22"/>
              </w:rPr>
              <w:t>-0.047</w:t>
            </w:r>
          </w:p>
        </w:tc>
      </w:tr>
      <w:tr w:rsidR="00F36DAB" w:rsidRPr="00B34CC9" w14:paraId="1595F8FC" w14:textId="77777777" w:rsidTr="000D7AFB">
        <w:trPr>
          <w:trHeight w:val="300"/>
        </w:trPr>
        <w:tc>
          <w:tcPr>
            <w:tcW w:w="3960" w:type="dxa"/>
            <w:tcBorders>
              <w:top w:val="nil"/>
              <w:left w:val="nil"/>
              <w:bottom w:val="nil"/>
              <w:right w:val="nil"/>
            </w:tcBorders>
            <w:shd w:val="clear" w:color="auto" w:fill="auto"/>
            <w:noWrap/>
            <w:vAlign w:val="bottom"/>
            <w:hideMark/>
          </w:tcPr>
          <w:p w14:paraId="042CDE1E" w14:textId="77777777" w:rsidR="00F36DAB" w:rsidRPr="00B34CC9" w:rsidRDefault="00F36DAB" w:rsidP="00F36DAB">
            <w:pPr>
              <w:spacing w:before="0" w:after="0"/>
              <w:rPr>
                <w:color w:val="000000"/>
                <w:sz w:val="22"/>
                <w:highlight w:val="yellow"/>
              </w:rPr>
            </w:pPr>
            <w:r>
              <w:rPr>
                <w:color w:val="000000"/>
                <w:sz w:val="22"/>
              </w:rPr>
              <w:t>Left amygdala</w:t>
            </w:r>
          </w:p>
        </w:tc>
        <w:tc>
          <w:tcPr>
            <w:tcW w:w="1800" w:type="dxa"/>
            <w:tcBorders>
              <w:top w:val="nil"/>
              <w:left w:val="nil"/>
              <w:bottom w:val="nil"/>
              <w:right w:val="nil"/>
            </w:tcBorders>
            <w:shd w:val="clear" w:color="auto" w:fill="auto"/>
            <w:noWrap/>
            <w:vAlign w:val="bottom"/>
            <w:hideMark/>
          </w:tcPr>
          <w:p w14:paraId="4851D680" w14:textId="77777777" w:rsidR="00F36DAB" w:rsidRPr="00B34CC9" w:rsidRDefault="00F36DAB" w:rsidP="00F36DAB">
            <w:pPr>
              <w:spacing w:before="0" w:after="0"/>
              <w:jc w:val="center"/>
              <w:rPr>
                <w:color w:val="000000"/>
                <w:sz w:val="22"/>
                <w:highlight w:val="yellow"/>
              </w:rPr>
            </w:pPr>
            <w:r>
              <w:rPr>
                <w:color w:val="000000"/>
                <w:sz w:val="22"/>
              </w:rPr>
              <w:t>-0.106</w:t>
            </w:r>
          </w:p>
        </w:tc>
        <w:tc>
          <w:tcPr>
            <w:tcW w:w="2430" w:type="dxa"/>
            <w:tcBorders>
              <w:top w:val="nil"/>
              <w:left w:val="nil"/>
              <w:bottom w:val="nil"/>
              <w:right w:val="nil"/>
            </w:tcBorders>
            <w:vAlign w:val="bottom"/>
          </w:tcPr>
          <w:p w14:paraId="069ECFC9" w14:textId="77777777" w:rsidR="00F36DAB" w:rsidRDefault="00F36DAB" w:rsidP="00F36DAB">
            <w:pPr>
              <w:spacing w:before="0" w:after="0"/>
              <w:jc w:val="center"/>
              <w:rPr>
                <w:color w:val="000000"/>
                <w:sz w:val="22"/>
              </w:rPr>
            </w:pPr>
            <w:r>
              <w:rPr>
                <w:color w:val="000000"/>
                <w:sz w:val="22"/>
              </w:rPr>
              <w:t>0.110</w:t>
            </w:r>
          </w:p>
        </w:tc>
      </w:tr>
      <w:tr w:rsidR="00F36DAB" w:rsidRPr="00B34CC9" w14:paraId="207865C3" w14:textId="77777777" w:rsidTr="000D7AFB">
        <w:trPr>
          <w:trHeight w:val="300"/>
        </w:trPr>
        <w:tc>
          <w:tcPr>
            <w:tcW w:w="3960" w:type="dxa"/>
            <w:tcBorders>
              <w:top w:val="nil"/>
              <w:left w:val="nil"/>
              <w:bottom w:val="nil"/>
              <w:right w:val="nil"/>
            </w:tcBorders>
            <w:shd w:val="clear" w:color="auto" w:fill="auto"/>
            <w:noWrap/>
            <w:vAlign w:val="bottom"/>
            <w:hideMark/>
          </w:tcPr>
          <w:p w14:paraId="357DA068" w14:textId="77777777" w:rsidR="00F36DAB" w:rsidRPr="00B34CC9" w:rsidRDefault="00F36DAB" w:rsidP="00F36DAB">
            <w:pPr>
              <w:spacing w:before="0" w:after="0"/>
              <w:rPr>
                <w:color w:val="000000"/>
                <w:sz w:val="22"/>
                <w:highlight w:val="yellow"/>
              </w:rPr>
            </w:pPr>
            <w:r>
              <w:rPr>
                <w:color w:val="000000"/>
                <w:sz w:val="22"/>
              </w:rPr>
              <w:t>Left banks of superior temporal sulcus</w:t>
            </w:r>
          </w:p>
        </w:tc>
        <w:tc>
          <w:tcPr>
            <w:tcW w:w="1800" w:type="dxa"/>
            <w:tcBorders>
              <w:top w:val="nil"/>
              <w:left w:val="nil"/>
              <w:bottom w:val="nil"/>
              <w:right w:val="nil"/>
            </w:tcBorders>
            <w:shd w:val="clear" w:color="auto" w:fill="auto"/>
            <w:noWrap/>
            <w:vAlign w:val="bottom"/>
            <w:hideMark/>
          </w:tcPr>
          <w:p w14:paraId="2F7F8CD9" w14:textId="77777777" w:rsidR="00F36DAB" w:rsidRPr="00B34CC9" w:rsidRDefault="00F36DAB" w:rsidP="00F36DAB">
            <w:pPr>
              <w:spacing w:before="0" w:after="0"/>
              <w:jc w:val="center"/>
              <w:rPr>
                <w:color w:val="000000"/>
                <w:sz w:val="22"/>
                <w:highlight w:val="yellow"/>
              </w:rPr>
            </w:pPr>
            <w:r>
              <w:rPr>
                <w:color w:val="000000"/>
                <w:sz w:val="22"/>
              </w:rPr>
              <w:t>-0.086</w:t>
            </w:r>
          </w:p>
        </w:tc>
        <w:tc>
          <w:tcPr>
            <w:tcW w:w="2430" w:type="dxa"/>
            <w:tcBorders>
              <w:top w:val="nil"/>
              <w:left w:val="nil"/>
              <w:bottom w:val="nil"/>
              <w:right w:val="nil"/>
            </w:tcBorders>
            <w:vAlign w:val="bottom"/>
          </w:tcPr>
          <w:p w14:paraId="4B4B3D38" w14:textId="77777777" w:rsidR="00F36DAB" w:rsidRDefault="00F36DAB" w:rsidP="00F36DAB">
            <w:pPr>
              <w:spacing w:before="0" w:after="0"/>
              <w:jc w:val="center"/>
              <w:rPr>
                <w:color w:val="000000"/>
                <w:sz w:val="22"/>
              </w:rPr>
            </w:pPr>
            <w:r>
              <w:rPr>
                <w:color w:val="000000"/>
                <w:sz w:val="22"/>
              </w:rPr>
              <w:t>0.210</w:t>
            </w:r>
          </w:p>
        </w:tc>
      </w:tr>
      <w:tr w:rsidR="00F36DAB" w:rsidRPr="00B34CC9" w14:paraId="7B947921" w14:textId="77777777" w:rsidTr="000D7AFB">
        <w:trPr>
          <w:trHeight w:val="300"/>
        </w:trPr>
        <w:tc>
          <w:tcPr>
            <w:tcW w:w="3960" w:type="dxa"/>
            <w:tcBorders>
              <w:top w:val="nil"/>
              <w:left w:val="nil"/>
              <w:bottom w:val="nil"/>
              <w:right w:val="nil"/>
            </w:tcBorders>
            <w:shd w:val="clear" w:color="auto" w:fill="auto"/>
            <w:noWrap/>
            <w:vAlign w:val="bottom"/>
            <w:hideMark/>
          </w:tcPr>
          <w:p w14:paraId="45E4AA34" w14:textId="77777777" w:rsidR="00F36DAB" w:rsidRPr="00B34CC9" w:rsidRDefault="00F36DAB" w:rsidP="00F36DAB">
            <w:pPr>
              <w:spacing w:before="0" w:after="0"/>
              <w:rPr>
                <w:color w:val="000000"/>
                <w:sz w:val="22"/>
                <w:highlight w:val="yellow"/>
              </w:rPr>
            </w:pPr>
            <w:r>
              <w:rPr>
                <w:color w:val="000000"/>
                <w:sz w:val="22"/>
              </w:rPr>
              <w:t>Left caudal anterior cingulate</w:t>
            </w:r>
          </w:p>
        </w:tc>
        <w:tc>
          <w:tcPr>
            <w:tcW w:w="1800" w:type="dxa"/>
            <w:tcBorders>
              <w:top w:val="nil"/>
              <w:left w:val="nil"/>
              <w:bottom w:val="nil"/>
              <w:right w:val="nil"/>
            </w:tcBorders>
            <w:shd w:val="clear" w:color="auto" w:fill="auto"/>
            <w:noWrap/>
            <w:vAlign w:val="bottom"/>
            <w:hideMark/>
          </w:tcPr>
          <w:p w14:paraId="706267DA" w14:textId="77777777" w:rsidR="00F36DAB" w:rsidRPr="00B34CC9" w:rsidRDefault="00F36DAB" w:rsidP="00F36DAB">
            <w:pPr>
              <w:spacing w:before="0" w:after="0"/>
              <w:jc w:val="center"/>
              <w:rPr>
                <w:color w:val="000000"/>
                <w:sz w:val="22"/>
                <w:highlight w:val="yellow"/>
              </w:rPr>
            </w:pPr>
            <w:r>
              <w:rPr>
                <w:color w:val="000000"/>
                <w:sz w:val="22"/>
              </w:rPr>
              <w:t>-0.078</w:t>
            </w:r>
          </w:p>
        </w:tc>
        <w:tc>
          <w:tcPr>
            <w:tcW w:w="2430" w:type="dxa"/>
            <w:tcBorders>
              <w:top w:val="nil"/>
              <w:left w:val="nil"/>
              <w:bottom w:val="nil"/>
              <w:right w:val="nil"/>
            </w:tcBorders>
            <w:vAlign w:val="bottom"/>
          </w:tcPr>
          <w:p w14:paraId="0A3703AB" w14:textId="77777777" w:rsidR="00F36DAB" w:rsidRDefault="00F36DAB" w:rsidP="00F36DAB">
            <w:pPr>
              <w:spacing w:before="0" w:after="0"/>
              <w:jc w:val="center"/>
              <w:rPr>
                <w:color w:val="000000"/>
                <w:sz w:val="22"/>
              </w:rPr>
            </w:pPr>
            <w:r>
              <w:rPr>
                <w:color w:val="000000"/>
                <w:sz w:val="22"/>
              </w:rPr>
              <w:t>-0.038</w:t>
            </w:r>
          </w:p>
        </w:tc>
      </w:tr>
      <w:tr w:rsidR="00F36DAB" w:rsidRPr="00B34CC9" w14:paraId="38E61A32" w14:textId="77777777" w:rsidTr="000D7AFB">
        <w:trPr>
          <w:trHeight w:val="300"/>
        </w:trPr>
        <w:tc>
          <w:tcPr>
            <w:tcW w:w="3960" w:type="dxa"/>
            <w:tcBorders>
              <w:top w:val="nil"/>
              <w:left w:val="nil"/>
              <w:bottom w:val="nil"/>
              <w:right w:val="nil"/>
            </w:tcBorders>
            <w:shd w:val="clear" w:color="auto" w:fill="auto"/>
            <w:noWrap/>
            <w:vAlign w:val="bottom"/>
            <w:hideMark/>
          </w:tcPr>
          <w:p w14:paraId="09F7E82B" w14:textId="77777777" w:rsidR="00F36DAB" w:rsidRPr="00B34CC9" w:rsidRDefault="00F36DAB" w:rsidP="00F36DAB">
            <w:pPr>
              <w:spacing w:before="0" w:after="0"/>
              <w:rPr>
                <w:color w:val="000000"/>
                <w:sz w:val="22"/>
                <w:highlight w:val="yellow"/>
              </w:rPr>
            </w:pPr>
            <w:r>
              <w:rPr>
                <w:color w:val="000000"/>
                <w:sz w:val="22"/>
              </w:rPr>
              <w:t>Left caudal middle frontal</w:t>
            </w:r>
          </w:p>
        </w:tc>
        <w:tc>
          <w:tcPr>
            <w:tcW w:w="1800" w:type="dxa"/>
            <w:tcBorders>
              <w:top w:val="nil"/>
              <w:left w:val="nil"/>
              <w:bottom w:val="nil"/>
              <w:right w:val="nil"/>
            </w:tcBorders>
            <w:shd w:val="clear" w:color="auto" w:fill="auto"/>
            <w:noWrap/>
            <w:vAlign w:val="bottom"/>
            <w:hideMark/>
          </w:tcPr>
          <w:p w14:paraId="069272CC" w14:textId="77777777" w:rsidR="00F36DAB" w:rsidRPr="00B34CC9" w:rsidRDefault="00F36DAB" w:rsidP="00F36DAB">
            <w:pPr>
              <w:spacing w:before="0" w:after="0"/>
              <w:jc w:val="center"/>
              <w:rPr>
                <w:color w:val="000000"/>
                <w:sz w:val="22"/>
                <w:highlight w:val="yellow"/>
              </w:rPr>
            </w:pPr>
            <w:r>
              <w:rPr>
                <w:color w:val="000000"/>
                <w:sz w:val="22"/>
              </w:rPr>
              <w:t>-0.102</w:t>
            </w:r>
          </w:p>
        </w:tc>
        <w:tc>
          <w:tcPr>
            <w:tcW w:w="2430" w:type="dxa"/>
            <w:tcBorders>
              <w:top w:val="nil"/>
              <w:left w:val="nil"/>
              <w:bottom w:val="nil"/>
              <w:right w:val="nil"/>
            </w:tcBorders>
            <w:vAlign w:val="bottom"/>
          </w:tcPr>
          <w:p w14:paraId="3B4A9FED" w14:textId="77777777" w:rsidR="00F36DAB" w:rsidRDefault="00F36DAB" w:rsidP="00F36DAB">
            <w:pPr>
              <w:spacing w:before="0" w:after="0"/>
              <w:jc w:val="center"/>
              <w:rPr>
                <w:color w:val="000000"/>
                <w:sz w:val="22"/>
              </w:rPr>
            </w:pPr>
            <w:r>
              <w:rPr>
                <w:color w:val="000000"/>
                <w:sz w:val="22"/>
              </w:rPr>
              <w:t>0.072</w:t>
            </w:r>
          </w:p>
        </w:tc>
      </w:tr>
      <w:tr w:rsidR="00F36DAB" w:rsidRPr="00B34CC9" w14:paraId="6CECEB4B" w14:textId="77777777" w:rsidTr="000D7AFB">
        <w:trPr>
          <w:trHeight w:val="300"/>
        </w:trPr>
        <w:tc>
          <w:tcPr>
            <w:tcW w:w="3960" w:type="dxa"/>
            <w:tcBorders>
              <w:top w:val="nil"/>
              <w:left w:val="nil"/>
              <w:bottom w:val="nil"/>
              <w:right w:val="nil"/>
            </w:tcBorders>
            <w:shd w:val="clear" w:color="auto" w:fill="auto"/>
            <w:noWrap/>
            <w:vAlign w:val="bottom"/>
            <w:hideMark/>
          </w:tcPr>
          <w:p w14:paraId="6E87B47F" w14:textId="77777777" w:rsidR="00F36DAB" w:rsidRPr="00B34CC9" w:rsidRDefault="00F36DAB" w:rsidP="00F36DAB">
            <w:pPr>
              <w:spacing w:before="0" w:after="0"/>
              <w:rPr>
                <w:color w:val="000000"/>
                <w:sz w:val="22"/>
                <w:highlight w:val="yellow"/>
              </w:rPr>
            </w:pPr>
            <w:r>
              <w:rPr>
                <w:color w:val="000000"/>
                <w:sz w:val="22"/>
              </w:rPr>
              <w:t>Left caudate</w:t>
            </w:r>
          </w:p>
        </w:tc>
        <w:tc>
          <w:tcPr>
            <w:tcW w:w="1800" w:type="dxa"/>
            <w:tcBorders>
              <w:top w:val="nil"/>
              <w:left w:val="nil"/>
              <w:bottom w:val="nil"/>
              <w:right w:val="nil"/>
            </w:tcBorders>
            <w:shd w:val="clear" w:color="auto" w:fill="auto"/>
            <w:noWrap/>
            <w:vAlign w:val="bottom"/>
            <w:hideMark/>
          </w:tcPr>
          <w:p w14:paraId="67245F26" w14:textId="77777777" w:rsidR="00F36DAB" w:rsidRPr="00B34CC9" w:rsidRDefault="00F36DAB" w:rsidP="00F36DAB">
            <w:pPr>
              <w:spacing w:before="0" w:after="0"/>
              <w:jc w:val="center"/>
              <w:rPr>
                <w:color w:val="000000"/>
                <w:sz w:val="22"/>
                <w:highlight w:val="yellow"/>
              </w:rPr>
            </w:pPr>
            <w:r>
              <w:rPr>
                <w:color w:val="000000"/>
                <w:sz w:val="22"/>
              </w:rPr>
              <w:t>-0.103</w:t>
            </w:r>
          </w:p>
        </w:tc>
        <w:tc>
          <w:tcPr>
            <w:tcW w:w="2430" w:type="dxa"/>
            <w:tcBorders>
              <w:top w:val="nil"/>
              <w:left w:val="nil"/>
              <w:bottom w:val="nil"/>
              <w:right w:val="nil"/>
            </w:tcBorders>
            <w:vAlign w:val="bottom"/>
          </w:tcPr>
          <w:p w14:paraId="79632E1C" w14:textId="77777777" w:rsidR="00F36DAB" w:rsidRDefault="00F36DAB" w:rsidP="00F36DAB">
            <w:pPr>
              <w:spacing w:before="0" w:after="0"/>
              <w:jc w:val="center"/>
              <w:rPr>
                <w:color w:val="000000"/>
                <w:sz w:val="22"/>
              </w:rPr>
            </w:pPr>
            <w:r>
              <w:rPr>
                <w:color w:val="000000"/>
                <w:sz w:val="22"/>
              </w:rPr>
              <w:t>-0.133</w:t>
            </w:r>
          </w:p>
        </w:tc>
      </w:tr>
      <w:tr w:rsidR="00F36DAB" w:rsidRPr="00B34CC9" w14:paraId="129C7EC3" w14:textId="77777777" w:rsidTr="000D7AFB">
        <w:trPr>
          <w:trHeight w:val="300"/>
        </w:trPr>
        <w:tc>
          <w:tcPr>
            <w:tcW w:w="3960" w:type="dxa"/>
            <w:tcBorders>
              <w:top w:val="nil"/>
              <w:left w:val="nil"/>
              <w:bottom w:val="nil"/>
              <w:right w:val="nil"/>
            </w:tcBorders>
            <w:shd w:val="clear" w:color="auto" w:fill="auto"/>
            <w:noWrap/>
            <w:vAlign w:val="bottom"/>
            <w:hideMark/>
          </w:tcPr>
          <w:p w14:paraId="580B97A7" w14:textId="77777777" w:rsidR="00F36DAB" w:rsidRPr="00B34CC9" w:rsidRDefault="00F36DAB" w:rsidP="00F36DAB">
            <w:pPr>
              <w:spacing w:before="0" w:after="0"/>
              <w:rPr>
                <w:color w:val="000000"/>
                <w:sz w:val="22"/>
                <w:highlight w:val="yellow"/>
              </w:rPr>
            </w:pPr>
            <w:r>
              <w:rPr>
                <w:color w:val="000000"/>
                <w:sz w:val="22"/>
              </w:rPr>
              <w:t>Left cerebellum cortex</w:t>
            </w:r>
          </w:p>
        </w:tc>
        <w:tc>
          <w:tcPr>
            <w:tcW w:w="1800" w:type="dxa"/>
            <w:tcBorders>
              <w:top w:val="nil"/>
              <w:left w:val="nil"/>
              <w:bottom w:val="nil"/>
              <w:right w:val="nil"/>
            </w:tcBorders>
            <w:shd w:val="clear" w:color="auto" w:fill="auto"/>
            <w:noWrap/>
            <w:vAlign w:val="bottom"/>
            <w:hideMark/>
          </w:tcPr>
          <w:p w14:paraId="4FC5C1CD" w14:textId="77777777" w:rsidR="00F36DAB" w:rsidRPr="00B34CC9" w:rsidRDefault="00F36DAB" w:rsidP="00F36DAB">
            <w:pPr>
              <w:spacing w:before="0" w:after="0"/>
              <w:jc w:val="center"/>
              <w:rPr>
                <w:color w:val="000000"/>
                <w:sz w:val="22"/>
                <w:highlight w:val="yellow"/>
              </w:rPr>
            </w:pPr>
            <w:r>
              <w:rPr>
                <w:color w:val="000000"/>
                <w:sz w:val="22"/>
              </w:rPr>
              <w:t>-0.103</w:t>
            </w:r>
          </w:p>
        </w:tc>
        <w:tc>
          <w:tcPr>
            <w:tcW w:w="2430" w:type="dxa"/>
            <w:tcBorders>
              <w:top w:val="nil"/>
              <w:left w:val="nil"/>
              <w:bottom w:val="nil"/>
              <w:right w:val="nil"/>
            </w:tcBorders>
            <w:vAlign w:val="bottom"/>
          </w:tcPr>
          <w:p w14:paraId="70A8B108" w14:textId="77777777" w:rsidR="00F36DAB" w:rsidRDefault="00F36DAB" w:rsidP="00F36DAB">
            <w:pPr>
              <w:spacing w:before="0" w:after="0"/>
              <w:jc w:val="center"/>
              <w:rPr>
                <w:color w:val="000000"/>
                <w:sz w:val="22"/>
              </w:rPr>
            </w:pPr>
            <w:r>
              <w:rPr>
                <w:color w:val="000000"/>
                <w:sz w:val="22"/>
              </w:rPr>
              <w:t>0.094</w:t>
            </w:r>
          </w:p>
        </w:tc>
      </w:tr>
      <w:tr w:rsidR="00F36DAB" w:rsidRPr="00B34CC9" w14:paraId="0721551F" w14:textId="77777777" w:rsidTr="000D7AFB">
        <w:trPr>
          <w:trHeight w:val="300"/>
        </w:trPr>
        <w:tc>
          <w:tcPr>
            <w:tcW w:w="3960" w:type="dxa"/>
            <w:tcBorders>
              <w:top w:val="nil"/>
              <w:left w:val="nil"/>
              <w:bottom w:val="nil"/>
              <w:right w:val="nil"/>
            </w:tcBorders>
            <w:shd w:val="clear" w:color="auto" w:fill="auto"/>
            <w:noWrap/>
            <w:vAlign w:val="bottom"/>
            <w:hideMark/>
          </w:tcPr>
          <w:p w14:paraId="18B7C640" w14:textId="77777777" w:rsidR="00F36DAB" w:rsidRPr="00B34CC9" w:rsidRDefault="00F36DAB" w:rsidP="00F36DAB">
            <w:pPr>
              <w:spacing w:before="0" w:after="0"/>
              <w:rPr>
                <w:color w:val="000000"/>
                <w:sz w:val="22"/>
                <w:highlight w:val="yellow"/>
              </w:rPr>
            </w:pPr>
            <w:r>
              <w:rPr>
                <w:color w:val="000000"/>
                <w:sz w:val="22"/>
              </w:rPr>
              <w:t>Left cuneus</w:t>
            </w:r>
          </w:p>
        </w:tc>
        <w:tc>
          <w:tcPr>
            <w:tcW w:w="1800" w:type="dxa"/>
            <w:tcBorders>
              <w:top w:val="nil"/>
              <w:left w:val="nil"/>
              <w:bottom w:val="nil"/>
              <w:right w:val="nil"/>
            </w:tcBorders>
            <w:shd w:val="clear" w:color="auto" w:fill="auto"/>
            <w:noWrap/>
            <w:vAlign w:val="bottom"/>
            <w:hideMark/>
          </w:tcPr>
          <w:p w14:paraId="5D3D3CB2" w14:textId="77777777" w:rsidR="00F36DAB" w:rsidRPr="00B34CC9" w:rsidRDefault="00F36DAB" w:rsidP="00F36DAB">
            <w:pPr>
              <w:spacing w:before="0" w:after="0"/>
              <w:jc w:val="center"/>
              <w:rPr>
                <w:color w:val="000000"/>
                <w:sz w:val="22"/>
                <w:highlight w:val="yellow"/>
              </w:rPr>
            </w:pPr>
            <w:r>
              <w:rPr>
                <w:color w:val="000000"/>
                <w:sz w:val="22"/>
              </w:rPr>
              <w:t>-0.072</w:t>
            </w:r>
          </w:p>
        </w:tc>
        <w:tc>
          <w:tcPr>
            <w:tcW w:w="2430" w:type="dxa"/>
            <w:tcBorders>
              <w:top w:val="nil"/>
              <w:left w:val="nil"/>
              <w:bottom w:val="nil"/>
              <w:right w:val="nil"/>
            </w:tcBorders>
            <w:vAlign w:val="bottom"/>
          </w:tcPr>
          <w:p w14:paraId="114E6264" w14:textId="77777777" w:rsidR="00F36DAB" w:rsidRDefault="00F36DAB" w:rsidP="00F36DAB">
            <w:pPr>
              <w:spacing w:before="0" w:after="0"/>
              <w:jc w:val="center"/>
              <w:rPr>
                <w:color w:val="000000"/>
                <w:sz w:val="22"/>
              </w:rPr>
            </w:pPr>
            <w:r>
              <w:rPr>
                <w:color w:val="000000"/>
                <w:sz w:val="22"/>
              </w:rPr>
              <w:t>-0.247</w:t>
            </w:r>
          </w:p>
        </w:tc>
      </w:tr>
      <w:tr w:rsidR="00F36DAB" w:rsidRPr="00B34CC9" w14:paraId="30D27A99" w14:textId="77777777" w:rsidTr="000D7AFB">
        <w:trPr>
          <w:trHeight w:val="300"/>
        </w:trPr>
        <w:tc>
          <w:tcPr>
            <w:tcW w:w="3960" w:type="dxa"/>
            <w:tcBorders>
              <w:top w:val="nil"/>
              <w:left w:val="nil"/>
              <w:bottom w:val="nil"/>
              <w:right w:val="nil"/>
            </w:tcBorders>
            <w:shd w:val="clear" w:color="auto" w:fill="auto"/>
            <w:noWrap/>
            <w:vAlign w:val="bottom"/>
            <w:hideMark/>
          </w:tcPr>
          <w:p w14:paraId="24CB41FB" w14:textId="77777777" w:rsidR="00F36DAB" w:rsidRPr="00B34CC9" w:rsidRDefault="00F36DAB" w:rsidP="00F36DAB">
            <w:pPr>
              <w:spacing w:before="0" w:after="0"/>
              <w:rPr>
                <w:color w:val="000000"/>
                <w:sz w:val="22"/>
                <w:highlight w:val="yellow"/>
              </w:rPr>
            </w:pPr>
            <w:r>
              <w:rPr>
                <w:color w:val="000000"/>
                <w:sz w:val="22"/>
              </w:rPr>
              <w:t>Left entorhinal</w:t>
            </w:r>
          </w:p>
        </w:tc>
        <w:tc>
          <w:tcPr>
            <w:tcW w:w="1800" w:type="dxa"/>
            <w:tcBorders>
              <w:top w:val="nil"/>
              <w:left w:val="nil"/>
              <w:bottom w:val="nil"/>
              <w:right w:val="nil"/>
            </w:tcBorders>
            <w:shd w:val="clear" w:color="auto" w:fill="auto"/>
            <w:noWrap/>
            <w:vAlign w:val="bottom"/>
            <w:hideMark/>
          </w:tcPr>
          <w:p w14:paraId="24AF0B1C" w14:textId="77777777" w:rsidR="00F36DAB" w:rsidRPr="00B34CC9" w:rsidRDefault="00F36DAB" w:rsidP="00F36DAB">
            <w:pPr>
              <w:spacing w:before="0" w:after="0"/>
              <w:jc w:val="center"/>
              <w:rPr>
                <w:color w:val="000000"/>
                <w:sz w:val="22"/>
                <w:highlight w:val="yellow"/>
              </w:rPr>
            </w:pPr>
            <w:r>
              <w:rPr>
                <w:color w:val="000000"/>
                <w:sz w:val="22"/>
              </w:rPr>
              <w:t>-0.063</w:t>
            </w:r>
          </w:p>
        </w:tc>
        <w:tc>
          <w:tcPr>
            <w:tcW w:w="2430" w:type="dxa"/>
            <w:tcBorders>
              <w:top w:val="nil"/>
              <w:left w:val="nil"/>
              <w:bottom w:val="nil"/>
              <w:right w:val="nil"/>
            </w:tcBorders>
            <w:vAlign w:val="bottom"/>
          </w:tcPr>
          <w:p w14:paraId="6A49EB3D" w14:textId="77777777" w:rsidR="00F36DAB" w:rsidRDefault="00F36DAB" w:rsidP="00F36DAB">
            <w:pPr>
              <w:spacing w:before="0" w:after="0"/>
              <w:jc w:val="center"/>
              <w:rPr>
                <w:color w:val="000000"/>
                <w:sz w:val="22"/>
              </w:rPr>
            </w:pPr>
            <w:r>
              <w:rPr>
                <w:color w:val="000000"/>
                <w:sz w:val="22"/>
              </w:rPr>
              <w:t>-0.012</w:t>
            </w:r>
          </w:p>
        </w:tc>
      </w:tr>
      <w:tr w:rsidR="00F36DAB" w:rsidRPr="00B34CC9" w14:paraId="79A98A73" w14:textId="77777777" w:rsidTr="000D7AFB">
        <w:trPr>
          <w:trHeight w:val="300"/>
        </w:trPr>
        <w:tc>
          <w:tcPr>
            <w:tcW w:w="3960" w:type="dxa"/>
            <w:tcBorders>
              <w:top w:val="nil"/>
              <w:left w:val="nil"/>
              <w:bottom w:val="nil"/>
              <w:right w:val="nil"/>
            </w:tcBorders>
            <w:shd w:val="clear" w:color="auto" w:fill="auto"/>
            <w:noWrap/>
            <w:vAlign w:val="bottom"/>
            <w:hideMark/>
          </w:tcPr>
          <w:p w14:paraId="15B60797" w14:textId="77777777" w:rsidR="00F36DAB" w:rsidRPr="00B34CC9" w:rsidRDefault="00F36DAB" w:rsidP="00F36DAB">
            <w:pPr>
              <w:spacing w:before="0" w:after="0"/>
              <w:rPr>
                <w:color w:val="000000"/>
                <w:sz w:val="22"/>
                <w:highlight w:val="yellow"/>
              </w:rPr>
            </w:pPr>
            <w:r>
              <w:rPr>
                <w:color w:val="000000"/>
                <w:sz w:val="22"/>
              </w:rPr>
              <w:t>Left frontal pole</w:t>
            </w:r>
          </w:p>
        </w:tc>
        <w:tc>
          <w:tcPr>
            <w:tcW w:w="1800" w:type="dxa"/>
            <w:tcBorders>
              <w:top w:val="nil"/>
              <w:left w:val="nil"/>
              <w:bottom w:val="nil"/>
              <w:right w:val="nil"/>
            </w:tcBorders>
            <w:shd w:val="clear" w:color="auto" w:fill="auto"/>
            <w:noWrap/>
            <w:vAlign w:val="bottom"/>
            <w:hideMark/>
          </w:tcPr>
          <w:p w14:paraId="034DF4B1" w14:textId="77777777" w:rsidR="00F36DAB" w:rsidRPr="00B34CC9" w:rsidRDefault="00F36DAB" w:rsidP="00F36DAB">
            <w:pPr>
              <w:spacing w:before="0" w:after="0"/>
              <w:jc w:val="center"/>
              <w:rPr>
                <w:color w:val="000000"/>
                <w:sz w:val="22"/>
                <w:highlight w:val="yellow"/>
              </w:rPr>
            </w:pPr>
            <w:r>
              <w:rPr>
                <w:color w:val="000000"/>
                <w:sz w:val="22"/>
              </w:rPr>
              <w:t>-0.077</w:t>
            </w:r>
          </w:p>
        </w:tc>
        <w:tc>
          <w:tcPr>
            <w:tcW w:w="2430" w:type="dxa"/>
            <w:tcBorders>
              <w:top w:val="nil"/>
              <w:left w:val="nil"/>
              <w:bottom w:val="nil"/>
              <w:right w:val="nil"/>
            </w:tcBorders>
            <w:vAlign w:val="bottom"/>
          </w:tcPr>
          <w:p w14:paraId="60B0CCB1" w14:textId="77777777" w:rsidR="00F36DAB" w:rsidRDefault="00F36DAB" w:rsidP="00F36DAB">
            <w:pPr>
              <w:spacing w:before="0" w:after="0"/>
              <w:jc w:val="center"/>
              <w:rPr>
                <w:color w:val="000000"/>
                <w:sz w:val="22"/>
              </w:rPr>
            </w:pPr>
            <w:r>
              <w:rPr>
                <w:color w:val="000000"/>
                <w:sz w:val="22"/>
              </w:rPr>
              <w:t>0.003</w:t>
            </w:r>
          </w:p>
        </w:tc>
      </w:tr>
      <w:tr w:rsidR="00F36DAB" w:rsidRPr="00B34CC9" w14:paraId="01ACE1B1" w14:textId="77777777" w:rsidTr="000D7AFB">
        <w:trPr>
          <w:trHeight w:val="300"/>
        </w:trPr>
        <w:tc>
          <w:tcPr>
            <w:tcW w:w="3960" w:type="dxa"/>
            <w:tcBorders>
              <w:top w:val="nil"/>
              <w:left w:val="nil"/>
              <w:bottom w:val="nil"/>
              <w:right w:val="nil"/>
            </w:tcBorders>
            <w:shd w:val="clear" w:color="auto" w:fill="auto"/>
            <w:noWrap/>
            <w:vAlign w:val="bottom"/>
            <w:hideMark/>
          </w:tcPr>
          <w:p w14:paraId="7831610C" w14:textId="77777777" w:rsidR="00F36DAB" w:rsidRPr="00B34CC9" w:rsidRDefault="00F36DAB" w:rsidP="00F36DAB">
            <w:pPr>
              <w:spacing w:before="0" w:after="0"/>
              <w:rPr>
                <w:color w:val="000000"/>
                <w:sz w:val="22"/>
                <w:highlight w:val="yellow"/>
              </w:rPr>
            </w:pPr>
            <w:r>
              <w:rPr>
                <w:color w:val="000000"/>
                <w:sz w:val="22"/>
              </w:rPr>
              <w:t>Left fusiform</w:t>
            </w:r>
          </w:p>
        </w:tc>
        <w:tc>
          <w:tcPr>
            <w:tcW w:w="1800" w:type="dxa"/>
            <w:tcBorders>
              <w:top w:val="nil"/>
              <w:left w:val="nil"/>
              <w:bottom w:val="nil"/>
              <w:right w:val="nil"/>
            </w:tcBorders>
            <w:shd w:val="clear" w:color="auto" w:fill="auto"/>
            <w:noWrap/>
            <w:vAlign w:val="bottom"/>
            <w:hideMark/>
          </w:tcPr>
          <w:p w14:paraId="1965128E" w14:textId="77777777" w:rsidR="00F36DAB" w:rsidRPr="00B34CC9" w:rsidRDefault="00F36DAB" w:rsidP="00F36DAB">
            <w:pPr>
              <w:spacing w:before="0" w:after="0"/>
              <w:jc w:val="center"/>
              <w:rPr>
                <w:color w:val="000000"/>
                <w:sz w:val="22"/>
                <w:highlight w:val="yellow"/>
              </w:rPr>
            </w:pPr>
            <w:r>
              <w:rPr>
                <w:color w:val="000000"/>
                <w:sz w:val="22"/>
              </w:rPr>
              <w:t>-0.121</w:t>
            </w:r>
          </w:p>
        </w:tc>
        <w:tc>
          <w:tcPr>
            <w:tcW w:w="2430" w:type="dxa"/>
            <w:tcBorders>
              <w:top w:val="nil"/>
              <w:left w:val="nil"/>
              <w:bottom w:val="nil"/>
              <w:right w:val="nil"/>
            </w:tcBorders>
            <w:vAlign w:val="bottom"/>
          </w:tcPr>
          <w:p w14:paraId="55859B8A" w14:textId="77777777" w:rsidR="00F36DAB" w:rsidRDefault="00F36DAB" w:rsidP="00F36DAB">
            <w:pPr>
              <w:spacing w:before="0" w:after="0"/>
              <w:jc w:val="center"/>
              <w:rPr>
                <w:color w:val="000000"/>
                <w:sz w:val="22"/>
              </w:rPr>
            </w:pPr>
            <w:r>
              <w:rPr>
                <w:color w:val="000000"/>
                <w:sz w:val="22"/>
              </w:rPr>
              <w:t>0.053</w:t>
            </w:r>
          </w:p>
        </w:tc>
      </w:tr>
      <w:tr w:rsidR="00F36DAB" w:rsidRPr="00B34CC9" w14:paraId="73D8C50B" w14:textId="77777777" w:rsidTr="000D7AFB">
        <w:trPr>
          <w:trHeight w:val="300"/>
        </w:trPr>
        <w:tc>
          <w:tcPr>
            <w:tcW w:w="3960" w:type="dxa"/>
            <w:tcBorders>
              <w:top w:val="nil"/>
              <w:left w:val="nil"/>
              <w:bottom w:val="nil"/>
              <w:right w:val="nil"/>
            </w:tcBorders>
            <w:shd w:val="clear" w:color="auto" w:fill="auto"/>
            <w:noWrap/>
            <w:vAlign w:val="bottom"/>
            <w:hideMark/>
          </w:tcPr>
          <w:p w14:paraId="605AEDA2" w14:textId="77777777" w:rsidR="00F36DAB" w:rsidRPr="00B34CC9" w:rsidRDefault="00F36DAB" w:rsidP="00F36DAB">
            <w:pPr>
              <w:spacing w:before="0" w:after="0"/>
              <w:rPr>
                <w:color w:val="000000"/>
                <w:sz w:val="22"/>
                <w:highlight w:val="yellow"/>
              </w:rPr>
            </w:pPr>
            <w:r>
              <w:rPr>
                <w:color w:val="000000"/>
                <w:sz w:val="22"/>
              </w:rPr>
              <w:t>Left hippocampus</w:t>
            </w:r>
          </w:p>
        </w:tc>
        <w:tc>
          <w:tcPr>
            <w:tcW w:w="1800" w:type="dxa"/>
            <w:tcBorders>
              <w:top w:val="nil"/>
              <w:left w:val="nil"/>
              <w:bottom w:val="nil"/>
              <w:right w:val="nil"/>
            </w:tcBorders>
            <w:shd w:val="clear" w:color="auto" w:fill="auto"/>
            <w:noWrap/>
            <w:vAlign w:val="bottom"/>
            <w:hideMark/>
          </w:tcPr>
          <w:p w14:paraId="1B5B51BF" w14:textId="77777777" w:rsidR="00F36DAB" w:rsidRPr="00B34CC9" w:rsidRDefault="00F36DAB" w:rsidP="00F36DAB">
            <w:pPr>
              <w:spacing w:before="0" w:after="0"/>
              <w:jc w:val="center"/>
              <w:rPr>
                <w:color w:val="000000"/>
                <w:sz w:val="22"/>
                <w:highlight w:val="yellow"/>
              </w:rPr>
            </w:pPr>
            <w:r>
              <w:rPr>
                <w:color w:val="000000"/>
                <w:sz w:val="22"/>
              </w:rPr>
              <w:t>-0.130</w:t>
            </w:r>
          </w:p>
        </w:tc>
        <w:tc>
          <w:tcPr>
            <w:tcW w:w="2430" w:type="dxa"/>
            <w:tcBorders>
              <w:top w:val="nil"/>
              <w:left w:val="nil"/>
              <w:bottom w:val="nil"/>
              <w:right w:val="nil"/>
            </w:tcBorders>
            <w:vAlign w:val="bottom"/>
          </w:tcPr>
          <w:p w14:paraId="195BDA77" w14:textId="77777777" w:rsidR="00F36DAB" w:rsidRDefault="00F36DAB" w:rsidP="00F36DAB">
            <w:pPr>
              <w:spacing w:before="0" w:after="0"/>
              <w:jc w:val="center"/>
              <w:rPr>
                <w:color w:val="000000"/>
                <w:sz w:val="22"/>
              </w:rPr>
            </w:pPr>
            <w:r>
              <w:rPr>
                <w:color w:val="000000"/>
                <w:sz w:val="22"/>
              </w:rPr>
              <w:t>0.096</w:t>
            </w:r>
          </w:p>
        </w:tc>
      </w:tr>
      <w:tr w:rsidR="00F36DAB" w:rsidRPr="00B34CC9" w14:paraId="2337A864" w14:textId="77777777" w:rsidTr="000D7AFB">
        <w:trPr>
          <w:trHeight w:val="300"/>
        </w:trPr>
        <w:tc>
          <w:tcPr>
            <w:tcW w:w="3960" w:type="dxa"/>
            <w:tcBorders>
              <w:top w:val="nil"/>
              <w:left w:val="nil"/>
              <w:bottom w:val="nil"/>
              <w:right w:val="nil"/>
            </w:tcBorders>
            <w:shd w:val="clear" w:color="auto" w:fill="auto"/>
            <w:noWrap/>
            <w:vAlign w:val="bottom"/>
            <w:hideMark/>
          </w:tcPr>
          <w:p w14:paraId="5E0C3194" w14:textId="77777777" w:rsidR="00F36DAB" w:rsidRPr="00B34CC9" w:rsidRDefault="00F36DAB" w:rsidP="00F36DAB">
            <w:pPr>
              <w:spacing w:before="0" w:after="0"/>
              <w:rPr>
                <w:color w:val="000000"/>
                <w:sz w:val="22"/>
                <w:highlight w:val="yellow"/>
              </w:rPr>
            </w:pPr>
            <w:r>
              <w:rPr>
                <w:color w:val="000000"/>
                <w:sz w:val="22"/>
              </w:rPr>
              <w:t>Left inferior parietal</w:t>
            </w:r>
          </w:p>
        </w:tc>
        <w:tc>
          <w:tcPr>
            <w:tcW w:w="1800" w:type="dxa"/>
            <w:tcBorders>
              <w:top w:val="nil"/>
              <w:left w:val="nil"/>
              <w:bottom w:val="nil"/>
              <w:right w:val="nil"/>
            </w:tcBorders>
            <w:shd w:val="clear" w:color="auto" w:fill="auto"/>
            <w:noWrap/>
            <w:vAlign w:val="bottom"/>
            <w:hideMark/>
          </w:tcPr>
          <w:p w14:paraId="14D6DAE7" w14:textId="77777777" w:rsidR="00F36DAB" w:rsidRPr="00B34CC9" w:rsidRDefault="00F36DAB" w:rsidP="00F36DAB">
            <w:pPr>
              <w:spacing w:before="0" w:after="0"/>
              <w:jc w:val="center"/>
              <w:rPr>
                <w:color w:val="000000"/>
                <w:sz w:val="22"/>
                <w:highlight w:val="yellow"/>
              </w:rPr>
            </w:pPr>
            <w:r>
              <w:rPr>
                <w:color w:val="000000"/>
                <w:sz w:val="22"/>
              </w:rPr>
              <w:t>-0.106</w:t>
            </w:r>
          </w:p>
        </w:tc>
        <w:tc>
          <w:tcPr>
            <w:tcW w:w="2430" w:type="dxa"/>
            <w:tcBorders>
              <w:top w:val="nil"/>
              <w:left w:val="nil"/>
              <w:bottom w:val="nil"/>
              <w:right w:val="nil"/>
            </w:tcBorders>
            <w:vAlign w:val="bottom"/>
          </w:tcPr>
          <w:p w14:paraId="1198851F" w14:textId="77777777" w:rsidR="00F36DAB" w:rsidRDefault="00F36DAB" w:rsidP="00F36DAB">
            <w:pPr>
              <w:spacing w:before="0" w:after="0"/>
              <w:jc w:val="center"/>
              <w:rPr>
                <w:color w:val="000000"/>
                <w:sz w:val="22"/>
              </w:rPr>
            </w:pPr>
            <w:r>
              <w:rPr>
                <w:color w:val="000000"/>
                <w:sz w:val="22"/>
              </w:rPr>
              <w:t>0.192</w:t>
            </w:r>
          </w:p>
        </w:tc>
      </w:tr>
      <w:tr w:rsidR="00F36DAB" w:rsidRPr="00B34CC9" w14:paraId="1CE1C85C" w14:textId="77777777" w:rsidTr="000D7AFB">
        <w:trPr>
          <w:trHeight w:val="300"/>
        </w:trPr>
        <w:tc>
          <w:tcPr>
            <w:tcW w:w="3960" w:type="dxa"/>
            <w:tcBorders>
              <w:top w:val="nil"/>
              <w:left w:val="nil"/>
              <w:bottom w:val="nil"/>
              <w:right w:val="nil"/>
            </w:tcBorders>
            <w:shd w:val="clear" w:color="auto" w:fill="auto"/>
            <w:noWrap/>
            <w:vAlign w:val="bottom"/>
            <w:hideMark/>
          </w:tcPr>
          <w:p w14:paraId="2943CBA9" w14:textId="77777777" w:rsidR="00F36DAB" w:rsidRPr="00B34CC9" w:rsidRDefault="00F36DAB" w:rsidP="00F36DAB">
            <w:pPr>
              <w:spacing w:before="0" w:after="0"/>
              <w:rPr>
                <w:color w:val="000000"/>
                <w:sz w:val="22"/>
                <w:highlight w:val="yellow"/>
              </w:rPr>
            </w:pPr>
            <w:r>
              <w:rPr>
                <w:color w:val="000000"/>
                <w:sz w:val="22"/>
              </w:rPr>
              <w:t>Left inferior temporal</w:t>
            </w:r>
          </w:p>
        </w:tc>
        <w:tc>
          <w:tcPr>
            <w:tcW w:w="1800" w:type="dxa"/>
            <w:tcBorders>
              <w:top w:val="nil"/>
              <w:left w:val="nil"/>
              <w:bottom w:val="nil"/>
              <w:right w:val="nil"/>
            </w:tcBorders>
            <w:shd w:val="clear" w:color="auto" w:fill="auto"/>
            <w:noWrap/>
            <w:vAlign w:val="bottom"/>
            <w:hideMark/>
          </w:tcPr>
          <w:p w14:paraId="28E8E93D" w14:textId="77777777" w:rsidR="00F36DAB" w:rsidRPr="00B34CC9" w:rsidRDefault="00F36DAB" w:rsidP="00F36DAB">
            <w:pPr>
              <w:spacing w:before="0" w:after="0"/>
              <w:jc w:val="center"/>
              <w:rPr>
                <w:color w:val="000000"/>
                <w:sz w:val="22"/>
                <w:highlight w:val="yellow"/>
              </w:rPr>
            </w:pPr>
            <w:r>
              <w:rPr>
                <w:color w:val="000000"/>
                <w:sz w:val="22"/>
              </w:rPr>
              <w:t>-0.117</w:t>
            </w:r>
          </w:p>
        </w:tc>
        <w:tc>
          <w:tcPr>
            <w:tcW w:w="2430" w:type="dxa"/>
            <w:tcBorders>
              <w:top w:val="nil"/>
              <w:left w:val="nil"/>
              <w:bottom w:val="nil"/>
              <w:right w:val="nil"/>
            </w:tcBorders>
            <w:vAlign w:val="bottom"/>
          </w:tcPr>
          <w:p w14:paraId="0A4890A5" w14:textId="77777777" w:rsidR="00F36DAB" w:rsidRDefault="00F36DAB" w:rsidP="00F36DAB">
            <w:pPr>
              <w:spacing w:before="0" w:after="0"/>
              <w:jc w:val="center"/>
              <w:rPr>
                <w:color w:val="000000"/>
                <w:sz w:val="22"/>
              </w:rPr>
            </w:pPr>
            <w:r>
              <w:rPr>
                <w:color w:val="000000"/>
                <w:sz w:val="22"/>
              </w:rPr>
              <w:t>0.197</w:t>
            </w:r>
          </w:p>
        </w:tc>
      </w:tr>
      <w:tr w:rsidR="00F36DAB" w:rsidRPr="00B34CC9" w14:paraId="3A70D414" w14:textId="77777777" w:rsidTr="000D7AFB">
        <w:trPr>
          <w:trHeight w:val="300"/>
        </w:trPr>
        <w:tc>
          <w:tcPr>
            <w:tcW w:w="3960" w:type="dxa"/>
            <w:tcBorders>
              <w:top w:val="nil"/>
              <w:left w:val="nil"/>
              <w:bottom w:val="nil"/>
              <w:right w:val="nil"/>
            </w:tcBorders>
            <w:shd w:val="clear" w:color="auto" w:fill="auto"/>
            <w:noWrap/>
            <w:vAlign w:val="bottom"/>
            <w:hideMark/>
          </w:tcPr>
          <w:p w14:paraId="1CD030AA" w14:textId="77777777" w:rsidR="00F36DAB" w:rsidRPr="00B34CC9" w:rsidRDefault="00F36DAB" w:rsidP="00F36DAB">
            <w:pPr>
              <w:spacing w:before="0" w:after="0"/>
              <w:rPr>
                <w:color w:val="000000"/>
                <w:sz w:val="22"/>
                <w:highlight w:val="yellow"/>
              </w:rPr>
            </w:pPr>
            <w:r>
              <w:rPr>
                <w:color w:val="000000"/>
                <w:sz w:val="22"/>
              </w:rPr>
              <w:t>Left insula</w:t>
            </w:r>
          </w:p>
        </w:tc>
        <w:tc>
          <w:tcPr>
            <w:tcW w:w="1800" w:type="dxa"/>
            <w:tcBorders>
              <w:top w:val="nil"/>
              <w:left w:val="nil"/>
              <w:bottom w:val="nil"/>
              <w:right w:val="nil"/>
            </w:tcBorders>
            <w:shd w:val="clear" w:color="auto" w:fill="auto"/>
            <w:noWrap/>
            <w:vAlign w:val="bottom"/>
            <w:hideMark/>
          </w:tcPr>
          <w:p w14:paraId="79E7A8EB" w14:textId="77777777" w:rsidR="00F36DAB" w:rsidRPr="00B34CC9" w:rsidRDefault="00F36DAB" w:rsidP="00F36DAB">
            <w:pPr>
              <w:spacing w:before="0" w:after="0"/>
              <w:jc w:val="center"/>
              <w:rPr>
                <w:color w:val="000000"/>
                <w:sz w:val="22"/>
                <w:highlight w:val="yellow"/>
              </w:rPr>
            </w:pPr>
            <w:r>
              <w:rPr>
                <w:color w:val="000000"/>
                <w:sz w:val="22"/>
              </w:rPr>
              <w:t>-0.132</w:t>
            </w:r>
          </w:p>
        </w:tc>
        <w:tc>
          <w:tcPr>
            <w:tcW w:w="2430" w:type="dxa"/>
            <w:tcBorders>
              <w:top w:val="nil"/>
              <w:left w:val="nil"/>
              <w:bottom w:val="nil"/>
              <w:right w:val="nil"/>
            </w:tcBorders>
            <w:vAlign w:val="bottom"/>
          </w:tcPr>
          <w:p w14:paraId="4748444B" w14:textId="77777777" w:rsidR="00F36DAB" w:rsidRDefault="00F36DAB" w:rsidP="00F36DAB">
            <w:pPr>
              <w:spacing w:before="0" w:after="0"/>
              <w:jc w:val="center"/>
              <w:rPr>
                <w:color w:val="000000"/>
                <w:sz w:val="22"/>
              </w:rPr>
            </w:pPr>
            <w:r>
              <w:rPr>
                <w:color w:val="000000"/>
                <w:sz w:val="22"/>
              </w:rPr>
              <w:t>-0.072</w:t>
            </w:r>
          </w:p>
        </w:tc>
      </w:tr>
      <w:tr w:rsidR="00F36DAB" w:rsidRPr="00B34CC9" w14:paraId="5144E9F0" w14:textId="77777777" w:rsidTr="000D7AFB">
        <w:trPr>
          <w:trHeight w:val="300"/>
        </w:trPr>
        <w:tc>
          <w:tcPr>
            <w:tcW w:w="3960" w:type="dxa"/>
            <w:tcBorders>
              <w:top w:val="nil"/>
              <w:left w:val="nil"/>
              <w:bottom w:val="nil"/>
              <w:right w:val="nil"/>
            </w:tcBorders>
            <w:shd w:val="clear" w:color="auto" w:fill="auto"/>
            <w:noWrap/>
            <w:vAlign w:val="bottom"/>
            <w:hideMark/>
          </w:tcPr>
          <w:p w14:paraId="1584CD26" w14:textId="77777777" w:rsidR="00F36DAB" w:rsidRPr="00B34CC9" w:rsidRDefault="00F36DAB" w:rsidP="00F36DAB">
            <w:pPr>
              <w:spacing w:before="0" w:after="0"/>
              <w:rPr>
                <w:color w:val="000000"/>
                <w:sz w:val="22"/>
                <w:highlight w:val="yellow"/>
              </w:rPr>
            </w:pPr>
            <w:r>
              <w:rPr>
                <w:color w:val="000000"/>
                <w:sz w:val="22"/>
              </w:rPr>
              <w:t>Left isthmus cingulate</w:t>
            </w:r>
          </w:p>
        </w:tc>
        <w:tc>
          <w:tcPr>
            <w:tcW w:w="1800" w:type="dxa"/>
            <w:tcBorders>
              <w:top w:val="nil"/>
              <w:left w:val="nil"/>
              <w:bottom w:val="nil"/>
              <w:right w:val="nil"/>
            </w:tcBorders>
            <w:shd w:val="clear" w:color="auto" w:fill="auto"/>
            <w:noWrap/>
            <w:vAlign w:val="bottom"/>
            <w:hideMark/>
          </w:tcPr>
          <w:p w14:paraId="22BEE207" w14:textId="77777777" w:rsidR="00F36DAB" w:rsidRPr="00B34CC9" w:rsidRDefault="00F36DAB" w:rsidP="00F36DAB">
            <w:pPr>
              <w:spacing w:before="0" w:after="0"/>
              <w:jc w:val="center"/>
              <w:rPr>
                <w:color w:val="000000"/>
                <w:sz w:val="22"/>
                <w:highlight w:val="yellow"/>
              </w:rPr>
            </w:pPr>
            <w:r>
              <w:rPr>
                <w:color w:val="000000"/>
                <w:sz w:val="22"/>
              </w:rPr>
              <w:t>-0.104</w:t>
            </w:r>
          </w:p>
        </w:tc>
        <w:tc>
          <w:tcPr>
            <w:tcW w:w="2430" w:type="dxa"/>
            <w:tcBorders>
              <w:top w:val="nil"/>
              <w:left w:val="nil"/>
              <w:bottom w:val="nil"/>
              <w:right w:val="nil"/>
            </w:tcBorders>
            <w:vAlign w:val="bottom"/>
          </w:tcPr>
          <w:p w14:paraId="0FF1FB5D" w14:textId="77777777" w:rsidR="00F36DAB" w:rsidRDefault="00F36DAB" w:rsidP="00F36DAB">
            <w:pPr>
              <w:spacing w:before="0" w:after="0"/>
              <w:jc w:val="center"/>
              <w:rPr>
                <w:color w:val="000000"/>
                <w:sz w:val="22"/>
              </w:rPr>
            </w:pPr>
            <w:r>
              <w:rPr>
                <w:color w:val="000000"/>
                <w:sz w:val="22"/>
              </w:rPr>
              <w:t>-0.042</w:t>
            </w:r>
          </w:p>
        </w:tc>
      </w:tr>
      <w:tr w:rsidR="00F36DAB" w:rsidRPr="00B34CC9" w14:paraId="0A86C501" w14:textId="77777777" w:rsidTr="000D7AFB">
        <w:trPr>
          <w:trHeight w:val="300"/>
        </w:trPr>
        <w:tc>
          <w:tcPr>
            <w:tcW w:w="3960" w:type="dxa"/>
            <w:tcBorders>
              <w:top w:val="nil"/>
              <w:left w:val="nil"/>
              <w:bottom w:val="nil"/>
              <w:right w:val="nil"/>
            </w:tcBorders>
            <w:shd w:val="clear" w:color="auto" w:fill="auto"/>
            <w:noWrap/>
            <w:vAlign w:val="bottom"/>
            <w:hideMark/>
          </w:tcPr>
          <w:p w14:paraId="5BCF7D25" w14:textId="77777777" w:rsidR="00F36DAB" w:rsidRPr="00B34CC9" w:rsidRDefault="00F36DAB" w:rsidP="00F36DAB">
            <w:pPr>
              <w:spacing w:before="0" w:after="0"/>
              <w:rPr>
                <w:color w:val="000000"/>
                <w:sz w:val="22"/>
                <w:highlight w:val="yellow"/>
              </w:rPr>
            </w:pPr>
            <w:r>
              <w:rPr>
                <w:color w:val="000000"/>
                <w:sz w:val="22"/>
              </w:rPr>
              <w:t>Left lateral occipital</w:t>
            </w:r>
          </w:p>
        </w:tc>
        <w:tc>
          <w:tcPr>
            <w:tcW w:w="1800" w:type="dxa"/>
            <w:tcBorders>
              <w:top w:val="nil"/>
              <w:left w:val="nil"/>
              <w:bottom w:val="nil"/>
              <w:right w:val="nil"/>
            </w:tcBorders>
            <w:shd w:val="clear" w:color="auto" w:fill="auto"/>
            <w:noWrap/>
            <w:vAlign w:val="bottom"/>
            <w:hideMark/>
          </w:tcPr>
          <w:p w14:paraId="4200CFEE" w14:textId="77777777" w:rsidR="00F36DAB" w:rsidRPr="00B34CC9" w:rsidRDefault="00F36DAB" w:rsidP="00F36DAB">
            <w:pPr>
              <w:spacing w:before="0" w:after="0"/>
              <w:jc w:val="center"/>
              <w:rPr>
                <w:color w:val="000000"/>
                <w:sz w:val="22"/>
                <w:highlight w:val="yellow"/>
              </w:rPr>
            </w:pPr>
            <w:r>
              <w:rPr>
                <w:color w:val="000000"/>
                <w:sz w:val="22"/>
              </w:rPr>
              <w:t>-0.105</w:t>
            </w:r>
          </w:p>
        </w:tc>
        <w:tc>
          <w:tcPr>
            <w:tcW w:w="2430" w:type="dxa"/>
            <w:tcBorders>
              <w:top w:val="nil"/>
              <w:left w:val="nil"/>
              <w:bottom w:val="nil"/>
              <w:right w:val="nil"/>
            </w:tcBorders>
            <w:vAlign w:val="bottom"/>
          </w:tcPr>
          <w:p w14:paraId="3435AEFC" w14:textId="77777777" w:rsidR="00F36DAB" w:rsidRDefault="00F36DAB" w:rsidP="00F36DAB">
            <w:pPr>
              <w:spacing w:before="0" w:after="0"/>
              <w:jc w:val="center"/>
              <w:rPr>
                <w:color w:val="000000"/>
                <w:sz w:val="22"/>
              </w:rPr>
            </w:pPr>
            <w:r>
              <w:rPr>
                <w:color w:val="000000"/>
                <w:sz w:val="22"/>
              </w:rPr>
              <w:t>-0.116</w:t>
            </w:r>
          </w:p>
        </w:tc>
      </w:tr>
      <w:tr w:rsidR="00F36DAB" w:rsidRPr="00B34CC9" w14:paraId="64B5108B" w14:textId="77777777" w:rsidTr="000D7AFB">
        <w:trPr>
          <w:trHeight w:val="300"/>
        </w:trPr>
        <w:tc>
          <w:tcPr>
            <w:tcW w:w="3960" w:type="dxa"/>
            <w:tcBorders>
              <w:top w:val="nil"/>
              <w:left w:val="nil"/>
              <w:bottom w:val="nil"/>
              <w:right w:val="nil"/>
            </w:tcBorders>
            <w:shd w:val="clear" w:color="auto" w:fill="auto"/>
            <w:noWrap/>
            <w:vAlign w:val="bottom"/>
            <w:hideMark/>
          </w:tcPr>
          <w:p w14:paraId="6F406777" w14:textId="77777777" w:rsidR="00F36DAB" w:rsidRPr="00B34CC9" w:rsidRDefault="00F36DAB" w:rsidP="00F36DAB">
            <w:pPr>
              <w:spacing w:before="0" w:after="0"/>
              <w:rPr>
                <w:color w:val="000000"/>
                <w:sz w:val="22"/>
                <w:highlight w:val="yellow"/>
              </w:rPr>
            </w:pPr>
            <w:r>
              <w:rPr>
                <w:color w:val="000000"/>
                <w:sz w:val="22"/>
              </w:rPr>
              <w:t>Left lateral orbitofrontal</w:t>
            </w:r>
          </w:p>
        </w:tc>
        <w:tc>
          <w:tcPr>
            <w:tcW w:w="1800" w:type="dxa"/>
            <w:tcBorders>
              <w:top w:val="nil"/>
              <w:left w:val="nil"/>
              <w:bottom w:val="nil"/>
              <w:right w:val="nil"/>
            </w:tcBorders>
            <w:shd w:val="clear" w:color="auto" w:fill="auto"/>
            <w:noWrap/>
            <w:vAlign w:val="bottom"/>
            <w:hideMark/>
          </w:tcPr>
          <w:p w14:paraId="14CE319A" w14:textId="77777777" w:rsidR="00F36DAB" w:rsidRPr="00B34CC9" w:rsidRDefault="00F36DAB" w:rsidP="00F36DAB">
            <w:pPr>
              <w:spacing w:before="0" w:after="0"/>
              <w:jc w:val="center"/>
              <w:rPr>
                <w:color w:val="000000"/>
                <w:sz w:val="22"/>
                <w:highlight w:val="yellow"/>
              </w:rPr>
            </w:pPr>
            <w:r>
              <w:rPr>
                <w:color w:val="000000"/>
                <w:sz w:val="22"/>
              </w:rPr>
              <w:t>-0.140</w:t>
            </w:r>
          </w:p>
        </w:tc>
        <w:tc>
          <w:tcPr>
            <w:tcW w:w="2430" w:type="dxa"/>
            <w:tcBorders>
              <w:top w:val="nil"/>
              <w:left w:val="nil"/>
              <w:bottom w:val="nil"/>
              <w:right w:val="nil"/>
            </w:tcBorders>
            <w:vAlign w:val="bottom"/>
          </w:tcPr>
          <w:p w14:paraId="45518DAD" w14:textId="77777777" w:rsidR="00F36DAB" w:rsidRDefault="00F36DAB" w:rsidP="00F36DAB">
            <w:pPr>
              <w:spacing w:before="0" w:after="0"/>
              <w:jc w:val="center"/>
              <w:rPr>
                <w:color w:val="000000"/>
                <w:sz w:val="22"/>
              </w:rPr>
            </w:pPr>
            <w:r>
              <w:rPr>
                <w:color w:val="000000"/>
                <w:sz w:val="22"/>
              </w:rPr>
              <w:t>-0.102</w:t>
            </w:r>
          </w:p>
        </w:tc>
      </w:tr>
      <w:tr w:rsidR="00F36DAB" w:rsidRPr="00B34CC9" w14:paraId="4C562769" w14:textId="77777777" w:rsidTr="000D7AFB">
        <w:trPr>
          <w:trHeight w:val="300"/>
        </w:trPr>
        <w:tc>
          <w:tcPr>
            <w:tcW w:w="3960" w:type="dxa"/>
            <w:tcBorders>
              <w:top w:val="nil"/>
              <w:left w:val="nil"/>
              <w:bottom w:val="nil"/>
              <w:right w:val="nil"/>
            </w:tcBorders>
            <w:shd w:val="clear" w:color="auto" w:fill="auto"/>
            <w:noWrap/>
            <w:vAlign w:val="bottom"/>
            <w:hideMark/>
          </w:tcPr>
          <w:p w14:paraId="11489784" w14:textId="77777777" w:rsidR="00F36DAB" w:rsidRPr="00B34CC9" w:rsidRDefault="00F36DAB" w:rsidP="00F36DAB">
            <w:pPr>
              <w:spacing w:before="0" w:after="0"/>
              <w:rPr>
                <w:color w:val="000000"/>
                <w:sz w:val="22"/>
                <w:highlight w:val="yellow"/>
              </w:rPr>
            </w:pPr>
            <w:r>
              <w:rPr>
                <w:color w:val="000000"/>
                <w:sz w:val="22"/>
              </w:rPr>
              <w:t>Left lingual</w:t>
            </w:r>
          </w:p>
        </w:tc>
        <w:tc>
          <w:tcPr>
            <w:tcW w:w="1800" w:type="dxa"/>
            <w:tcBorders>
              <w:top w:val="nil"/>
              <w:left w:val="nil"/>
              <w:bottom w:val="nil"/>
              <w:right w:val="nil"/>
            </w:tcBorders>
            <w:shd w:val="clear" w:color="auto" w:fill="auto"/>
            <w:noWrap/>
            <w:vAlign w:val="bottom"/>
            <w:hideMark/>
          </w:tcPr>
          <w:p w14:paraId="28E94F76" w14:textId="77777777" w:rsidR="00F36DAB" w:rsidRPr="00B34CC9" w:rsidRDefault="00F36DAB" w:rsidP="00F36DAB">
            <w:pPr>
              <w:spacing w:before="0" w:after="0"/>
              <w:jc w:val="center"/>
              <w:rPr>
                <w:color w:val="000000"/>
                <w:sz w:val="22"/>
                <w:highlight w:val="yellow"/>
              </w:rPr>
            </w:pPr>
            <w:r>
              <w:rPr>
                <w:color w:val="000000"/>
                <w:sz w:val="22"/>
              </w:rPr>
              <w:t>-0.092</w:t>
            </w:r>
          </w:p>
        </w:tc>
        <w:tc>
          <w:tcPr>
            <w:tcW w:w="2430" w:type="dxa"/>
            <w:tcBorders>
              <w:top w:val="nil"/>
              <w:left w:val="nil"/>
              <w:bottom w:val="nil"/>
              <w:right w:val="nil"/>
            </w:tcBorders>
            <w:vAlign w:val="bottom"/>
          </w:tcPr>
          <w:p w14:paraId="199A37AA" w14:textId="77777777" w:rsidR="00F36DAB" w:rsidRDefault="00F36DAB" w:rsidP="00F36DAB">
            <w:pPr>
              <w:spacing w:before="0" w:after="0"/>
              <w:jc w:val="center"/>
              <w:rPr>
                <w:color w:val="000000"/>
                <w:sz w:val="22"/>
              </w:rPr>
            </w:pPr>
            <w:r>
              <w:rPr>
                <w:color w:val="000000"/>
                <w:sz w:val="22"/>
              </w:rPr>
              <w:t>-0.151</w:t>
            </w:r>
          </w:p>
        </w:tc>
      </w:tr>
      <w:tr w:rsidR="00F36DAB" w:rsidRPr="00B34CC9" w14:paraId="19720AA0" w14:textId="77777777" w:rsidTr="000D7AFB">
        <w:trPr>
          <w:trHeight w:val="300"/>
        </w:trPr>
        <w:tc>
          <w:tcPr>
            <w:tcW w:w="3960" w:type="dxa"/>
            <w:tcBorders>
              <w:top w:val="nil"/>
              <w:left w:val="nil"/>
              <w:bottom w:val="nil"/>
              <w:right w:val="nil"/>
            </w:tcBorders>
            <w:shd w:val="clear" w:color="auto" w:fill="auto"/>
            <w:noWrap/>
            <w:vAlign w:val="bottom"/>
            <w:hideMark/>
          </w:tcPr>
          <w:p w14:paraId="2032B8E5" w14:textId="77777777" w:rsidR="00F36DAB" w:rsidRPr="00B34CC9" w:rsidRDefault="00F36DAB" w:rsidP="00F36DAB">
            <w:pPr>
              <w:spacing w:before="0" w:after="0"/>
              <w:rPr>
                <w:color w:val="000000"/>
                <w:sz w:val="22"/>
                <w:highlight w:val="yellow"/>
              </w:rPr>
            </w:pPr>
            <w:r>
              <w:rPr>
                <w:color w:val="000000"/>
                <w:sz w:val="22"/>
              </w:rPr>
              <w:t>Left medial orbitofrontal</w:t>
            </w:r>
          </w:p>
        </w:tc>
        <w:tc>
          <w:tcPr>
            <w:tcW w:w="1800" w:type="dxa"/>
            <w:tcBorders>
              <w:top w:val="nil"/>
              <w:left w:val="nil"/>
              <w:bottom w:val="nil"/>
              <w:right w:val="nil"/>
            </w:tcBorders>
            <w:shd w:val="clear" w:color="auto" w:fill="auto"/>
            <w:noWrap/>
            <w:vAlign w:val="bottom"/>
            <w:hideMark/>
          </w:tcPr>
          <w:p w14:paraId="54EBE32F" w14:textId="77777777" w:rsidR="00F36DAB" w:rsidRPr="00B34CC9" w:rsidRDefault="00F36DAB" w:rsidP="00F36DAB">
            <w:pPr>
              <w:spacing w:before="0" w:after="0"/>
              <w:jc w:val="center"/>
              <w:rPr>
                <w:color w:val="000000"/>
                <w:sz w:val="22"/>
                <w:highlight w:val="yellow"/>
              </w:rPr>
            </w:pPr>
            <w:r>
              <w:rPr>
                <w:color w:val="000000"/>
                <w:sz w:val="22"/>
              </w:rPr>
              <w:t>-0.120</w:t>
            </w:r>
          </w:p>
        </w:tc>
        <w:tc>
          <w:tcPr>
            <w:tcW w:w="2430" w:type="dxa"/>
            <w:tcBorders>
              <w:top w:val="nil"/>
              <w:left w:val="nil"/>
              <w:bottom w:val="nil"/>
              <w:right w:val="nil"/>
            </w:tcBorders>
            <w:vAlign w:val="bottom"/>
          </w:tcPr>
          <w:p w14:paraId="7877728A" w14:textId="77777777" w:rsidR="00F36DAB" w:rsidRDefault="00F36DAB" w:rsidP="00F36DAB">
            <w:pPr>
              <w:spacing w:before="0" w:after="0"/>
              <w:jc w:val="center"/>
              <w:rPr>
                <w:color w:val="000000"/>
                <w:sz w:val="22"/>
              </w:rPr>
            </w:pPr>
            <w:r>
              <w:rPr>
                <w:color w:val="000000"/>
                <w:sz w:val="22"/>
              </w:rPr>
              <w:t>-0.036</w:t>
            </w:r>
          </w:p>
        </w:tc>
      </w:tr>
      <w:tr w:rsidR="00F36DAB" w:rsidRPr="00B34CC9" w14:paraId="570AD262" w14:textId="77777777" w:rsidTr="000D7AFB">
        <w:trPr>
          <w:trHeight w:val="300"/>
        </w:trPr>
        <w:tc>
          <w:tcPr>
            <w:tcW w:w="3960" w:type="dxa"/>
            <w:tcBorders>
              <w:top w:val="nil"/>
              <w:left w:val="nil"/>
              <w:bottom w:val="nil"/>
              <w:right w:val="nil"/>
            </w:tcBorders>
            <w:shd w:val="clear" w:color="auto" w:fill="auto"/>
            <w:noWrap/>
            <w:vAlign w:val="bottom"/>
            <w:hideMark/>
          </w:tcPr>
          <w:p w14:paraId="470E6495" w14:textId="77777777" w:rsidR="00F36DAB" w:rsidRPr="00B34CC9" w:rsidRDefault="00F36DAB" w:rsidP="00F36DAB">
            <w:pPr>
              <w:spacing w:before="0" w:after="0"/>
              <w:rPr>
                <w:color w:val="000000"/>
                <w:sz w:val="22"/>
                <w:highlight w:val="yellow"/>
              </w:rPr>
            </w:pPr>
            <w:r>
              <w:rPr>
                <w:color w:val="000000"/>
                <w:sz w:val="22"/>
              </w:rPr>
              <w:t>Left middle temporal</w:t>
            </w:r>
          </w:p>
        </w:tc>
        <w:tc>
          <w:tcPr>
            <w:tcW w:w="1800" w:type="dxa"/>
            <w:tcBorders>
              <w:top w:val="nil"/>
              <w:left w:val="nil"/>
              <w:bottom w:val="nil"/>
              <w:right w:val="nil"/>
            </w:tcBorders>
            <w:shd w:val="clear" w:color="auto" w:fill="auto"/>
            <w:noWrap/>
            <w:vAlign w:val="bottom"/>
            <w:hideMark/>
          </w:tcPr>
          <w:p w14:paraId="0E357469" w14:textId="77777777" w:rsidR="00F36DAB" w:rsidRPr="00B34CC9" w:rsidRDefault="00F36DAB" w:rsidP="00F36DAB">
            <w:pPr>
              <w:spacing w:before="0" w:after="0"/>
              <w:jc w:val="center"/>
              <w:rPr>
                <w:color w:val="000000"/>
                <w:sz w:val="22"/>
                <w:highlight w:val="yellow"/>
              </w:rPr>
            </w:pPr>
            <w:r>
              <w:rPr>
                <w:color w:val="000000"/>
                <w:sz w:val="22"/>
              </w:rPr>
              <w:t>-0.121</w:t>
            </w:r>
          </w:p>
        </w:tc>
        <w:tc>
          <w:tcPr>
            <w:tcW w:w="2430" w:type="dxa"/>
            <w:tcBorders>
              <w:top w:val="nil"/>
              <w:left w:val="nil"/>
              <w:bottom w:val="nil"/>
              <w:right w:val="nil"/>
            </w:tcBorders>
            <w:vAlign w:val="bottom"/>
          </w:tcPr>
          <w:p w14:paraId="33BF902D" w14:textId="77777777" w:rsidR="00F36DAB" w:rsidRDefault="00F36DAB" w:rsidP="00F36DAB">
            <w:pPr>
              <w:spacing w:before="0" w:after="0"/>
              <w:jc w:val="center"/>
              <w:rPr>
                <w:color w:val="000000"/>
                <w:sz w:val="22"/>
              </w:rPr>
            </w:pPr>
            <w:r>
              <w:rPr>
                <w:color w:val="000000"/>
                <w:sz w:val="22"/>
              </w:rPr>
              <w:t>0.256</w:t>
            </w:r>
          </w:p>
        </w:tc>
      </w:tr>
      <w:tr w:rsidR="00F36DAB" w:rsidRPr="00B34CC9" w14:paraId="28D25D82" w14:textId="77777777" w:rsidTr="000D7AFB">
        <w:trPr>
          <w:trHeight w:val="300"/>
        </w:trPr>
        <w:tc>
          <w:tcPr>
            <w:tcW w:w="3960" w:type="dxa"/>
            <w:tcBorders>
              <w:top w:val="nil"/>
              <w:left w:val="nil"/>
              <w:bottom w:val="nil"/>
              <w:right w:val="nil"/>
            </w:tcBorders>
            <w:shd w:val="clear" w:color="auto" w:fill="auto"/>
            <w:noWrap/>
            <w:vAlign w:val="bottom"/>
            <w:hideMark/>
          </w:tcPr>
          <w:p w14:paraId="5535D0BE" w14:textId="77777777" w:rsidR="00F36DAB" w:rsidRPr="00B34CC9" w:rsidRDefault="00F36DAB" w:rsidP="00F36DAB">
            <w:pPr>
              <w:spacing w:before="0" w:after="0"/>
              <w:rPr>
                <w:color w:val="000000"/>
                <w:sz w:val="22"/>
                <w:highlight w:val="yellow"/>
              </w:rPr>
            </w:pPr>
            <w:r>
              <w:rPr>
                <w:color w:val="000000"/>
                <w:sz w:val="22"/>
              </w:rPr>
              <w:t>Left pallidum</w:t>
            </w:r>
          </w:p>
        </w:tc>
        <w:tc>
          <w:tcPr>
            <w:tcW w:w="1800" w:type="dxa"/>
            <w:tcBorders>
              <w:top w:val="nil"/>
              <w:left w:val="nil"/>
              <w:bottom w:val="nil"/>
              <w:right w:val="nil"/>
            </w:tcBorders>
            <w:shd w:val="clear" w:color="auto" w:fill="auto"/>
            <w:noWrap/>
            <w:vAlign w:val="bottom"/>
            <w:hideMark/>
          </w:tcPr>
          <w:p w14:paraId="0C95EC62" w14:textId="77777777" w:rsidR="00F36DAB" w:rsidRPr="00B34CC9" w:rsidRDefault="00F36DAB" w:rsidP="00F36DAB">
            <w:pPr>
              <w:spacing w:before="0" w:after="0"/>
              <w:jc w:val="center"/>
              <w:rPr>
                <w:color w:val="000000"/>
                <w:sz w:val="22"/>
                <w:highlight w:val="yellow"/>
              </w:rPr>
            </w:pPr>
            <w:r>
              <w:rPr>
                <w:color w:val="000000"/>
                <w:sz w:val="22"/>
              </w:rPr>
              <w:t>-0.105</w:t>
            </w:r>
          </w:p>
        </w:tc>
        <w:tc>
          <w:tcPr>
            <w:tcW w:w="2430" w:type="dxa"/>
            <w:tcBorders>
              <w:top w:val="nil"/>
              <w:left w:val="nil"/>
              <w:bottom w:val="nil"/>
              <w:right w:val="nil"/>
            </w:tcBorders>
            <w:vAlign w:val="bottom"/>
          </w:tcPr>
          <w:p w14:paraId="6E9A1988" w14:textId="77777777" w:rsidR="00F36DAB" w:rsidRDefault="00F36DAB" w:rsidP="00F36DAB">
            <w:pPr>
              <w:spacing w:before="0" w:after="0"/>
              <w:jc w:val="center"/>
              <w:rPr>
                <w:color w:val="000000"/>
                <w:sz w:val="22"/>
              </w:rPr>
            </w:pPr>
            <w:r>
              <w:rPr>
                <w:color w:val="000000"/>
                <w:sz w:val="22"/>
              </w:rPr>
              <w:t>-0.125</w:t>
            </w:r>
          </w:p>
        </w:tc>
      </w:tr>
      <w:tr w:rsidR="00F36DAB" w:rsidRPr="00B34CC9" w14:paraId="36E61372" w14:textId="77777777" w:rsidTr="000D7AFB">
        <w:trPr>
          <w:trHeight w:val="300"/>
        </w:trPr>
        <w:tc>
          <w:tcPr>
            <w:tcW w:w="3960" w:type="dxa"/>
            <w:tcBorders>
              <w:top w:val="nil"/>
              <w:left w:val="nil"/>
              <w:bottom w:val="nil"/>
              <w:right w:val="nil"/>
            </w:tcBorders>
            <w:shd w:val="clear" w:color="auto" w:fill="auto"/>
            <w:noWrap/>
            <w:vAlign w:val="bottom"/>
            <w:hideMark/>
          </w:tcPr>
          <w:p w14:paraId="295A1BAB" w14:textId="77777777" w:rsidR="00F36DAB" w:rsidRPr="00B34CC9" w:rsidRDefault="00F36DAB" w:rsidP="00F36DAB">
            <w:pPr>
              <w:spacing w:before="0" w:after="0"/>
              <w:rPr>
                <w:color w:val="000000"/>
                <w:sz w:val="22"/>
                <w:highlight w:val="yellow"/>
              </w:rPr>
            </w:pPr>
            <w:r>
              <w:rPr>
                <w:color w:val="000000"/>
                <w:sz w:val="22"/>
              </w:rPr>
              <w:t>Left paracentral</w:t>
            </w:r>
          </w:p>
        </w:tc>
        <w:tc>
          <w:tcPr>
            <w:tcW w:w="1800" w:type="dxa"/>
            <w:tcBorders>
              <w:top w:val="nil"/>
              <w:left w:val="nil"/>
              <w:bottom w:val="nil"/>
              <w:right w:val="nil"/>
            </w:tcBorders>
            <w:shd w:val="clear" w:color="auto" w:fill="auto"/>
            <w:noWrap/>
            <w:vAlign w:val="bottom"/>
            <w:hideMark/>
          </w:tcPr>
          <w:p w14:paraId="00E447FD" w14:textId="77777777" w:rsidR="00F36DAB" w:rsidRPr="00B34CC9" w:rsidRDefault="00F36DAB" w:rsidP="00F36DAB">
            <w:pPr>
              <w:spacing w:before="0" w:after="0"/>
              <w:jc w:val="center"/>
              <w:rPr>
                <w:color w:val="000000"/>
                <w:sz w:val="22"/>
                <w:highlight w:val="yellow"/>
              </w:rPr>
            </w:pPr>
            <w:r>
              <w:rPr>
                <w:color w:val="000000"/>
                <w:sz w:val="22"/>
              </w:rPr>
              <w:t>-0.104</w:t>
            </w:r>
          </w:p>
        </w:tc>
        <w:tc>
          <w:tcPr>
            <w:tcW w:w="2430" w:type="dxa"/>
            <w:tcBorders>
              <w:top w:val="nil"/>
              <w:left w:val="nil"/>
              <w:bottom w:val="nil"/>
              <w:right w:val="nil"/>
            </w:tcBorders>
            <w:vAlign w:val="bottom"/>
          </w:tcPr>
          <w:p w14:paraId="50AA78B8" w14:textId="77777777" w:rsidR="00F36DAB" w:rsidRDefault="00F36DAB" w:rsidP="00F36DAB">
            <w:pPr>
              <w:spacing w:before="0" w:after="0"/>
              <w:jc w:val="center"/>
              <w:rPr>
                <w:color w:val="000000"/>
                <w:sz w:val="22"/>
              </w:rPr>
            </w:pPr>
            <w:r>
              <w:rPr>
                <w:color w:val="000000"/>
                <w:sz w:val="22"/>
              </w:rPr>
              <w:t>0.008</w:t>
            </w:r>
          </w:p>
        </w:tc>
      </w:tr>
      <w:tr w:rsidR="00F36DAB" w:rsidRPr="00B34CC9" w14:paraId="65C23548" w14:textId="77777777" w:rsidTr="000D7AFB">
        <w:trPr>
          <w:trHeight w:val="300"/>
        </w:trPr>
        <w:tc>
          <w:tcPr>
            <w:tcW w:w="3960" w:type="dxa"/>
            <w:tcBorders>
              <w:top w:val="nil"/>
              <w:left w:val="nil"/>
              <w:bottom w:val="nil"/>
              <w:right w:val="nil"/>
            </w:tcBorders>
            <w:shd w:val="clear" w:color="auto" w:fill="auto"/>
            <w:noWrap/>
            <w:vAlign w:val="bottom"/>
            <w:hideMark/>
          </w:tcPr>
          <w:p w14:paraId="3384D13C" w14:textId="77777777" w:rsidR="00F36DAB" w:rsidRPr="00B34CC9" w:rsidRDefault="00F36DAB" w:rsidP="00F36DAB">
            <w:pPr>
              <w:spacing w:before="0" w:after="0"/>
              <w:rPr>
                <w:color w:val="000000"/>
                <w:sz w:val="22"/>
                <w:highlight w:val="yellow"/>
              </w:rPr>
            </w:pPr>
            <w:r>
              <w:rPr>
                <w:color w:val="000000"/>
                <w:sz w:val="22"/>
              </w:rPr>
              <w:t xml:space="preserve">Left </w:t>
            </w:r>
            <w:proofErr w:type="spellStart"/>
            <w:r>
              <w:rPr>
                <w:color w:val="000000"/>
                <w:sz w:val="22"/>
              </w:rPr>
              <w:t>parahippocampal</w:t>
            </w:r>
            <w:proofErr w:type="spellEnd"/>
          </w:p>
        </w:tc>
        <w:tc>
          <w:tcPr>
            <w:tcW w:w="1800" w:type="dxa"/>
            <w:tcBorders>
              <w:top w:val="nil"/>
              <w:left w:val="nil"/>
              <w:bottom w:val="nil"/>
              <w:right w:val="nil"/>
            </w:tcBorders>
            <w:shd w:val="clear" w:color="auto" w:fill="auto"/>
            <w:noWrap/>
            <w:vAlign w:val="bottom"/>
            <w:hideMark/>
          </w:tcPr>
          <w:p w14:paraId="095BB5F4" w14:textId="77777777" w:rsidR="00F36DAB" w:rsidRPr="00B34CC9" w:rsidRDefault="00F36DAB" w:rsidP="00F36DAB">
            <w:pPr>
              <w:spacing w:before="0" w:after="0"/>
              <w:jc w:val="center"/>
              <w:rPr>
                <w:color w:val="000000"/>
                <w:sz w:val="22"/>
                <w:highlight w:val="yellow"/>
              </w:rPr>
            </w:pPr>
            <w:r>
              <w:rPr>
                <w:color w:val="000000"/>
                <w:sz w:val="22"/>
              </w:rPr>
              <w:t>-0.081</w:t>
            </w:r>
          </w:p>
        </w:tc>
        <w:tc>
          <w:tcPr>
            <w:tcW w:w="2430" w:type="dxa"/>
            <w:tcBorders>
              <w:top w:val="nil"/>
              <w:left w:val="nil"/>
              <w:bottom w:val="nil"/>
              <w:right w:val="nil"/>
            </w:tcBorders>
            <w:vAlign w:val="bottom"/>
          </w:tcPr>
          <w:p w14:paraId="1E600C3D" w14:textId="77777777" w:rsidR="00F36DAB" w:rsidRDefault="00F36DAB" w:rsidP="00F36DAB">
            <w:pPr>
              <w:spacing w:before="0" w:after="0"/>
              <w:jc w:val="center"/>
              <w:rPr>
                <w:color w:val="000000"/>
                <w:sz w:val="22"/>
              </w:rPr>
            </w:pPr>
            <w:r>
              <w:rPr>
                <w:color w:val="000000"/>
                <w:sz w:val="22"/>
              </w:rPr>
              <w:t>0.040</w:t>
            </w:r>
          </w:p>
        </w:tc>
      </w:tr>
      <w:tr w:rsidR="00F36DAB" w:rsidRPr="00B34CC9" w14:paraId="76598DE3" w14:textId="77777777" w:rsidTr="000D7AFB">
        <w:trPr>
          <w:trHeight w:val="300"/>
        </w:trPr>
        <w:tc>
          <w:tcPr>
            <w:tcW w:w="3960" w:type="dxa"/>
            <w:tcBorders>
              <w:top w:val="nil"/>
              <w:left w:val="nil"/>
              <w:bottom w:val="nil"/>
              <w:right w:val="nil"/>
            </w:tcBorders>
            <w:shd w:val="clear" w:color="auto" w:fill="auto"/>
            <w:noWrap/>
            <w:vAlign w:val="bottom"/>
            <w:hideMark/>
          </w:tcPr>
          <w:p w14:paraId="6683030A" w14:textId="77777777" w:rsidR="00F36DAB" w:rsidRPr="00B34CC9" w:rsidRDefault="00F36DAB" w:rsidP="00F36DAB">
            <w:pPr>
              <w:spacing w:before="0" w:after="0"/>
              <w:rPr>
                <w:color w:val="000000"/>
                <w:sz w:val="22"/>
                <w:highlight w:val="yellow"/>
              </w:rPr>
            </w:pPr>
            <w:r>
              <w:rPr>
                <w:color w:val="000000"/>
                <w:sz w:val="22"/>
              </w:rPr>
              <w:t xml:space="preserve">Left pars </w:t>
            </w:r>
            <w:proofErr w:type="spellStart"/>
            <w:r>
              <w:rPr>
                <w:color w:val="000000"/>
                <w:sz w:val="22"/>
              </w:rPr>
              <w:t>opercularis</w:t>
            </w:r>
            <w:proofErr w:type="spellEnd"/>
          </w:p>
        </w:tc>
        <w:tc>
          <w:tcPr>
            <w:tcW w:w="1800" w:type="dxa"/>
            <w:tcBorders>
              <w:top w:val="nil"/>
              <w:left w:val="nil"/>
              <w:bottom w:val="nil"/>
              <w:right w:val="nil"/>
            </w:tcBorders>
            <w:shd w:val="clear" w:color="auto" w:fill="auto"/>
            <w:noWrap/>
            <w:vAlign w:val="bottom"/>
            <w:hideMark/>
          </w:tcPr>
          <w:p w14:paraId="4B188873" w14:textId="77777777" w:rsidR="00F36DAB" w:rsidRPr="00B34CC9" w:rsidRDefault="00F36DAB" w:rsidP="00F36DAB">
            <w:pPr>
              <w:spacing w:before="0" w:after="0"/>
              <w:jc w:val="center"/>
              <w:rPr>
                <w:color w:val="000000"/>
                <w:sz w:val="22"/>
                <w:highlight w:val="yellow"/>
              </w:rPr>
            </w:pPr>
            <w:r>
              <w:rPr>
                <w:color w:val="000000"/>
                <w:sz w:val="22"/>
              </w:rPr>
              <w:t>-0.087</w:t>
            </w:r>
          </w:p>
        </w:tc>
        <w:tc>
          <w:tcPr>
            <w:tcW w:w="2430" w:type="dxa"/>
            <w:tcBorders>
              <w:top w:val="nil"/>
              <w:left w:val="nil"/>
              <w:bottom w:val="nil"/>
              <w:right w:val="nil"/>
            </w:tcBorders>
            <w:vAlign w:val="bottom"/>
          </w:tcPr>
          <w:p w14:paraId="07377A40" w14:textId="77777777" w:rsidR="00F36DAB" w:rsidRDefault="00F36DAB" w:rsidP="00F36DAB">
            <w:pPr>
              <w:spacing w:before="0" w:after="0"/>
              <w:jc w:val="center"/>
              <w:rPr>
                <w:color w:val="000000"/>
                <w:sz w:val="22"/>
              </w:rPr>
            </w:pPr>
            <w:r>
              <w:rPr>
                <w:color w:val="000000"/>
                <w:sz w:val="22"/>
              </w:rPr>
              <w:t>-0.148</w:t>
            </w:r>
          </w:p>
        </w:tc>
      </w:tr>
      <w:tr w:rsidR="00F36DAB" w:rsidRPr="00B34CC9" w14:paraId="1165857E" w14:textId="77777777" w:rsidTr="000D7AFB">
        <w:trPr>
          <w:trHeight w:val="300"/>
        </w:trPr>
        <w:tc>
          <w:tcPr>
            <w:tcW w:w="3960" w:type="dxa"/>
            <w:tcBorders>
              <w:top w:val="nil"/>
              <w:left w:val="nil"/>
              <w:bottom w:val="nil"/>
              <w:right w:val="nil"/>
            </w:tcBorders>
            <w:shd w:val="clear" w:color="auto" w:fill="auto"/>
            <w:noWrap/>
            <w:vAlign w:val="bottom"/>
            <w:hideMark/>
          </w:tcPr>
          <w:p w14:paraId="64A536D9" w14:textId="77777777" w:rsidR="00F36DAB" w:rsidRPr="00B34CC9" w:rsidRDefault="00F36DAB" w:rsidP="00F36DAB">
            <w:pPr>
              <w:spacing w:before="0" w:after="0"/>
              <w:rPr>
                <w:color w:val="000000"/>
                <w:sz w:val="22"/>
                <w:highlight w:val="yellow"/>
              </w:rPr>
            </w:pPr>
            <w:r>
              <w:rPr>
                <w:color w:val="000000"/>
                <w:sz w:val="22"/>
              </w:rPr>
              <w:lastRenderedPageBreak/>
              <w:t>Left pars orbitalis</w:t>
            </w:r>
          </w:p>
        </w:tc>
        <w:tc>
          <w:tcPr>
            <w:tcW w:w="1800" w:type="dxa"/>
            <w:tcBorders>
              <w:top w:val="nil"/>
              <w:left w:val="nil"/>
              <w:bottom w:val="nil"/>
              <w:right w:val="nil"/>
            </w:tcBorders>
            <w:shd w:val="clear" w:color="auto" w:fill="auto"/>
            <w:noWrap/>
            <w:vAlign w:val="bottom"/>
            <w:hideMark/>
          </w:tcPr>
          <w:p w14:paraId="31360690" w14:textId="77777777" w:rsidR="00F36DAB" w:rsidRPr="00B34CC9" w:rsidRDefault="00F36DAB" w:rsidP="00F36DAB">
            <w:pPr>
              <w:spacing w:before="0" w:after="0"/>
              <w:jc w:val="center"/>
              <w:rPr>
                <w:color w:val="000000"/>
                <w:sz w:val="22"/>
                <w:highlight w:val="yellow"/>
              </w:rPr>
            </w:pPr>
            <w:r>
              <w:rPr>
                <w:color w:val="000000"/>
                <w:sz w:val="22"/>
              </w:rPr>
              <w:t>-0.102</w:t>
            </w:r>
          </w:p>
        </w:tc>
        <w:tc>
          <w:tcPr>
            <w:tcW w:w="2430" w:type="dxa"/>
            <w:tcBorders>
              <w:top w:val="nil"/>
              <w:left w:val="nil"/>
              <w:bottom w:val="nil"/>
              <w:right w:val="nil"/>
            </w:tcBorders>
            <w:vAlign w:val="bottom"/>
          </w:tcPr>
          <w:p w14:paraId="00A69317" w14:textId="77777777" w:rsidR="00F36DAB" w:rsidRDefault="00F36DAB" w:rsidP="00F36DAB">
            <w:pPr>
              <w:spacing w:before="0" w:after="0"/>
              <w:jc w:val="center"/>
              <w:rPr>
                <w:color w:val="000000"/>
                <w:sz w:val="22"/>
              </w:rPr>
            </w:pPr>
            <w:r>
              <w:rPr>
                <w:color w:val="000000"/>
                <w:sz w:val="22"/>
              </w:rPr>
              <w:t>-0.129</w:t>
            </w:r>
          </w:p>
        </w:tc>
      </w:tr>
      <w:tr w:rsidR="00F36DAB" w:rsidRPr="00B34CC9" w14:paraId="42B05787" w14:textId="77777777" w:rsidTr="000D7AFB">
        <w:trPr>
          <w:trHeight w:val="300"/>
        </w:trPr>
        <w:tc>
          <w:tcPr>
            <w:tcW w:w="3960" w:type="dxa"/>
            <w:tcBorders>
              <w:top w:val="nil"/>
              <w:left w:val="nil"/>
              <w:bottom w:val="nil"/>
              <w:right w:val="nil"/>
            </w:tcBorders>
            <w:shd w:val="clear" w:color="auto" w:fill="auto"/>
            <w:noWrap/>
            <w:vAlign w:val="bottom"/>
            <w:hideMark/>
          </w:tcPr>
          <w:p w14:paraId="7EBEE5B9" w14:textId="77777777" w:rsidR="00F36DAB" w:rsidRPr="00B34CC9" w:rsidRDefault="00F36DAB" w:rsidP="00F36DAB">
            <w:pPr>
              <w:spacing w:before="0" w:after="0"/>
              <w:rPr>
                <w:color w:val="000000"/>
                <w:sz w:val="22"/>
                <w:highlight w:val="yellow"/>
              </w:rPr>
            </w:pPr>
            <w:r>
              <w:rPr>
                <w:color w:val="000000"/>
                <w:sz w:val="22"/>
              </w:rPr>
              <w:t>Left pars triangularis</w:t>
            </w:r>
          </w:p>
        </w:tc>
        <w:tc>
          <w:tcPr>
            <w:tcW w:w="1800" w:type="dxa"/>
            <w:tcBorders>
              <w:top w:val="nil"/>
              <w:left w:val="nil"/>
              <w:bottom w:val="nil"/>
              <w:right w:val="nil"/>
            </w:tcBorders>
            <w:shd w:val="clear" w:color="auto" w:fill="auto"/>
            <w:noWrap/>
            <w:vAlign w:val="bottom"/>
            <w:hideMark/>
          </w:tcPr>
          <w:p w14:paraId="7C7FE353" w14:textId="77777777" w:rsidR="00F36DAB" w:rsidRPr="00B34CC9" w:rsidRDefault="00F36DAB" w:rsidP="00F36DAB">
            <w:pPr>
              <w:spacing w:before="0" w:after="0"/>
              <w:jc w:val="center"/>
              <w:rPr>
                <w:color w:val="000000"/>
                <w:sz w:val="22"/>
                <w:highlight w:val="yellow"/>
              </w:rPr>
            </w:pPr>
            <w:r>
              <w:rPr>
                <w:color w:val="000000"/>
                <w:sz w:val="22"/>
              </w:rPr>
              <w:t>-0.084</w:t>
            </w:r>
          </w:p>
        </w:tc>
        <w:tc>
          <w:tcPr>
            <w:tcW w:w="2430" w:type="dxa"/>
            <w:tcBorders>
              <w:top w:val="nil"/>
              <w:left w:val="nil"/>
              <w:bottom w:val="nil"/>
              <w:right w:val="nil"/>
            </w:tcBorders>
            <w:vAlign w:val="bottom"/>
          </w:tcPr>
          <w:p w14:paraId="5140EC26" w14:textId="77777777" w:rsidR="00F36DAB" w:rsidRDefault="00F36DAB" w:rsidP="00F36DAB">
            <w:pPr>
              <w:spacing w:before="0" w:after="0"/>
              <w:jc w:val="center"/>
              <w:rPr>
                <w:color w:val="000000"/>
                <w:sz w:val="22"/>
              </w:rPr>
            </w:pPr>
            <w:r>
              <w:rPr>
                <w:color w:val="000000"/>
                <w:sz w:val="22"/>
              </w:rPr>
              <w:t>-0.286</w:t>
            </w:r>
          </w:p>
        </w:tc>
      </w:tr>
      <w:tr w:rsidR="00F36DAB" w:rsidRPr="00B34CC9" w14:paraId="3B64A0A3" w14:textId="77777777" w:rsidTr="000D7AFB">
        <w:trPr>
          <w:trHeight w:val="300"/>
        </w:trPr>
        <w:tc>
          <w:tcPr>
            <w:tcW w:w="3960" w:type="dxa"/>
            <w:tcBorders>
              <w:top w:val="nil"/>
              <w:left w:val="nil"/>
              <w:bottom w:val="nil"/>
              <w:right w:val="nil"/>
            </w:tcBorders>
            <w:shd w:val="clear" w:color="auto" w:fill="auto"/>
            <w:noWrap/>
            <w:vAlign w:val="bottom"/>
            <w:hideMark/>
          </w:tcPr>
          <w:p w14:paraId="021ABB33" w14:textId="77777777" w:rsidR="00F36DAB" w:rsidRPr="00B34CC9" w:rsidRDefault="00F36DAB" w:rsidP="00F36DAB">
            <w:pPr>
              <w:spacing w:before="0" w:after="0"/>
              <w:rPr>
                <w:color w:val="000000"/>
                <w:sz w:val="22"/>
                <w:highlight w:val="yellow"/>
              </w:rPr>
            </w:pPr>
            <w:r>
              <w:rPr>
                <w:color w:val="000000"/>
                <w:sz w:val="22"/>
              </w:rPr>
              <w:t>Left pericalcarine</w:t>
            </w:r>
          </w:p>
        </w:tc>
        <w:tc>
          <w:tcPr>
            <w:tcW w:w="1800" w:type="dxa"/>
            <w:tcBorders>
              <w:top w:val="nil"/>
              <w:left w:val="nil"/>
              <w:bottom w:val="nil"/>
              <w:right w:val="nil"/>
            </w:tcBorders>
            <w:shd w:val="clear" w:color="auto" w:fill="auto"/>
            <w:noWrap/>
            <w:vAlign w:val="bottom"/>
            <w:hideMark/>
          </w:tcPr>
          <w:p w14:paraId="568C4F3F" w14:textId="77777777" w:rsidR="00F36DAB" w:rsidRPr="00B34CC9" w:rsidRDefault="00F36DAB" w:rsidP="00F36DAB">
            <w:pPr>
              <w:spacing w:before="0" w:after="0"/>
              <w:jc w:val="center"/>
              <w:rPr>
                <w:color w:val="000000"/>
                <w:sz w:val="22"/>
                <w:highlight w:val="yellow"/>
              </w:rPr>
            </w:pPr>
            <w:r>
              <w:rPr>
                <w:color w:val="000000"/>
                <w:sz w:val="22"/>
              </w:rPr>
              <w:t>-0.069</w:t>
            </w:r>
          </w:p>
        </w:tc>
        <w:tc>
          <w:tcPr>
            <w:tcW w:w="2430" w:type="dxa"/>
            <w:tcBorders>
              <w:top w:val="nil"/>
              <w:left w:val="nil"/>
              <w:bottom w:val="nil"/>
              <w:right w:val="nil"/>
            </w:tcBorders>
            <w:vAlign w:val="bottom"/>
          </w:tcPr>
          <w:p w14:paraId="5FC8F4CF" w14:textId="77777777" w:rsidR="00F36DAB" w:rsidRDefault="00F36DAB" w:rsidP="00F36DAB">
            <w:pPr>
              <w:spacing w:before="0" w:after="0"/>
              <w:jc w:val="center"/>
              <w:rPr>
                <w:color w:val="000000"/>
                <w:sz w:val="22"/>
              </w:rPr>
            </w:pPr>
            <w:r>
              <w:rPr>
                <w:color w:val="000000"/>
                <w:sz w:val="22"/>
              </w:rPr>
              <w:t>-0.228</w:t>
            </w:r>
          </w:p>
        </w:tc>
      </w:tr>
      <w:tr w:rsidR="00F36DAB" w:rsidRPr="00B34CC9" w14:paraId="1E889E9E" w14:textId="77777777" w:rsidTr="000D7AFB">
        <w:trPr>
          <w:trHeight w:val="300"/>
        </w:trPr>
        <w:tc>
          <w:tcPr>
            <w:tcW w:w="3960" w:type="dxa"/>
            <w:tcBorders>
              <w:top w:val="nil"/>
              <w:left w:val="nil"/>
              <w:bottom w:val="nil"/>
              <w:right w:val="nil"/>
            </w:tcBorders>
            <w:shd w:val="clear" w:color="auto" w:fill="auto"/>
            <w:noWrap/>
            <w:vAlign w:val="bottom"/>
            <w:hideMark/>
          </w:tcPr>
          <w:p w14:paraId="1E735539" w14:textId="77777777" w:rsidR="00F36DAB" w:rsidRPr="00B34CC9" w:rsidRDefault="00F36DAB" w:rsidP="00F36DAB">
            <w:pPr>
              <w:spacing w:before="0" w:after="0"/>
              <w:rPr>
                <w:color w:val="000000"/>
                <w:sz w:val="22"/>
                <w:highlight w:val="yellow"/>
              </w:rPr>
            </w:pPr>
            <w:r>
              <w:rPr>
                <w:color w:val="000000"/>
                <w:sz w:val="22"/>
              </w:rPr>
              <w:t>Left postcentral</w:t>
            </w:r>
          </w:p>
        </w:tc>
        <w:tc>
          <w:tcPr>
            <w:tcW w:w="1800" w:type="dxa"/>
            <w:tcBorders>
              <w:top w:val="nil"/>
              <w:left w:val="nil"/>
              <w:bottom w:val="nil"/>
              <w:right w:val="nil"/>
            </w:tcBorders>
            <w:shd w:val="clear" w:color="auto" w:fill="auto"/>
            <w:noWrap/>
            <w:vAlign w:val="bottom"/>
            <w:hideMark/>
          </w:tcPr>
          <w:p w14:paraId="49993489" w14:textId="77777777" w:rsidR="00F36DAB" w:rsidRPr="00B34CC9" w:rsidRDefault="00F36DAB" w:rsidP="00F36DAB">
            <w:pPr>
              <w:spacing w:before="0" w:after="0"/>
              <w:jc w:val="center"/>
              <w:rPr>
                <w:color w:val="000000"/>
                <w:sz w:val="22"/>
                <w:highlight w:val="yellow"/>
              </w:rPr>
            </w:pPr>
            <w:r>
              <w:rPr>
                <w:color w:val="000000"/>
                <w:sz w:val="22"/>
              </w:rPr>
              <w:t>-0.123</w:t>
            </w:r>
          </w:p>
        </w:tc>
        <w:tc>
          <w:tcPr>
            <w:tcW w:w="2430" w:type="dxa"/>
            <w:tcBorders>
              <w:top w:val="nil"/>
              <w:left w:val="nil"/>
              <w:bottom w:val="nil"/>
              <w:right w:val="nil"/>
            </w:tcBorders>
            <w:vAlign w:val="bottom"/>
          </w:tcPr>
          <w:p w14:paraId="15815AE4" w14:textId="77777777" w:rsidR="00F36DAB" w:rsidRDefault="00F36DAB" w:rsidP="00F36DAB">
            <w:pPr>
              <w:spacing w:before="0" w:after="0"/>
              <w:jc w:val="center"/>
              <w:rPr>
                <w:color w:val="000000"/>
                <w:sz w:val="22"/>
              </w:rPr>
            </w:pPr>
            <w:r>
              <w:rPr>
                <w:color w:val="000000"/>
                <w:sz w:val="22"/>
              </w:rPr>
              <w:t>0.098</w:t>
            </w:r>
          </w:p>
        </w:tc>
      </w:tr>
      <w:tr w:rsidR="00F36DAB" w:rsidRPr="00B34CC9" w14:paraId="72A22FDA" w14:textId="77777777" w:rsidTr="000D7AFB">
        <w:trPr>
          <w:trHeight w:val="300"/>
        </w:trPr>
        <w:tc>
          <w:tcPr>
            <w:tcW w:w="3960" w:type="dxa"/>
            <w:tcBorders>
              <w:top w:val="nil"/>
              <w:left w:val="nil"/>
              <w:bottom w:val="nil"/>
              <w:right w:val="nil"/>
            </w:tcBorders>
            <w:shd w:val="clear" w:color="auto" w:fill="auto"/>
            <w:noWrap/>
            <w:vAlign w:val="bottom"/>
            <w:hideMark/>
          </w:tcPr>
          <w:p w14:paraId="7A39D94E" w14:textId="77777777" w:rsidR="00F36DAB" w:rsidRPr="00B34CC9" w:rsidRDefault="00F36DAB" w:rsidP="00F36DAB">
            <w:pPr>
              <w:spacing w:before="0" w:after="0"/>
              <w:rPr>
                <w:color w:val="000000"/>
                <w:sz w:val="22"/>
                <w:highlight w:val="yellow"/>
              </w:rPr>
            </w:pPr>
            <w:r>
              <w:rPr>
                <w:color w:val="000000"/>
                <w:sz w:val="22"/>
              </w:rPr>
              <w:t>Left posterior cingulate</w:t>
            </w:r>
          </w:p>
        </w:tc>
        <w:tc>
          <w:tcPr>
            <w:tcW w:w="1800" w:type="dxa"/>
            <w:tcBorders>
              <w:top w:val="nil"/>
              <w:left w:val="nil"/>
              <w:bottom w:val="nil"/>
              <w:right w:val="nil"/>
            </w:tcBorders>
            <w:shd w:val="clear" w:color="auto" w:fill="auto"/>
            <w:noWrap/>
            <w:vAlign w:val="bottom"/>
            <w:hideMark/>
          </w:tcPr>
          <w:p w14:paraId="1852713C" w14:textId="77777777" w:rsidR="00F36DAB" w:rsidRPr="00B34CC9" w:rsidRDefault="00F36DAB" w:rsidP="00F36DAB">
            <w:pPr>
              <w:spacing w:before="0" w:after="0"/>
              <w:jc w:val="center"/>
              <w:rPr>
                <w:color w:val="000000"/>
                <w:sz w:val="22"/>
                <w:highlight w:val="yellow"/>
              </w:rPr>
            </w:pPr>
            <w:r>
              <w:rPr>
                <w:color w:val="000000"/>
                <w:sz w:val="22"/>
              </w:rPr>
              <w:t>-0.110</w:t>
            </w:r>
          </w:p>
        </w:tc>
        <w:tc>
          <w:tcPr>
            <w:tcW w:w="2430" w:type="dxa"/>
            <w:tcBorders>
              <w:top w:val="nil"/>
              <w:left w:val="nil"/>
              <w:bottom w:val="nil"/>
              <w:right w:val="nil"/>
            </w:tcBorders>
            <w:vAlign w:val="bottom"/>
          </w:tcPr>
          <w:p w14:paraId="2DCED3DA" w14:textId="77777777" w:rsidR="00F36DAB" w:rsidRDefault="00F36DAB" w:rsidP="00F36DAB">
            <w:pPr>
              <w:spacing w:before="0" w:after="0"/>
              <w:jc w:val="center"/>
              <w:rPr>
                <w:color w:val="000000"/>
                <w:sz w:val="22"/>
              </w:rPr>
            </w:pPr>
            <w:r>
              <w:rPr>
                <w:color w:val="000000"/>
                <w:sz w:val="22"/>
              </w:rPr>
              <w:t>0.069</w:t>
            </w:r>
          </w:p>
        </w:tc>
      </w:tr>
      <w:tr w:rsidR="00F36DAB" w:rsidRPr="00B34CC9" w14:paraId="146332C2" w14:textId="77777777" w:rsidTr="000D7AFB">
        <w:trPr>
          <w:trHeight w:val="300"/>
        </w:trPr>
        <w:tc>
          <w:tcPr>
            <w:tcW w:w="3960" w:type="dxa"/>
            <w:tcBorders>
              <w:top w:val="nil"/>
              <w:left w:val="nil"/>
              <w:bottom w:val="nil"/>
              <w:right w:val="nil"/>
            </w:tcBorders>
            <w:shd w:val="clear" w:color="auto" w:fill="auto"/>
            <w:noWrap/>
            <w:vAlign w:val="bottom"/>
            <w:hideMark/>
          </w:tcPr>
          <w:p w14:paraId="5312C058" w14:textId="77777777" w:rsidR="00F36DAB" w:rsidRPr="00B34CC9" w:rsidRDefault="00F36DAB" w:rsidP="00F36DAB">
            <w:pPr>
              <w:spacing w:before="0" w:after="0"/>
              <w:rPr>
                <w:color w:val="000000"/>
                <w:sz w:val="22"/>
                <w:highlight w:val="yellow"/>
              </w:rPr>
            </w:pPr>
            <w:r>
              <w:rPr>
                <w:color w:val="000000"/>
                <w:sz w:val="22"/>
              </w:rPr>
              <w:t>Left precentral</w:t>
            </w:r>
          </w:p>
        </w:tc>
        <w:tc>
          <w:tcPr>
            <w:tcW w:w="1800" w:type="dxa"/>
            <w:tcBorders>
              <w:top w:val="nil"/>
              <w:left w:val="nil"/>
              <w:bottom w:val="nil"/>
              <w:right w:val="nil"/>
            </w:tcBorders>
            <w:shd w:val="clear" w:color="auto" w:fill="auto"/>
            <w:noWrap/>
            <w:vAlign w:val="bottom"/>
            <w:hideMark/>
          </w:tcPr>
          <w:p w14:paraId="1169DD71" w14:textId="77777777" w:rsidR="00F36DAB" w:rsidRPr="00B34CC9" w:rsidRDefault="00F36DAB" w:rsidP="00F36DAB">
            <w:pPr>
              <w:spacing w:before="0" w:after="0"/>
              <w:jc w:val="center"/>
              <w:rPr>
                <w:color w:val="000000"/>
                <w:sz w:val="22"/>
                <w:highlight w:val="yellow"/>
              </w:rPr>
            </w:pPr>
            <w:r>
              <w:rPr>
                <w:color w:val="000000"/>
                <w:sz w:val="22"/>
              </w:rPr>
              <w:t>-0.127</w:t>
            </w:r>
          </w:p>
        </w:tc>
        <w:tc>
          <w:tcPr>
            <w:tcW w:w="2430" w:type="dxa"/>
            <w:tcBorders>
              <w:top w:val="nil"/>
              <w:left w:val="nil"/>
              <w:bottom w:val="nil"/>
              <w:right w:val="nil"/>
            </w:tcBorders>
            <w:vAlign w:val="bottom"/>
          </w:tcPr>
          <w:p w14:paraId="2560F9FD" w14:textId="77777777" w:rsidR="00F36DAB" w:rsidRDefault="00F36DAB" w:rsidP="00F36DAB">
            <w:pPr>
              <w:spacing w:before="0" w:after="0"/>
              <w:jc w:val="center"/>
              <w:rPr>
                <w:color w:val="000000"/>
                <w:sz w:val="22"/>
              </w:rPr>
            </w:pPr>
            <w:r>
              <w:rPr>
                <w:color w:val="000000"/>
                <w:sz w:val="22"/>
              </w:rPr>
              <w:t>0.082</w:t>
            </w:r>
          </w:p>
        </w:tc>
      </w:tr>
      <w:tr w:rsidR="00F36DAB" w:rsidRPr="00B34CC9" w14:paraId="16E795EE" w14:textId="77777777" w:rsidTr="000D7AFB">
        <w:trPr>
          <w:trHeight w:val="300"/>
        </w:trPr>
        <w:tc>
          <w:tcPr>
            <w:tcW w:w="3960" w:type="dxa"/>
            <w:tcBorders>
              <w:top w:val="nil"/>
              <w:left w:val="nil"/>
              <w:bottom w:val="nil"/>
              <w:right w:val="nil"/>
            </w:tcBorders>
            <w:shd w:val="clear" w:color="auto" w:fill="auto"/>
            <w:noWrap/>
            <w:vAlign w:val="bottom"/>
            <w:hideMark/>
          </w:tcPr>
          <w:p w14:paraId="3C9EF9C5" w14:textId="77777777" w:rsidR="00F36DAB" w:rsidRPr="00B34CC9" w:rsidRDefault="00F36DAB" w:rsidP="00F36DAB">
            <w:pPr>
              <w:spacing w:before="0" w:after="0"/>
              <w:rPr>
                <w:color w:val="000000"/>
                <w:sz w:val="22"/>
                <w:highlight w:val="yellow"/>
              </w:rPr>
            </w:pPr>
            <w:r>
              <w:rPr>
                <w:color w:val="000000"/>
                <w:sz w:val="22"/>
              </w:rPr>
              <w:t>Left precuneus</w:t>
            </w:r>
          </w:p>
        </w:tc>
        <w:tc>
          <w:tcPr>
            <w:tcW w:w="1800" w:type="dxa"/>
            <w:tcBorders>
              <w:top w:val="nil"/>
              <w:left w:val="nil"/>
              <w:bottom w:val="nil"/>
              <w:right w:val="nil"/>
            </w:tcBorders>
            <w:shd w:val="clear" w:color="auto" w:fill="auto"/>
            <w:noWrap/>
            <w:vAlign w:val="bottom"/>
            <w:hideMark/>
          </w:tcPr>
          <w:p w14:paraId="39E0C45F" w14:textId="77777777" w:rsidR="00F36DAB" w:rsidRPr="00B34CC9" w:rsidRDefault="00F36DAB" w:rsidP="00F36DAB">
            <w:pPr>
              <w:spacing w:before="0" w:after="0"/>
              <w:jc w:val="center"/>
              <w:rPr>
                <w:color w:val="000000"/>
                <w:sz w:val="22"/>
                <w:highlight w:val="yellow"/>
              </w:rPr>
            </w:pPr>
            <w:r>
              <w:rPr>
                <w:color w:val="000000"/>
                <w:sz w:val="22"/>
              </w:rPr>
              <w:t>-0.126</w:t>
            </w:r>
          </w:p>
        </w:tc>
        <w:tc>
          <w:tcPr>
            <w:tcW w:w="2430" w:type="dxa"/>
            <w:tcBorders>
              <w:top w:val="nil"/>
              <w:left w:val="nil"/>
              <w:bottom w:val="nil"/>
              <w:right w:val="nil"/>
            </w:tcBorders>
            <w:vAlign w:val="bottom"/>
          </w:tcPr>
          <w:p w14:paraId="7EDA4720" w14:textId="77777777" w:rsidR="00F36DAB" w:rsidRDefault="00F36DAB" w:rsidP="00F36DAB">
            <w:pPr>
              <w:spacing w:before="0" w:after="0"/>
              <w:jc w:val="center"/>
              <w:rPr>
                <w:color w:val="000000"/>
                <w:sz w:val="22"/>
              </w:rPr>
            </w:pPr>
            <w:r>
              <w:rPr>
                <w:color w:val="000000"/>
                <w:sz w:val="22"/>
              </w:rPr>
              <w:t>-0.051</w:t>
            </w:r>
          </w:p>
        </w:tc>
      </w:tr>
      <w:tr w:rsidR="00F36DAB" w:rsidRPr="00B34CC9" w14:paraId="5957F58D" w14:textId="77777777" w:rsidTr="000D7AFB">
        <w:trPr>
          <w:trHeight w:val="300"/>
        </w:trPr>
        <w:tc>
          <w:tcPr>
            <w:tcW w:w="3960" w:type="dxa"/>
            <w:tcBorders>
              <w:top w:val="nil"/>
              <w:left w:val="nil"/>
              <w:bottom w:val="nil"/>
              <w:right w:val="nil"/>
            </w:tcBorders>
            <w:shd w:val="clear" w:color="auto" w:fill="auto"/>
            <w:noWrap/>
            <w:vAlign w:val="bottom"/>
            <w:hideMark/>
          </w:tcPr>
          <w:p w14:paraId="4D6F9650" w14:textId="77777777" w:rsidR="00F36DAB" w:rsidRPr="00B34CC9" w:rsidRDefault="00F36DAB" w:rsidP="00F36DAB">
            <w:pPr>
              <w:spacing w:before="0" w:after="0"/>
              <w:rPr>
                <w:color w:val="000000"/>
                <w:sz w:val="22"/>
                <w:highlight w:val="yellow"/>
              </w:rPr>
            </w:pPr>
            <w:r>
              <w:rPr>
                <w:color w:val="000000"/>
                <w:sz w:val="22"/>
              </w:rPr>
              <w:t>Left putamen</w:t>
            </w:r>
          </w:p>
        </w:tc>
        <w:tc>
          <w:tcPr>
            <w:tcW w:w="1800" w:type="dxa"/>
            <w:tcBorders>
              <w:top w:val="nil"/>
              <w:left w:val="nil"/>
              <w:bottom w:val="nil"/>
              <w:right w:val="nil"/>
            </w:tcBorders>
            <w:shd w:val="clear" w:color="auto" w:fill="auto"/>
            <w:noWrap/>
            <w:vAlign w:val="bottom"/>
            <w:hideMark/>
          </w:tcPr>
          <w:p w14:paraId="4CE66682" w14:textId="77777777" w:rsidR="00F36DAB" w:rsidRPr="00B34CC9" w:rsidRDefault="00F36DAB" w:rsidP="00F36DAB">
            <w:pPr>
              <w:spacing w:before="0" w:after="0"/>
              <w:jc w:val="center"/>
              <w:rPr>
                <w:color w:val="000000"/>
                <w:sz w:val="22"/>
                <w:highlight w:val="yellow"/>
              </w:rPr>
            </w:pPr>
            <w:r>
              <w:rPr>
                <w:color w:val="000000"/>
                <w:sz w:val="22"/>
              </w:rPr>
              <w:t>-0.098</w:t>
            </w:r>
          </w:p>
        </w:tc>
        <w:tc>
          <w:tcPr>
            <w:tcW w:w="2430" w:type="dxa"/>
            <w:tcBorders>
              <w:top w:val="nil"/>
              <w:left w:val="nil"/>
              <w:bottom w:val="nil"/>
              <w:right w:val="nil"/>
            </w:tcBorders>
            <w:vAlign w:val="bottom"/>
          </w:tcPr>
          <w:p w14:paraId="3DF77533" w14:textId="77777777" w:rsidR="00F36DAB" w:rsidRDefault="00F36DAB" w:rsidP="00F36DAB">
            <w:pPr>
              <w:spacing w:before="0" w:after="0"/>
              <w:jc w:val="center"/>
              <w:rPr>
                <w:color w:val="000000"/>
                <w:sz w:val="22"/>
              </w:rPr>
            </w:pPr>
            <w:r>
              <w:rPr>
                <w:color w:val="000000"/>
                <w:sz w:val="22"/>
              </w:rPr>
              <w:t>-0.198</w:t>
            </w:r>
          </w:p>
        </w:tc>
      </w:tr>
      <w:tr w:rsidR="00F36DAB" w:rsidRPr="00B34CC9" w14:paraId="7F5C6719" w14:textId="77777777" w:rsidTr="000D7AFB">
        <w:trPr>
          <w:trHeight w:val="300"/>
        </w:trPr>
        <w:tc>
          <w:tcPr>
            <w:tcW w:w="3960" w:type="dxa"/>
            <w:tcBorders>
              <w:top w:val="nil"/>
              <w:left w:val="nil"/>
              <w:bottom w:val="nil"/>
              <w:right w:val="nil"/>
            </w:tcBorders>
            <w:shd w:val="clear" w:color="auto" w:fill="auto"/>
            <w:noWrap/>
            <w:vAlign w:val="bottom"/>
            <w:hideMark/>
          </w:tcPr>
          <w:p w14:paraId="1E73FBC4" w14:textId="77777777" w:rsidR="00F36DAB" w:rsidRPr="00B34CC9" w:rsidRDefault="00F36DAB" w:rsidP="00F36DAB">
            <w:pPr>
              <w:spacing w:before="0" w:after="0"/>
              <w:rPr>
                <w:color w:val="000000"/>
                <w:sz w:val="22"/>
                <w:highlight w:val="yellow"/>
              </w:rPr>
            </w:pPr>
            <w:r>
              <w:rPr>
                <w:color w:val="000000"/>
                <w:sz w:val="22"/>
              </w:rPr>
              <w:t>Left rostral anterior cingulate</w:t>
            </w:r>
          </w:p>
        </w:tc>
        <w:tc>
          <w:tcPr>
            <w:tcW w:w="1800" w:type="dxa"/>
            <w:tcBorders>
              <w:top w:val="nil"/>
              <w:left w:val="nil"/>
              <w:bottom w:val="nil"/>
              <w:right w:val="nil"/>
            </w:tcBorders>
            <w:shd w:val="clear" w:color="auto" w:fill="auto"/>
            <w:noWrap/>
            <w:vAlign w:val="bottom"/>
            <w:hideMark/>
          </w:tcPr>
          <w:p w14:paraId="628E4400" w14:textId="77777777" w:rsidR="00F36DAB" w:rsidRPr="00B34CC9" w:rsidRDefault="00F36DAB" w:rsidP="00F36DAB">
            <w:pPr>
              <w:spacing w:before="0" w:after="0"/>
              <w:jc w:val="center"/>
              <w:rPr>
                <w:color w:val="000000"/>
                <w:sz w:val="22"/>
                <w:highlight w:val="yellow"/>
              </w:rPr>
            </w:pPr>
            <w:r>
              <w:rPr>
                <w:color w:val="000000"/>
                <w:sz w:val="22"/>
              </w:rPr>
              <w:t>-0.112</w:t>
            </w:r>
          </w:p>
        </w:tc>
        <w:tc>
          <w:tcPr>
            <w:tcW w:w="2430" w:type="dxa"/>
            <w:tcBorders>
              <w:top w:val="nil"/>
              <w:left w:val="nil"/>
              <w:bottom w:val="nil"/>
              <w:right w:val="nil"/>
            </w:tcBorders>
            <w:vAlign w:val="bottom"/>
          </w:tcPr>
          <w:p w14:paraId="06D39DE1" w14:textId="77777777" w:rsidR="00F36DAB" w:rsidRDefault="00F36DAB" w:rsidP="00F36DAB">
            <w:pPr>
              <w:spacing w:before="0" w:after="0"/>
              <w:jc w:val="center"/>
              <w:rPr>
                <w:color w:val="000000"/>
                <w:sz w:val="22"/>
              </w:rPr>
            </w:pPr>
            <w:r>
              <w:rPr>
                <w:color w:val="000000"/>
                <w:sz w:val="22"/>
              </w:rPr>
              <w:t>-0.034</w:t>
            </w:r>
          </w:p>
        </w:tc>
      </w:tr>
      <w:tr w:rsidR="00F36DAB" w:rsidRPr="00B34CC9" w14:paraId="7E448110" w14:textId="77777777" w:rsidTr="000D7AFB">
        <w:trPr>
          <w:trHeight w:val="300"/>
        </w:trPr>
        <w:tc>
          <w:tcPr>
            <w:tcW w:w="3960" w:type="dxa"/>
            <w:tcBorders>
              <w:top w:val="nil"/>
              <w:left w:val="nil"/>
              <w:bottom w:val="nil"/>
              <w:right w:val="nil"/>
            </w:tcBorders>
            <w:shd w:val="clear" w:color="auto" w:fill="auto"/>
            <w:noWrap/>
            <w:vAlign w:val="bottom"/>
            <w:hideMark/>
          </w:tcPr>
          <w:p w14:paraId="16EC2A4A" w14:textId="77777777" w:rsidR="00F36DAB" w:rsidRPr="00B34CC9" w:rsidRDefault="00F36DAB" w:rsidP="00F36DAB">
            <w:pPr>
              <w:spacing w:before="0" w:after="0"/>
              <w:rPr>
                <w:color w:val="000000"/>
                <w:sz w:val="22"/>
                <w:highlight w:val="yellow"/>
              </w:rPr>
            </w:pPr>
            <w:r>
              <w:rPr>
                <w:color w:val="000000"/>
                <w:sz w:val="22"/>
              </w:rPr>
              <w:t>Left rostral middle frontal</w:t>
            </w:r>
          </w:p>
        </w:tc>
        <w:tc>
          <w:tcPr>
            <w:tcW w:w="1800" w:type="dxa"/>
            <w:tcBorders>
              <w:top w:val="nil"/>
              <w:left w:val="nil"/>
              <w:bottom w:val="nil"/>
              <w:right w:val="nil"/>
            </w:tcBorders>
            <w:shd w:val="clear" w:color="auto" w:fill="auto"/>
            <w:noWrap/>
            <w:vAlign w:val="bottom"/>
            <w:hideMark/>
          </w:tcPr>
          <w:p w14:paraId="7D1F0443" w14:textId="77777777" w:rsidR="00F36DAB" w:rsidRPr="00B34CC9" w:rsidRDefault="00F36DAB" w:rsidP="00F36DAB">
            <w:pPr>
              <w:spacing w:before="0" w:after="0"/>
              <w:jc w:val="center"/>
              <w:rPr>
                <w:color w:val="000000"/>
                <w:sz w:val="22"/>
                <w:highlight w:val="yellow"/>
              </w:rPr>
            </w:pPr>
            <w:r>
              <w:rPr>
                <w:color w:val="000000"/>
                <w:sz w:val="22"/>
              </w:rPr>
              <w:t>-0.125</w:t>
            </w:r>
          </w:p>
        </w:tc>
        <w:tc>
          <w:tcPr>
            <w:tcW w:w="2430" w:type="dxa"/>
            <w:tcBorders>
              <w:top w:val="nil"/>
              <w:left w:val="nil"/>
              <w:bottom w:val="nil"/>
              <w:right w:val="nil"/>
            </w:tcBorders>
            <w:vAlign w:val="bottom"/>
          </w:tcPr>
          <w:p w14:paraId="29F38510" w14:textId="77777777" w:rsidR="00F36DAB" w:rsidRDefault="00F36DAB" w:rsidP="00F36DAB">
            <w:pPr>
              <w:spacing w:before="0" w:after="0"/>
              <w:jc w:val="center"/>
              <w:rPr>
                <w:color w:val="000000"/>
                <w:sz w:val="22"/>
              </w:rPr>
            </w:pPr>
            <w:r>
              <w:rPr>
                <w:color w:val="000000"/>
                <w:sz w:val="22"/>
              </w:rPr>
              <w:t>-0.082</w:t>
            </w:r>
          </w:p>
        </w:tc>
      </w:tr>
      <w:tr w:rsidR="00F36DAB" w:rsidRPr="00B34CC9" w14:paraId="56BF6F11" w14:textId="77777777" w:rsidTr="000D7AFB">
        <w:trPr>
          <w:trHeight w:val="300"/>
        </w:trPr>
        <w:tc>
          <w:tcPr>
            <w:tcW w:w="3960" w:type="dxa"/>
            <w:tcBorders>
              <w:top w:val="nil"/>
              <w:left w:val="nil"/>
              <w:bottom w:val="nil"/>
              <w:right w:val="nil"/>
            </w:tcBorders>
            <w:shd w:val="clear" w:color="auto" w:fill="auto"/>
            <w:noWrap/>
            <w:vAlign w:val="bottom"/>
            <w:hideMark/>
          </w:tcPr>
          <w:p w14:paraId="2518433E" w14:textId="77777777" w:rsidR="00F36DAB" w:rsidRPr="00B34CC9" w:rsidRDefault="00F36DAB" w:rsidP="00F36DAB">
            <w:pPr>
              <w:spacing w:before="0" w:after="0"/>
              <w:rPr>
                <w:color w:val="000000"/>
                <w:sz w:val="22"/>
                <w:highlight w:val="yellow"/>
              </w:rPr>
            </w:pPr>
            <w:r>
              <w:rPr>
                <w:color w:val="000000"/>
                <w:sz w:val="22"/>
              </w:rPr>
              <w:t>Left superior frontal</w:t>
            </w:r>
          </w:p>
        </w:tc>
        <w:tc>
          <w:tcPr>
            <w:tcW w:w="1800" w:type="dxa"/>
            <w:tcBorders>
              <w:top w:val="nil"/>
              <w:left w:val="nil"/>
              <w:bottom w:val="nil"/>
              <w:right w:val="nil"/>
            </w:tcBorders>
            <w:shd w:val="clear" w:color="auto" w:fill="auto"/>
            <w:noWrap/>
            <w:vAlign w:val="bottom"/>
            <w:hideMark/>
          </w:tcPr>
          <w:p w14:paraId="2ED861E3" w14:textId="77777777" w:rsidR="00F36DAB" w:rsidRPr="00B34CC9" w:rsidRDefault="00F36DAB" w:rsidP="00F36DAB">
            <w:pPr>
              <w:spacing w:before="0" w:after="0"/>
              <w:jc w:val="center"/>
              <w:rPr>
                <w:color w:val="000000"/>
                <w:sz w:val="22"/>
                <w:highlight w:val="yellow"/>
              </w:rPr>
            </w:pPr>
            <w:r>
              <w:rPr>
                <w:color w:val="000000"/>
                <w:sz w:val="22"/>
              </w:rPr>
              <w:t>-0.139</w:t>
            </w:r>
          </w:p>
        </w:tc>
        <w:tc>
          <w:tcPr>
            <w:tcW w:w="2430" w:type="dxa"/>
            <w:tcBorders>
              <w:top w:val="nil"/>
              <w:left w:val="nil"/>
              <w:bottom w:val="nil"/>
              <w:right w:val="nil"/>
            </w:tcBorders>
            <w:vAlign w:val="bottom"/>
          </w:tcPr>
          <w:p w14:paraId="3E301C6E" w14:textId="77777777" w:rsidR="00F36DAB" w:rsidRDefault="00F36DAB" w:rsidP="00F36DAB">
            <w:pPr>
              <w:spacing w:before="0" w:after="0"/>
              <w:jc w:val="center"/>
              <w:rPr>
                <w:color w:val="000000"/>
                <w:sz w:val="22"/>
              </w:rPr>
            </w:pPr>
            <w:r>
              <w:rPr>
                <w:color w:val="000000"/>
                <w:sz w:val="22"/>
              </w:rPr>
              <w:t>0.003</w:t>
            </w:r>
          </w:p>
        </w:tc>
      </w:tr>
      <w:tr w:rsidR="00F36DAB" w:rsidRPr="00B34CC9" w14:paraId="5EF46FF6" w14:textId="77777777" w:rsidTr="000D7AFB">
        <w:trPr>
          <w:trHeight w:val="300"/>
        </w:trPr>
        <w:tc>
          <w:tcPr>
            <w:tcW w:w="3960" w:type="dxa"/>
            <w:tcBorders>
              <w:top w:val="nil"/>
              <w:left w:val="nil"/>
              <w:bottom w:val="nil"/>
              <w:right w:val="nil"/>
            </w:tcBorders>
            <w:shd w:val="clear" w:color="auto" w:fill="auto"/>
            <w:noWrap/>
            <w:vAlign w:val="bottom"/>
            <w:hideMark/>
          </w:tcPr>
          <w:p w14:paraId="0914C77B" w14:textId="77777777" w:rsidR="00F36DAB" w:rsidRPr="00B34CC9" w:rsidRDefault="00F36DAB" w:rsidP="00F36DAB">
            <w:pPr>
              <w:spacing w:before="0" w:after="0"/>
              <w:rPr>
                <w:color w:val="000000"/>
                <w:sz w:val="22"/>
                <w:highlight w:val="yellow"/>
              </w:rPr>
            </w:pPr>
            <w:r>
              <w:rPr>
                <w:color w:val="000000"/>
                <w:sz w:val="22"/>
              </w:rPr>
              <w:t>Left superior parietal</w:t>
            </w:r>
          </w:p>
        </w:tc>
        <w:tc>
          <w:tcPr>
            <w:tcW w:w="1800" w:type="dxa"/>
            <w:tcBorders>
              <w:top w:val="nil"/>
              <w:left w:val="nil"/>
              <w:bottom w:val="nil"/>
              <w:right w:val="nil"/>
            </w:tcBorders>
            <w:shd w:val="clear" w:color="auto" w:fill="auto"/>
            <w:noWrap/>
            <w:vAlign w:val="bottom"/>
            <w:hideMark/>
          </w:tcPr>
          <w:p w14:paraId="7D356729" w14:textId="77777777" w:rsidR="00F36DAB" w:rsidRPr="00B34CC9" w:rsidRDefault="00F36DAB" w:rsidP="00F36DAB">
            <w:pPr>
              <w:spacing w:before="0" w:after="0"/>
              <w:jc w:val="center"/>
              <w:rPr>
                <w:color w:val="000000"/>
                <w:sz w:val="22"/>
                <w:highlight w:val="yellow"/>
              </w:rPr>
            </w:pPr>
            <w:r>
              <w:rPr>
                <w:color w:val="000000"/>
                <w:sz w:val="22"/>
              </w:rPr>
              <w:t>-0.110</w:t>
            </w:r>
          </w:p>
        </w:tc>
        <w:tc>
          <w:tcPr>
            <w:tcW w:w="2430" w:type="dxa"/>
            <w:tcBorders>
              <w:top w:val="nil"/>
              <w:left w:val="nil"/>
              <w:bottom w:val="nil"/>
              <w:right w:val="nil"/>
            </w:tcBorders>
            <w:vAlign w:val="bottom"/>
          </w:tcPr>
          <w:p w14:paraId="04C399EB" w14:textId="77777777" w:rsidR="00F36DAB" w:rsidRDefault="00F36DAB" w:rsidP="00F36DAB">
            <w:pPr>
              <w:spacing w:before="0" w:after="0"/>
              <w:jc w:val="center"/>
              <w:rPr>
                <w:color w:val="000000"/>
                <w:sz w:val="22"/>
              </w:rPr>
            </w:pPr>
            <w:r>
              <w:rPr>
                <w:color w:val="000000"/>
                <w:sz w:val="22"/>
              </w:rPr>
              <w:t>-0.035</w:t>
            </w:r>
          </w:p>
        </w:tc>
      </w:tr>
      <w:tr w:rsidR="00F36DAB" w:rsidRPr="00B34CC9" w14:paraId="47CEA3A1" w14:textId="77777777" w:rsidTr="000D7AFB">
        <w:trPr>
          <w:trHeight w:val="300"/>
        </w:trPr>
        <w:tc>
          <w:tcPr>
            <w:tcW w:w="3960" w:type="dxa"/>
            <w:tcBorders>
              <w:top w:val="nil"/>
              <w:left w:val="nil"/>
              <w:bottom w:val="nil"/>
              <w:right w:val="nil"/>
            </w:tcBorders>
            <w:shd w:val="clear" w:color="auto" w:fill="auto"/>
            <w:noWrap/>
            <w:vAlign w:val="bottom"/>
            <w:hideMark/>
          </w:tcPr>
          <w:p w14:paraId="627814EB" w14:textId="77777777" w:rsidR="00F36DAB" w:rsidRPr="00B34CC9" w:rsidRDefault="00F36DAB" w:rsidP="00F36DAB">
            <w:pPr>
              <w:spacing w:before="0" w:after="0"/>
              <w:rPr>
                <w:color w:val="000000"/>
                <w:sz w:val="22"/>
                <w:highlight w:val="yellow"/>
              </w:rPr>
            </w:pPr>
            <w:r>
              <w:rPr>
                <w:color w:val="000000"/>
                <w:sz w:val="22"/>
              </w:rPr>
              <w:t>Left superior temporal</w:t>
            </w:r>
          </w:p>
        </w:tc>
        <w:tc>
          <w:tcPr>
            <w:tcW w:w="1800" w:type="dxa"/>
            <w:tcBorders>
              <w:top w:val="nil"/>
              <w:left w:val="nil"/>
              <w:bottom w:val="nil"/>
              <w:right w:val="nil"/>
            </w:tcBorders>
            <w:shd w:val="clear" w:color="auto" w:fill="auto"/>
            <w:noWrap/>
            <w:vAlign w:val="bottom"/>
            <w:hideMark/>
          </w:tcPr>
          <w:p w14:paraId="33C7726F" w14:textId="77777777" w:rsidR="00F36DAB" w:rsidRPr="00B34CC9" w:rsidRDefault="00F36DAB" w:rsidP="00F36DAB">
            <w:pPr>
              <w:spacing w:before="0" w:after="0"/>
              <w:jc w:val="center"/>
              <w:rPr>
                <w:color w:val="000000"/>
                <w:sz w:val="22"/>
                <w:highlight w:val="yellow"/>
              </w:rPr>
            </w:pPr>
            <w:r>
              <w:rPr>
                <w:color w:val="000000"/>
                <w:sz w:val="22"/>
              </w:rPr>
              <w:t>-0.132</w:t>
            </w:r>
          </w:p>
        </w:tc>
        <w:tc>
          <w:tcPr>
            <w:tcW w:w="2430" w:type="dxa"/>
            <w:tcBorders>
              <w:top w:val="nil"/>
              <w:left w:val="nil"/>
              <w:bottom w:val="nil"/>
              <w:right w:val="nil"/>
            </w:tcBorders>
            <w:vAlign w:val="bottom"/>
          </w:tcPr>
          <w:p w14:paraId="057DD7DB" w14:textId="77777777" w:rsidR="00F36DAB" w:rsidRDefault="00F36DAB" w:rsidP="00F36DAB">
            <w:pPr>
              <w:spacing w:before="0" w:after="0"/>
              <w:jc w:val="center"/>
              <w:rPr>
                <w:color w:val="000000"/>
                <w:sz w:val="22"/>
              </w:rPr>
            </w:pPr>
            <w:r>
              <w:rPr>
                <w:color w:val="000000"/>
                <w:sz w:val="22"/>
              </w:rPr>
              <w:t>0.097</w:t>
            </w:r>
          </w:p>
        </w:tc>
      </w:tr>
      <w:tr w:rsidR="00F36DAB" w:rsidRPr="00B34CC9" w14:paraId="7E30F6C1" w14:textId="77777777" w:rsidTr="000D7AFB">
        <w:trPr>
          <w:trHeight w:val="300"/>
        </w:trPr>
        <w:tc>
          <w:tcPr>
            <w:tcW w:w="3960" w:type="dxa"/>
            <w:tcBorders>
              <w:top w:val="nil"/>
              <w:left w:val="nil"/>
              <w:bottom w:val="nil"/>
              <w:right w:val="nil"/>
            </w:tcBorders>
            <w:shd w:val="clear" w:color="auto" w:fill="auto"/>
            <w:noWrap/>
            <w:vAlign w:val="bottom"/>
            <w:hideMark/>
          </w:tcPr>
          <w:p w14:paraId="5D6844BB" w14:textId="77777777" w:rsidR="00F36DAB" w:rsidRPr="00B34CC9" w:rsidRDefault="00F36DAB" w:rsidP="00F36DAB">
            <w:pPr>
              <w:spacing w:before="0" w:after="0"/>
              <w:rPr>
                <w:color w:val="000000"/>
                <w:sz w:val="22"/>
                <w:highlight w:val="yellow"/>
              </w:rPr>
            </w:pPr>
            <w:r>
              <w:rPr>
                <w:color w:val="000000"/>
                <w:sz w:val="22"/>
              </w:rPr>
              <w:t>Left supramarginal</w:t>
            </w:r>
          </w:p>
        </w:tc>
        <w:tc>
          <w:tcPr>
            <w:tcW w:w="1800" w:type="dxa"/>
            <w:tcBorders>
              <w:top w:val="nil"/>
              <w:left w:val="nil"/>
              <w:bottom w:val="nil"/>
              <w:right w:val="nil"/>
            </w:tcBorders>
            <w:shd w:val="clear" w:color="auto" w:fill="auto"/>
            <w:noWrap/>
            <w:vAlign w:val="bottom"/>
            <w:hideMark/>
          </w:tcPr>
          <w:p w14:paraId="0421B3B2" w14:textId="77777777" w:rsidR="00F36DAB" w:rsidRPr="00B34CC9" w:rsidRDefault="00F36DAB" w:rsidP="00F36DAB">
            <w:pPr>
              <w:spacing w:before="0" w:after="0"/>
              <w:jc w:val="center"/>
              <w:rPr>
                <w:color w:val="000000"/>
                <w:sz w:val="22"/>
                <w:highlight w:val="yellow"/>
              </w:rPr>
            </w:pPr>
            <w:r>
              <w:rPr>
                <w:color w:val="000000"/>
                <w:sz w:val="22"/>
              </w:rPr>
              <w:t>-0.105</w:t>
            </w:r>
          </w:p>
        </w:tc>
        <w:tc>
          <w:tcPr>
            <w:tcW w:w="2430" w:type="dxa"/>
            <w:tcBorders>
              <w:top w:val="nil"/>
              <w:left w:val="nil"/>
              <w:bottom w:val="nil"/>
              <w:right w:val="nil"/>
            </w:tcBorders>
            <w:vAlign w:val="bottom"/>
          </w:tcPr>
          <w:p w14:paraId="1BF76D83" w14:textId="77777777" w:rsidR="00F36DAB" w:rsidRDefault="00F36DAB" w:rsidP="00F36DAB">
            <w:pPr>
              <w:spacing w:before="0" w:after="0"/>
              <w:jc w:val="center"/>
              <w:rPr>
                <w:color w:val="000000"/>
                <w:sz w:val="22"/>
              </w:rPr>
            </w:pPr>
            <w:r>
              <w:rPr>
                <w:color w:val="000000"/>
                <w:sz w:val="22"/>
              </w:rPr>
              <w:t>0.111</w:t>
            </w:r>
          </w:p>
        </w:tc>
      </w:tr>
      <w:tr w:rsidR="00F36DAB" w:rsidRPr="00B34CC9" w14:paraId="161DEC50" w14:textId="77777777" w:rsidTr="000D7AFB">
        <w:trPr>
          <w:trHeight w:val="300"/>
        </w:trPr>
        <w:tc>
          <w:tcPr>
            <w:tcW w:w="3960" w:type="dxa"/>
            <w:tcBorders>
              <w:top w:val="nil"/>
              <w:left w:val="nil"/>
              <w:bottom w:val="nil"/>
              <w:right w:val="nil"/>
            </w:tcBorders>
            <w:shd w:val="clear" w:color="auto" w:fill="auto"/>
            <w:noWrap/>
            <w:vAlign w:val="bottom"/>
            <w:hideMark/>
          </w:tcPr>
          <w:p w14:paraId="377744D9" w14:textId="77777777" w:rsidR="00F36DAB" w:rsidRPr="00B34CC9" w:rsidRDefault="00F36DAB" w:rsidP="00F36DAB">
            <w:pPr>
              <w:spacing w:before="0" w:after="0"/>
              <w:rPr>
                <w:color w:val="000000"/>
                <w:sz w:val="22"/>
                <w:highlight w:val="yellow"/>
              </w:rPr>
            </w:pPr>
            <w:r>
              <w:rPr>
                <w:color w:val="000000"/>
                <w:sz w:val="22"/>
              </w:rPr>
              <w:t>Left temporal pole</w:t>
            </w:r>
          </w:p>
        </w:tc>
        <w:tc>
          <w:tcPr>
            <w:tcW w:w="1800" w:type="dxa"/>
            <w:tcBorders>
              <w:top w:val="nil"/>
              <w:left w:val="nil"/>
              <w:bottom w:val="nil"/>
              <w:right w:val="nil"/>
            </w:tcBorders>
            <w:shd w:val="clear" w:color="auto" w:fill="auto"/>
            <w:noWrap/>
            <w:vAlign w:val="bottom"/>
            <w:hideMark/>
          </w:tcPr>
          <w:p w14:paraId="759900AF" w14:textId="77777777" w:rsidR="00F36DAB" w:rsidRPr="00B34CC9" w:rsidRDefault="00F36DAB" w:rsidP="00F36DAB">
            <w:pPr>
              <w:spacing w:before="0" w:after="0"/>
              <w:jc w:val="center"/>
              <w:rPr>
                <w:color w:val="000000"/>
                <w:sz w:val="22"/>
                <w:highlight w:val="yellow"/>
              </w:rPr>
            </w:pPr>
            <w:r>
              <w:rPr>
                <w:color w:val="000000"/>
                <w:sz w:val="22"/>
              </w:rPr>
              <w:t>-0.081</w:t>
            </w:r>
          </w:p>
        </w:tc>
        <w:tc>
          <w:tcPr>
            <w:tcW w:w="2430" w:type="dxa"/>
            <w:tcBorders>
              <w:top w:val="nil"/>
              <w:left w:val="nil"/>
              <w:bottom w:val="nil"/>
              <w:right w:val="nil"/>
            </w:tcBorders>
            <w:vAlign w:val="bottom"/>
          </w:tcPr>
          <w:p w14:paraId="09BC4133" w14:textId="77777777" w:rsidR="00F36DAB" w:rsidRDefault="00F36DAB" w:rsidP="00F36DAB">
            <w:pPr>
              <w:spacing w:before="0" w:after="0"/>
              <w:jc w:val="center"/>
              <w:rPr>
                <w:color w:val="000000"/>
                <w:sz w:val="22"/>
              </w:rPr>
            </w:pPr>
            <w:r>
              <w:rPr>
                <w:color w:val="000000"/>
                <w:sz w:val="22"/>
              </w:rPr>
              <w:t>0.040</w:t>
            </w:r>
          </w:p>
        </w:tc>
      </w:tr>
      <w:tr w:rsidR="00F36DAB" w:rsidRPr="00B34CC9" w14:paraId="741B24B5" w14:textId="77777777" w:rsidTr="000D7AFB">
        <w:trPr>
          <w:trHeight w:val="300"/>
        </w:trPr>
        <w:tc>
          <w:tcPr>
            <w:tcW w:w="3960" w:type="dxa"/>
            <w:tcBorders>
              <w:top w:val="nil"/>
              <w:left w:val="nil"/>
              <w:bottom w:val="nil"/>
              <w:right w:val="nil"/>
            </w:tcBorders>
            <w:shd w:val="clear" w:color="auto" w:fill="auto"/>
            <w:noWrap/>
            <w:vAlign w:val="bottom"/>
            <w:hideMark/>
          </w:tcPr>
          <w:p w14:paraId="14FF880A" w14:textId="77777777" w:rsidR="00F36DAB" w:rsidRPr="00B34CC9" w:rsidRDefault="00F36DAB" w:rsidP="00F36DAB">
            <w:pPr>
              <w:spacing w:before="0" w:after="0"/>
              <w:rPr>
                <w:color w:val="000000"/>
                <w:sz w:val="22"/>
                <w:highlight w:val="yellow"/>
              </w:rPr>
            </w:pPr>
            <w:r>
              <w:rPr>
                <w:color w:val="000000"/>
                <w:sz w:val="22"/>
              </w:rPr>
              <w:t>Left thalamus proper</w:t>
            </w:r>
          </w:p>
        </w:tc>
        <w:tc>
          <w:tcPr>
            <w:tcW w:w="1800" w:type="dxa"/>
            <w:tcBorders>
              <w:top w:val="nil"/>
              <w:left w:val="nil"/>
              <w:bottom w:val="nil"/>
              <w:right w:val="nil"/>
            </w:tcBorders>
            <w:shd w:val="clear" w:color="auto" w:fill="auto"/>
            <w:noWrap/>
            <w:vAlign w:val="bottom"/>
            <w:hideMark/>
          </w:tcPr>
          <w:p w14:paraId="2A12AC58" w14:textId="77777777" w:rsidR="00F36DAB" w:rsidRPr="00B34CC9" w:rsidRDefault="00F36DAB" w:rsidP="00F36DAB">
            <w:pPr>
              <w:spacing w:before="0" w:after="0"/>
              <w:jc w:val="center"/>
              <w:rPr>
                <w:color w:val="000000"/>
                <w:sz w:val="22"/>
                <w:highlight w:val="yellow"/>
              </w:rPr>
            </w:pPr>
            <w:r>
              <w:rPr>
                <w:color w:val="000000"/>
                <w:sz w:val="22"/>
              </w:rPr>
              <w:t>-0.136</w:t>
            </w:r>
          </w:p>
        </w:tc>
        <w:tc>
          <w:tcPr>
            <w:tcW w:w="2430" w:type="dxa"/>
            <w:tcBorders>
              <w:top w:val="nil"/>
              <w:left w:val="nil"/>
              <w:bottom w:val="nil"/>
              <w:right w:val="nil"/>
            </w:tcBorders>
            <w:vAlign w:val="bottom"/>
          </w:tcPr>
          <w:p w14:paraId="296A751A" w14:textId="77777777" w:rsidR="00F36DAB" w:rsidRDefault="00F36DAB" w:rsidP="00F36DAB">
            <w:pPr>
              <w:spacing w:before="0" w:after="0"/>
              <w:jc w:val="center"/>
              <w:rPr>
                <w:color w:val="000000"/>
                <w:sz w:val="22"/>
              </w:rPr>
            </w:pPr>
            <w:r>
              <w:rPr>
                <w:color w:val="000000"/>
                <w:sz w:val="22"/>
              </w:rPr>
              <w:t>-0.042</w:t>
            </w:r>
          </w:p>
        </w:tc>
      </w:tr>
      <w:tr w:rsidR="00F36DAB" w:rsidRPr="00B34CC9" w14:paraId="3C686570" w14:textId="77777777" w:rsidTr="000D7AFB">
        <w:trPr>
          <w:trHeight w:val="300"/>
        </w:trPr>
        <w:tc>
          <w:tcPr>
            <w:tcW w:w="3960" w:type="dxa"/>
            <w:tcBorders>
              <w:top w:val="nil"/>
              <w:left w:val="nil"/>
              <w:bottom w:val="nil"/>
              <w:right w:val="nil"/>
            </w:tcBorders>
            <w:shd w:val="clear" w:color="auto" w:fill="auto"/>
            <w:noWrap/>
            <w:vAlign w:val="bottom"/>
            <w:hideMark/>
          </w:tcPr>
          <w:p w14:paraId="505C31C8" w14:textId="77777777" w:rsidR="00F36DAB" w:rsidRPr="00B34CC9" w:rsidRDefault="00F36DAB" w:rsidP="00F36DAB">
            <w:pPr>
              <w:spacing w:before="0" w:after="0"/>
              <w:rPr>
                <w:color w:val="000000"/>
                <w:sz w:val="22"/>
                <w:highlight w:val="yellow"/>
              </w:rPr>
            </w:pPr>
            <w:r>
              <w:rPr>
                <w:color w:val="000000"/>
                <w:sz w:val="22"/>
              </w:rPr>
              <w:t>Left transverse temporal</w:t>
            </w:r>
          </w:p>
        </w:tc>
        <w:tc>
          <w:tcPr>
            <w:tcW w:w="1800" w:type="dxa"/>
            <w:tcBorders>
              <w:top w:val="nil"/>
              <w:left w:val="nil"/>
              <w:bottom w:val="nil"/>
              <w:right w:val="nil"/>
            </w:tcBorders>
            <w:shd w:val="clear" w:color="auto" w:fill="auto"/>
            <w:noWrap/>
            <w:vAlign w:val="bottom"/>
            <w:hideMark/>
          </w:tcPr>
          <w:p w14:paraId="7BEEB393" w14:textId="77777777" w:rsidR="00F36DAB" w:rsidRPr="00B34CC9" w:rsidRDefault="00F36DAB" w:rsidP="00F36DAB">
            <w:pPr>
              <w:spacing w:before="0" w:after="0"/>
              <w:jc w:val="center"/>
              <w:rPr>
                <w:color w:val="000000"/>
                <w:sz w:val="22"/>
                <w:highlight w:val="yellow"/>
              </w:rPr>
            </w:pPr>
            <w:r>
              <w:rPr>
                <w:color w:val="000000"/>
                <w:sz w:val="22"/>
              </w:rPr>
              <w:t>-0.089</w:t>
            </w:r>
          </w:p>
        </w:tc>
        <w:tc>
          <w:tcPr>
            <w:tcW w:w="2430" w:type="dxa"/>
            <w:tcBorders>
              <w:top w:val="nil"/>
              <w:left w:val="nil"/>
              <w:bottom w:val="nil"/>
              <w:right w:val="nil"/>
            </w:tcBorders>
            <w:vAlign w:val="bottom"/>
          </w:tcPr>
          <w:p w14:paraId="0F6BFA27" w14:textId="77777777" w:rsidR="00F36DAB" w:rsidRDefault="00F36DAB" w:rsidP="00F36DAB">
            <w:pPr>
              <w:spacing w:before="0" w:after="0"/>
              <w:jc w:val="center"/>
              <w:rPr>
                <w:color w:val="000000"/>
                <w:sz w:val="22"/>
              </w:rPr>
            </w:pPr>
            <w:r>
              <w:rPr>
                <w:color w:val="000000"/>
                <w:sz w:val="22"/>
              </w:rPr>
              <w:t>-0.074</w:t>
            </w:r>
          </w:p>
        </w:tc>
      </w:tr>
      <w:tr w:rsidR="00F36DAB" w:rsidRPr="00B34CC9" w14:paraId="1FADA3C8" w14:textId="77777777" w:rsidTr="000D7AFB">
        <w:trPr>
          <w:trHeight w:val="300"/>
        </w:trPr>
        <w:tc>
          <w:tcPr>
            <w:tcW w:w="3960" w:type="dxa"/>
            <w:tcBorders>
              <w:top w:val="nil"/>
              <w:left w:val="nil"/>
              <w:bottom w:val="nil"/>
              <w:right w:val="nil"/>
            </w:tcBorders>
            <w:shd w:val="clear" w:color="auto" w:fill="auto"/>
            <w:noWrap/>
            <w:vAlign w:val="bottom"/>
            <w:hideMark/>
          </w:tcPr>
          <w:p w14:paraId="0C08472B" w14:textId="77777777" w:rsidR="00F36DAB" w:rsidRPr="00B34CC9" w:rsidRDefault="00F36DAB" w:rsidP="00F36DAB">
            <w:pPr>
              <w:spacing w:before="0" w:after="0"/>
              <w:rPr>
                <w:color w:val="000000"/>
                <w:sz w:val="22"/>
                <w:highlight w:val="yellow"/>
              </w:rPr>
            </w:pPr>
            <w:r>
              <w:rPr>
                <w:color w:val="000000"/>
                <w:sz w:val="22"/>
              </w:rPr>
              <w:t>Left ventral diencephalon</w:t>
            </w:r>
          </w:p>
        </w:tc>
        <w:tc>
          <w:tcPr>
            <w:tcW w:w="1800" w:type="dxa"/>
            <w:tcBorders>
              <w:top w:val="nil"/>
              <w:left w:val="nil"/>
              <w:bottom w:val="nil"/>
              <w:right w:val="nil"/>
            </w:tcBorders>
            <w:shd w:val="clear" w:color="auto" w:fill="auto"/>
            <w:noWrap/>
            <w:vAlign w:val="bottom"/>
            <w:hideMark/>
          </w:tcPr>
          <w:p w14:paraId="349EE90E" w14:textId="77777777" w:rsidR="00F36DAB" w:rsidRPr="00B34CC9" w:rsidRDefault="00F36DAB" w:rsidP="00F36DAB">
            <w:pPr>
              <w:spacing w:before="0" w:after="0"/>
              <w:jc w:val="center"/>
              <w:rPr>
                <w:color w:val="000000"/>
                <w:sz w:val="22"/>
                <w:highlight w:val="yellow"/>
              </w:rPr>
            </w:pPr>
            <w:r>
              <w:rPr>
                <w:color w:val="000000"/>
                <w:sz w:val="22"/>
              </w:rPr>
              <w:t>-0.133</w:t>
            </w:r>
          </w:p>
        </w:tc>
        <w:tc>
          <w:tcPr>
            <w:tcW w:w="2430" w:type="dxa"/>
            <w:tcBorders>
              <w:top w:val="nil"/>
              <w:left w:val="nil"/>
              <w:bottom w:val="nil"/>
              <w:right w:val="nil"/>
            </w:tcBorders>
            <w:vAlign w:val="bottom"/>
          </w:tcPr>
          <w:p w14:paraId="4F5F8CE9" w14:textId="77777777" w:rsidR="00F36DAB" w:rsidRDefault="00F36DAB" w:rsidP="00F36DAB">
            <w:pPr>
              <w:spacing w:before="0" w:after="0"/>
              <w:jc w:val="center"/>
              <w:rPr>
                <w:color w:val="000000"/>
                <w:sz w:val="22"/>
              </w:rPr>
            </w:pPr>
            <w:r>
              <w:rPr>
                <w:color w:val="000000"/>
                <w:sz w:val="22"/>
              </w:rPr>
              <w:t>-0.001</w:t>
            </w:r>
          </w:p>
        </w:tc>
      </w:tr>
      <w:tr w:rsidR="00F36DAB" w:rsidRPr="00B34CC9" w14:paraId="69CB3C2B" w14:textId="77777777" w:rsidTr="000D7AFB">
        <w:trPr>
          <w:trHeight w:val="300"/>
        </w:trPr>
        <w:tc>
          <w:tcPr>
            <w:tcW w:w="3960" w:type="dxa"/>
            <w:tcBorders>
              <w:top w:val="nil"/>
              <w:left w:val="nil"/>
              <w:bottom w:val="nil"/>
              <w:right w:val="nil"/>
            </w:tcBorders>
            <w:shd w:val="clear" w:color="auto" w:fill="auto"/>
            <w:noWrap/>
            <w:vAlign w:val="bottom"/>
            <w:hideMark/>
          </w:tcPr>
          <w:p w14:paraId="63710107" w14:textId="77777777" w:rsidR="00F36DAB" w:rsidRPr="00B34CC9" w:rsidRDefault="00F36DAB" w:rsidP="00F36DAB">
            <w:pPr>
              <w:spacing w:before="0" w:after="0"/>
              <w:rPr>
                <w:color w:val="000000"/>
                <w:sz w:val="22"/>
                <w:highlight w:val="yellow"/>
              </w:rPr>
            </w:pPr>
            <w:r>
              <w:rPr>
                <w:color w:val="000000"/>
                <w:sz w:val="22"/>
              </w:rPr>
              <w:t xml:space="preserve">Right </w:t>
            </w:r>
            <w:proofErr w:type="spellStart"/>
            <w:r>
              <w:rPr>
                <w:color w:val="000000"/>
                <w:sz w:val="22"/>
              </w:rPr>
              <w:t>accumbens</w:t>
            </w:r>
            <w:proofErr w:type="spellEnd"/>
            <w:r>
              <w:rPr>
                <w:color w:val="000000"/>
                <w:sz w:val="22"/>
              </w:rPr>
              <w:t xml:space="preserve"> area</w:t>
            </w:r>
          </w:p>
        </w:tc>
        <w:tc>
          <w:tcPr>
            <w:tcW w:w="1800" w:type="dxa"/>
            <w:tcBorders>
              <w:top w:val="nil"/>
              <w:left w:val="nil"/>
              <w:bottom w:val="nil"/>
              <w:right w:val="nil"/>
            </w:tcBorders>
            <w:shd w:val="clear" w:color="auto" w:fill="auto"/>
            <w:noWrap/>
            <w:vAlign w:val="bottom"/>
            <w:hideMark/>
          </w:tcPr>
          <w:p w14:paraId="01414D6D" w14:textId="77777777" w:rsidR="00F36DAB" w:rsidRPr="00B34CC9" w:rsidRDefault="00F36DAB" w:rsidP="00F36DAB">
            <w:pPr>
              <w:spacing w:before="0" w:after="0"/>
              <w:jc w:val="center"/>
              <w:rPr>
                <w:color w:val="000000"/>
                <w:sz w:val="22"/>
                <w:highlight w:val="yellow"/>
              </w:rPr>
            </w:pPr>
            <w:r>
              <w:rPr>
                <w:color w:val="000000"/>
                <w:sz w:val="22"/>
              </w:rPr>
              <w:t>-0.113</w:t>
            </w:r>
          </w:p>
        </w:tc>
        <w:tc>
          <w:tcPr>
            <w:tcW w:w="2430" w:type="dxa"/>
            <w:tcBorders>
              <w:top w:val="nil"/>
              <w:left w:val="nil"/>
              <w:bottom w:val="nil"/>
              <w:right w:val="nil"/>
            </w:tcBorders>
            <w:vAlign w:val="bottom"/>
          </w:tcPr>
          <w:p w14:paraId="414406F2" w14:textId="77777777" w:rsidR="00F36DAB" w:rsidRDefault="00F36DAB" w:rsidP="00F36DAB">
            <w:pPr>
              <w:spacing w:before="0" w:after="0"/>
              <w:jc w:val="center"/>
              <w:rPr>
                <w:color w:val="000000"/>
                <w:sz w:val="22"/>
              </w:rPr>
            </w:pPr>
            <w:r>
              <w:rPr>
                <w:color w:val="000000"/>
                <w:sz w:val="22"/>
              </w:rPr>
              <w:t>-0.019</w:t>
            </w:r>
          </w:p>
        </w:tc>
      </w:tr>
      <w:tr w:rsidR="00F36DAB" w:rsidRPr="00B34CC9" w14:paraId="5154C089" w14:textId="77777777" w:rsidTr="000D7AFB">
        <w:trPr>
          <w:trHeight w:val="300"/>
        </w:trPr>
        <w:tc>
          <w:tcPr>
            <w:tcW w:w="3960" w:type="dxa"/>
            <w:tcBorders>
              <w:top w:val="nil"/>
              <w:left w:val="nil"/>
              <w:bottom w:val="nil"/>
              <w:right w:val="nil"/>
            </w:tcBorders>
            <w:shd w:val="clear" w:color="auto" w:fill="auto"/>
            <w:noWrap/>
            <w:vAlign w:val="bottom"/>
            <w:hideMark/>
          </w:tcPr>
          <w:p w14:paraId="34D02326" w14:textId="77777777" w:rsidR="00F36DAB" w:rsidRPr="00B34CC9" w:rsidRDefault="00F36DAB" w:rsidP="00F36DAB">
            <w:pPr>
              <w:spacing w:before="0" w:after="0"/>
              <w:rPr>
                <w:color w:val="000000"/>
                <w:sz w:val="22"/>
                <w:highlight w:val="yellow"/>
              </w:rPr>
            </w:pPr>
            <w:r>
              <w:rPr>
                <w:color w:val="000000"/>
                <w:sz w:val="22"/>
              </w:rPr>
              <w:t>Right amygdala</w:t>
            </w:r>
          </w:p>
        </w:tc>
        <w:tc>
          <w:tcPr>
            <w:tcW w:w="1800" w:type="dxa"/>
            <w:tcBorders>
              <w:top w:val="nil"/>
              <w:left w:val="nil"/>
              <w:bottom w:val="nil"/>
              <w:right w:val="nil"/>
            </w:tcBorders>
            <w:shd w:val="clear" w:color="auto" w:fill="auto"/>
            <w:noWrap/>
            <w:vAlign w:val="bottom"/>
            <w:hideMark/>
          </w:tcPr>
          <w:p w14:paraId="2FE1475E" w14:textId="77777777" w:rsidR="00F36DAB" w:rsidRPr="00B34CC9" w:rsidRDefault="00F36DAB" w:rsidP="00F36DAB">
            <w:pPr>
              <w:spacing w:before="0" w:after="0"/>
              <w:jc w:val="center"/>
              <w:rPr>
                <w:color w:val="000000"/>
                <w:sz w:val="22"/>
                <w:highlight w:val="yellow"/>
              </w:rPr>
            </w:pPr>
            <w:r>
              <w:rPr>
                <w:color w:val="000000"/>
                <w:sz w:val="22"/>
              </w:rPr>
              <w:t>-0.121</w:t>
            </w:r>
          </w:p>
        </w:tc>
        <w:tc>
          <w:tcPr>
            <w:tcW w:w="2430" w:type="dxa"/>
            <w:tcBorders>
              <w:top w:val="nil"/>
              <w:left w:val="nil"/>
              <w:bottom w:val="nil"/>
              <w:right w:val="nil"/>
            </w:tcBorders>
            <w:vAlign w:val="bottom"/>
          </w:tcPr>
          <w:p w14:paraId="707B9D77" w14:textId="77777777" w:rsidR="00F36DAB" w:rsidRDefault="00F36DAB" w:rsidP="00F36DAB">
            <w:pPr>
              <w:spacing w:before="0" w:after="0"/>
              <w:jc w:val="center"/>
              <w:rPr>
                <w:color w:val="000000"/>
                <w:sz w:val="22"/>
              </w:rPr>
            </w:pPr>
            <w:r>
              <w:rPr>
                <w:color w:val="000000"/>
                <w:sz w:val="22"/>
              </w:rPr>
              <w:t>0.092</w:t>
            </w:r>
          </w:p>
        </w:tc>
      </w:tr>
      <w:tr w:rsidR="00F36DAB" w:rsidRPr="00B34CC9" w14:paraId="44CCE417" w14:textId="77777777" w:rsidTr="000D7AFB">
        <w:trPr>
          <w:trHeight w:val="300"/>
        </w:trPr>
        <w:tc>
          <w:tcPr>
            <w:tcW w:w="3960" w:type="dxa"/>
            <w:tcBorders>
              <w:top w:val="nil"/>
              <w:left w:val="nil"/>
              <w:bottom w:val="nil"/>
              <w:right w:val="nil"/>
            </w:tcBorders>
            <w:shd w:val="clear" w:color="auto" w:fill="auto"/>
            <w:noWrap/>
            <w:vAlign w:val="bottom"/>
            <w:hideMark/>
          </w:tcPr>
          <w:p w14:paraId="3B6B2D99" w14:textId="77777777" w:rsidR="00F36DAB" w:rsidRPr="00B34CC9" w:rsidRDefault="00F36DAB" w:rsidP="00F36DAB">
            <w:pPr>
              <w:spacing w:before="0" w:after="0"/>
              <w:rPr>
                <w:color w:val="000000"/>
                <w:sz w:val="22"/>
                <w:highlight w:val="yellow"/>
              </w:rPr>
            </w:pPr>
            <w:r>
              <w:rPr>
                <w:color w:val="000000"/>
                <w:sz w:val="22"/>
              </w:rPr>
              <w:t>Right banks of superior temporal sulcus</w:t>
            </w:r>
          </w:p>
        </w:tc>
        <w:tc>
          <w:tcPr>
            <w:tcW w:w="1800" w:type="dxa"/>
            <w:tcBorders>
              <w:top w:val="nil"/>
              <w:left w:val="nil"/>
              <w:bottom w:val="nil"/>
              <w:right w:val="nil"/>
            </w:tcBorders>
            <w:shd w:val="clear" w:color="auto" w:fill="auto"/>
            <w:noWrap/>
            <w:vAlign w:val="bottom"/>
            <w:hideMark/>
          </w:tcPr>
          <w:p w14:paraId="19C11AA7" w14:textId="77777777" w:rsidR="00F36DAB" w:rsidRPr="00B34CC9" w:rsidRDefault="00F36DAB" w:rsidP="00F36DAB">
            <w:pPr>
              <w:spacing w:before="0" w:after="0"/>
              <w:jc w:val="center"/>
              <w:rPr>
                <w:color w:val="000000"/>
                <w:sz w:val="22"/>
                <w:highlight w:val="yellow"/>
              </w:rPr>
            </w:pPr>
            <w:r>
              <w:rPr>
                <w:color w:val="000000"/>
                <w:sz w:val="22"/>
              </w:rPr>
              <w:t>-0.096</w:t>
            </w:r>
          </w:p>
        </w:tc>
        <w:tc>
          <w:tcPr>
            <w:tcW w:w="2430" w:type="dxa"/>
            <w:tcBorders>
              <w:top w:val="nil"/>
              <w:left w:val="nil"/>
              <w:bottom w:val="nil"/>
              <w:right w:val="nil"/>
            </w:tcBorders>
            <w:vAlign w:val="bottom"/>
          </w:tcPr>
          <w:p w14:paraId="20284ADE" w14:textId="77777777" w:rsidR="00F36DAB" w:rsidRDefault="00F36DAB" w:rsidP="00F36DAB">
            <w:pPr>
              <w:spacing w:before="0" w:after="0"/>
              <w:jc w:val="center"/>
              <w:rPr>
                <w:color w:val="000000"/>
                <w:sz w:val="22"/>
              </w:rPr>
            </w:pPr>
            <w:r>
              <w:rPr>
                <w:color w:val="000000"/>
                <w:sz w:val="22"/>
              </w:rPr>
              <w:t>0.271</w:t>
            </w:r>
          </w:p>
        </w:tc>
      </w:tr>
      <w:tr w:rsidR="00F36DAB" w:rsidRPr="00B34CC9" w14:paraId="7CE526E5" w14:textId="77777777" w:rsidTr="000D7AFB">
        <w:trPr>
          <w:trHeight w:val="300"/>
        </w:trPr>
        <w:tc>
          <w:tcPr>
            <w:tcW w:w="3960" w:type="dxa"/>
            <w:tcBorders>
              <w:top w:val="nil"/>
              <w:left w:val="nil"/>
              <w:bottom w:val="nil"/>
              <w:right w:val="nil"/>
            </w:tcBorders>
            <w:shd w:val="clear" w:color="auto" w:fill="auto"/>
            <w:noWrap/>
            <w:vAlign w:val="bottom"/>
            <w:hideMark/>
          </w:tcPr>
          <w:p w14:paraId="03571E1A" w14:textId="77777777" w:rsidR="00F36DAB" w:rsidRPr="00B34CC9" w:rsidRDefault="00F36DAB" w:rsidP="00F36DAB">
            <w:pPr>
              <w:spacing w:before="0" w:after="0"/>
              <w:rPr>
                <w:color w:val="000000"/>
                <w:sz w:val="22"/>
                <w:highlight w:val="yellow"/>
              </w:rPr>
            </w:pPr>
            <w:r>
              <w:rPr>
                <w:color w:val="000000"/>
                <w:sz w:val="22"/>
              </w:rPr>
              <w:t>Right caudal anterior cingulate</w:t>
            </w:r>
          </w:p>
        </w:tc>
        <w:tc>
          <w:tcPr>
            <w:tcW w:w="1800" w:type="dxa"/>
            <w:tcBorders>
              <w:top w:val="nil"/>
              <w:left w:val="nil"/>
              <w:bottom w:val="nil"/>
              <w:right w:val="nil"/>
            </w:tcBorders>
            <w:shd w:val="clear" w:color="auto" w:fill="auto"/>
            <w:noWrap/>
            <w:vAlign w:val="bottom"/>
            <w:hideMark/>
          </w:tcPr>
          <w:p w14:paraId="402A7375" w14:textId="77777777" w:rsidR="00F36DAB" w:rsidRPr="00B34CC9" w:rsidRDefault="00F36DAB" w:rsidP="00F36DAB">
            <w:pPr>
              <w:spacing w:before="0" w:after="0"/>
              <w:jc w:val="center"/>
              <w:rPr>
                <w:color w:val="000000"/>
                <w:sz w:val="22"/>
                <w:highlight w:val="yellow"/>
              </w:rPr>
            </w:pPr>
            <w:r>
              <w:rPr>
                <w:color w:val="000000"/>
                <w:sz w:val="22"/>
              </w:rPr>
              <w:t>-0.076</w:t>
            </w:r>
          </w:p>
        </w:tc>
        <w:tc>
          <w:tcPr>
            <w:tcW w:w="2430" w:type="dxa"/>
            <w:tcBorders>
              <w:top w:val="nil"/>
              <w:left w:val="nil"/>
              <w:bottom w:val="nil"/>
              <w:right w:val="nil"/>
            </w:tcBorders>
            <w:vAlign w:val="bottom"/>
          </w:tcPr>
          <w:p w14:paraId="379C2932" w14:textId="77777777" w:rsidR="00F36DAB" w:rsidRDefault="00F36DAB" w:rsidP="00F36DAB">
            <w:pPr>
              <w:spacing w:before="0" w:after="0"/>
              <w:jc w:val="center"/>
              <w:rPr>
                <w:color w:val="000000"/>
                <w:sz w:val="22"/>
              </w:rPr>
            </w:pPr>
            <w:r>
              <w:rPr>
                <w:color w:val="000000"/>
                <w:sz w:val="22"/>
              </w:rPr>
              <w:t>-0.002</w:t>
            </w:r>
          </w:p>
        </w:tc>
      </w:tr>
      <w:tr w:rsidR="00F36DAB" w:rsidRPr="00B34CC9" w14:paraId="56979F6C" w14:textId="77777777" w:rsidTr="000D7AFB">
        <w:trPr>
          <w:trHeight w:val="300"/>
        </w:trPr>
        <w:tc>
          <w:tcPr>
            <w:tcW w:w="3960" w:type="dxa"/>
            <w:tcBorders>
              <w:top w:val="nil"/>
              <w:left w:val="nil"/>
              <w:bottom w:val="nil"/>
              <w:right w:val="nil"/>
            </w:tcBorders>
            <w:shd w:val="clear" w:color="auto" w:fill="auto"/>
            <w:noWrap/>
            <w:vAlign w:val="bottom"/>
            <w:hideMark/>
          </w:tcPr>
          <w:p w14:paraId="7E12272F" w14:textId="77777777" w:rsidR="00F36DAB" w:rsidRPr="00B34CC9" w:rsidRDefault="00F36DAB" w:rsidP="00F36DAB">
            <w:pPr>
              <w:spacing w:before="0" w:after="0"/>
              <w:rPr>
                <w:color w:val="000000"/>
                <w:sz w:val="22"/>
                <w:highlight w:val="yellow"/>
              </w:rPr>
            </w:pPr>
            <w:r>
              <w:rPr>
                <w:color w:val="000000"/>
                <w:sz w:val="22"/>
              </w:rPr>
              <w:t>Right caudal middle frontal</w:t>
            </w:r>
          </w:p>
        </w:tc>
        <w:tc>
          <w:tcPr>
            <w:tcW w:w="1800" w:type="dxa"/>
            <w:tcBorders>
              <w:top w:val="nil"/>
              <w:left w:val="nil"/>
              <w:bottom w:val="nil"/>
              <w:right w:val="nil"/>
            </w:tcBorders>
            <w:shd w:val="clear" w:color="auto" w:fill="auto"/>
            <w:noWrap/>
            <w:vAlign w:val="bottom"/>
            <w:hideMark/>
          </w:tcPr>
          <w:p w14:paraId="197629FE" w14:textId="77777777" w:rsidR="00F36DAB" w:rsidRPr="00B34CC9" w:rsidRDefault="00F36DAB" w:rsidP="00F36DAB">
            <w:pPr>
              <w:spacing w:before="0" w:after="0"/>
              <w:jc w:val="center"/>
              <w:rPr>
                <w:color w:val="000000"/>
                <w:sz w:val="22"/>
                <w:highlight w:val="yellow"/>
              </w:rPr>
            </w:pPr>
            <w:r>
              <w:rPr>
                <w:color w:val="000000"/>
                <w:sz w:val="22"/>
              </w:rPr>
              <w:t>-0.101</w:t>
            </w:r>
          </w:p>
        </w:tc>
        <w:tc>
          <w:tcPr>
            <w:tcW w:w="2430" w:type="dxa"/>
            <w:tcBorders>
              <w:top w:val="nil"/>
              <w:left w:val="nil"/>
              <w:bottom w:val="nil"/>
              <w:right w:val="nil"/>
            </w:tcBorders>
            <w:vAlign w:val="bottom"/>
          </w:tcPr>
          <w:p w14:paraId="6535A8BF" w14:textId="77777777" w:rsidR="00F36DAB" w:rsidRDefault="00F36DAB" w:rsidP="00F36DAB">
            <w:pPr>
              <w:spacing w:before="0" w:after="0"/>
              <w:jc w:val="center"/>
              <w:rPr>
                <w:color w:val="000000"/>
                <w:sz w:val="22"/>
              </w:rPr>
            </w:pPr>
            <w:r>
              <w:rPr>
                <w:color w:val="000000"/>
                <w:sz w:val="22"/>
              </w:rPr>
              <w:t>0.077</w:t>
            </w:r>
          </w:p>
        </w:tc>
      </w:tr>
      <w:tr w:rsidR="00F36DAB" w:rsidRPr="00B34CC9" w14:paraId="6A762EC1" w14:textId="77777777" w:rsidTr="000D7AFB">
        <w:trPr>
          <w:trHeight w:val="300"/>
        </w:trPr>
        <w:tc>
          <w:tcPr>
            <w:tcW w:w="3960" w:type="dxa"/>
            <w:tcBorders>
              <w:top w:val="nil"/>
              <w:left w:val="nil"/>
              <w:bottom w:val="nil"/>
              <w:right w:val="nil"/>
            </w:tcBorders>
            <w:shd w:val="clear" w:color="auto" w:fill="auto"/>
            <w:noWrap/>
            <w:vAlign w:val="bottom"/>
            <w:hideMark/>
          </w:tcPr>
          <w:p w14:paraId="11CBCBA1" w14:textId="77777777" w:rsidR="00F36DAB" w:rsidRPr="00B34CC9" w:rsidRDefault="00F36DAB" w:rsidP="00F36DAB">
            <w:pPr>
              <w:spacing w:before="0" w:after="0"/>
              <w:rPr>
                <w:color w:val="000000"/>
                <w:sz w:val="22"/>
                <w:highlight w:val="yellow"/>
              </w:rPr>
            </w:pPr>
            <w:r>
              <w:rPr>
                <w:color w:val="000000"/>
                <w:sz w:val="22"/>
              </w:rPr>
              <w:t>Right caudate</w:t>
            </w:r>
          </w:p>
        </w:tc>
        <w:tc>
          <w:tcPr>
            <w:tcW w:w="1800" w:type="dxa"/>
            <w:tcBorders>
              <w:top w:val="nil"/>
              <w:left w:val="nil"/>
              <w:bottom w:val="nil"/>
              <w:right w:val="nil"/>
            </w:tcBorders>
            <w:shd w:val="clear" w:color="auto" w:fill="auto"/>
            <w:noWrap/>
            <w:vAlign w:val="bottom"/>
            <w:hideMark/>
          </w:tcPr>
          <w:p w14:paraId="524F8759" w14:textId="77777777" w:rsidR="00F36DAB" w:rsidRPr="00B34CC9" w:rsidRDefault="00F36DAB" w:rsidP="00F36DAB">
            <w:pPr>
              <w:spacing w:before="0" w:after="0"/>
              <w:jc w:val="center"/>
              <w:rPr>
                <w:color w:val="000000"/>
                <w:sz w:val="22"/>
                <w:highlight w:val="yellow"/>
              </w:rPr>
            </w:pPr>
            <w:r>
              <w:rPr>
                <w:color w:val="000000"/>
                <w:sz w:val="22"/>
              </w:rPr>
              <w:t>-0.109</w:t>
            </w:r>
          </w:p>
        </w:tc>
        <w:tc>
          <w:tcPr>
            <w:tcW w:w="2430" w:type="dxa"/>
            <w:tcBorders>
              <w:top w:val="nil"/>
              <w:left w:val="nil"/>
              <w:bottom w:val="nil"/>
              <w:right w:val="nil"/>
            </w:tcBorders>
            <w:vAlign w:val="bottom"/>
          </w:tcPr>
          <w:p w14:paraId="50085372" w14:textId="77777777" w:rsidR="00F36DAB" w:rsidRDefault="00F36DAB" w:rsidP="00F36DAB">
            <w:pPr>
              <w:spacing w:before="0" w:after="0"/>
              <w:jc w:val="center"/>
              <w:rPr>
                <w:color w:val="000000"/>
                <w:sz w:val="22"/>
              </w:rPr>
            </w:pPr>
            <w:r>
              <w:rPr>
                <w:color w:val="000000"/>
                <w:sz w:val="22"/>
              </w:rPr>
              <w:t>-0.141</w:t>
            </w:r>
          </w:p>
        </w:tc>
      </w:tr>
      <w:tr w:rsidR="00F36DAB" w:rsidRPr="00B34CC9" w14:paraId="05C3BA6E" w14:textId="77777777" w:rsidTr="000D7AFB">
        <w:trPr>
          <w:trHeight w:val="300"/>
        </w:trPr>
        <w:tc>
          <w:tcPr>
            <w:tcW w:w="3960" w:type="dxa"/>
            <w:tcBorders>
              <w:top w:val="nil"/>
              <w:left w:val="nil"/>
              <w:bottom w:val="nil"/>
              <w:right w:val="nil"/>
            </w:tcBorders>
            <w:shd w:val="clear" w:color="auto" w:fill="auto"/>
            <w:noWrap/>
            <w:vAlign w:val="bottom"/>
            <w:hideMark/>
          </w:tcPr>
          <w:p w14:paraId="52EC82FF" w14:textId="77777777" w:rsidR="00F36DAB" w:rsidRPr="00B34CC9" w:rsidRDefault="00F36DAB" w:rsidP="00F36DAB">
            <w:pPr>
              <w:spacing w:before="0" w:after="0"/>
              <w:rPr>
                <w:color w:val="000000"/>
                <w:sz w:val="22"/>
                <w:highlight w:val="yellow"/>
              </w:rPr>
            </w:pPr>
            <w:r>
              <w:rPr>
                <w:color w:val="000000"/>
                <w:sz w:val="22"/>
              </w:rPr>
              <w:t>Right cerebellum cortex</w:t>
            </w:r>
          </w:p>
        </w:tc>
        <w:tc>
          <w:tcPr>
            <w:tcW w:w="1800" w:type="dxa"/>
            <w:tcBorders>
              <w:top w:val="nil"/>
              <w:left w:val="nil"/>
              <w:bottom w:val="nil"/>
              <w:right w:val="nil"/>
            </w:tcBorders>
            <w:shd w:val="clear" w:color="auto" w:fill="auto"/>
            <w:noWrap/>
            <w:vAlign w:val="bottom"/>
            <w:hideMark/>
          </w:tcPr>
          <w:p w14:paraId="566A4528" w14:textId="77777777" w:rsidR="00F36DAB" w:rsidRPr="00B34CC9" w:rsidRDefault="00F36DAB" w:rsidP="00F36DAB">
            <w:pPr>
              <w:spacing w:before="0" w:after="0"/>
              <w:jc w:val="center"/>
              <w:rPr>
                <w:color w:val="000000"/>
                <w:sz w:val="22"/>
                <w:highlight w:val="yellow"/>
              </w:rPr>
            </w:pPr>
            <w:r>
              <w:rPr>
                <w:color w:val="000000"/>
                <w:sz w:val="22"/>
              </w:rPr>
              <w:t>-0.103</w:t>
            </w:r>
          </w:p>
        </w:tc>
        <w:tc>
          <w:tcPr>
            <w:tcW w:w="2430" w:type="dxa"/>
            <w:tcBorders>
              <w:top w:val="nil"/>
              <w:left w:val="nil"/>
              <w:bottom w:val="nil"/>
              <w:right w:val="nil"/>
            </w:tcBorders>
            <w:vAlign w:val="bottom"/>
          </w:tcPr>
          <w:p w14:paraId="45EBE52D" w14:textId="77777777" w:rsidR="00F36DAB" w:rsidRDefault="00F36DAB" w:rsidP="00F36DAB">
            <w:pPr>
              <w:spacing w:before="0" w:after="0"/>
              <w:jc w:val="center"/>
              <w:rPr>
                <w:color w:val="000000"/>
                <w:sz w:val="22"/>
              </w:rPr>
            </w:pPr>
            <w:r>
              <w:rPr>
                <w:color w:val="000000"/>
                <w:sz w:val="22"/>
              </w:rPr>
              <w:t>0.093</w:t>
            </w:r>
          </w:p>
        </w:tc>
      </w:tr>
      <w:tr w:rsidR="00F36DAB" w:rsidRPr="00B34CC9" w14:paraId="3F582332" w14:textId="77777777" w:rsidTr="000D7AFB">
        <w:trPr>
          <w:trHeight w:val="300"/>
        </w:trPr>
        <w:tc>
          <w:tcPr>
            <w:tcW w:w="3960" w:type="dxa"/>
            <w:tcBorders>
              <w:top w:val="nil"/>
              <w:left w:val="nil"/>
              <w:bottom w:val="nil"/>
              <w:right w:val="nil"/>
            </w:tcBorders>
            <w:shd w:val="clear" w:color="auto" w:fill="auto"/>
            <w:noWrap/>
            <w:vAlign w:val="bottom"/>
            <w:hideMark/>
          </w:tcPr>
          <w:p w14:paraId="40D3C196" w14:textId="77777777" w:rsidR="00F36DAB" w:rsidRPr="00B34CC9" w:rsidRDefault="00F36DAB" w:rsidP="00F36DAB">
            <w:pPr>
              <w:spacing w:before="0" w:after="0"/>
              <w:rPr>
                <w:color w:val="000000"/>
                <w:sz w:val="22"/>
                <w:highlight w:val="yellow"/>
              </w:rPr>
            </w:pPr>
            <w:r>
              <w:rPr>
                <w:color w:val="000000"/>
                <w:sz w:val="22"/>
              </w:rPr>
              <w:t>Right cuneus</w:t>
            </w:r>
          </w:p>
        </w:tc>
        <w:tc>
          <w:tcPr>
            <w:tcW w:w="1800" w:type="dxa"/>
            <w:tcBorders>
              <w:top w:val="nil"/>
              <w:left w:val="nil"/>
              <w:bottom w:val="nil"/>
              <w:right w:val="nil"/>
            </w:tcBorders>
            <w:shd w:val="clear" w:color="auto" w:fill="auto"/>
            <w:noWrap/>
            <w:vAlign w:val="bottom"/>
            <w:hideMark/>
          </w:tcPr>
          <w:p w14:paraId="16B6771B" w14:textId="77777777" w:rsidR="00F36DAB" w:rsidRPr="00B34CC9" w:rsidRDefault="00F36DAB" w:rsidP="00F36DAB">
            <w:pPr>
              <w:spacing w:before="0" w:after="0"/>
              <w:jc w:val="center"/>
              <w:rPr>
                <w:color w:val="000000"/>
                <w:sz w:val="22"/>
                <w:highlight w:val="yellow"/>
              </w:rPr>
            </w:pPr>
            <w:r>
              <w:rPr>
                <w:color w:val="000000"/>
                <w:sz w:val="22"/>
              </w:rPr>
              <w:t>-0.080</w:t>
            </w:r>
          </w:p>
        </w:tc>
        <w:tc>
          <w:tcPr>
            <w:tcW w:w="2430" w:type="dxa"/>
            <w:tcBorders>
              <w:top w:val="nil"/>
              <w:left w:val="nil"/>
              <w:bottom w:val="nil"/>
              <w:right w:val="nil"/>
            </w:tcBorders>
            <w:vAlign w:val="bottom"/>
          </w:tcPr>
          <w:p w14:paraId="7103F197" w14:textId="77777777" w:rsidR="00F36DAB" w:rsidRDefault="00F36DAB" w:rsidP="00F36DAB">
            <w:pPr>
              <w:spacing w:before="0" w:after="0"/>
              <w:jc w:val="center"/>
              <w:rPr>
                <w:color w:val="000000"/>
                <w:sz w:val="22"/>
              </w:rPr>
            </w:pPr>
            <w:r>
              <w:rPr>
                <w:color w:val="000000"/>
                <w:sz w:val="22"/>
              </w:rPr>
              <w:t>-0.224</w:t>
            </w:r>
          </w:p>
        </w:tc>
      </w:tr>
      <w:tr w:rsidR="00F36DAB" w:rsidRPr="00B34CC9" w14:paraId="48B895D8" w14:textId="77777777" w:rsidTr="000D7AFB">
        <w:trPr>
          <w:trHeight w:val="300"/>
        </w:trPr>
        <w:tc>
          <w:tcPr>
            <w:tcW w:w="3960" w:type="dxa"/>
            <w:tcBorders>
              <w:top w:val="nil"/>
              <w:left w:val="nil"/>
              <w:bottom w:val="nil"/>
              <w:right w:val="nil"/>
            </w:tcBorders>
            <w:shd w:val="clear" w:color="auto" w:fill="auto"/>
            <w:noWrap/>
            <w:vAlign w:val="bottom"/>
            <w:hideMark/>
          </w:tcPr>
          <w:p w14:paraId="334AFA06" w14:textId="77777777" w:rsidR="00F36DAB" w:rsidRPr="00B34CC9" w:rsidRDefault="00F36DAB" w:rsidP="00F36DAB">
            <w:pPr>
              <w:spacing w:before="0" w:after="0"/>
              <w:rPr>
                <w:color w:val="000000"/>
                <w:sz w:val="22"/>
                <w:highlight w:val="yellow"/>
              </w:rPr>
            </w:pPr>
            <w:r>
              <w:rPr>
                <w:color w:val="000000"/>
                <w:sz w:val="22"/>
              </w:rPr>
              <w:t>Right entorhinal</w:t>
            </w:r>
          </w:p>
        </w:tc>
        <w:tc>
          <w:tcPr>
            <w:tcW w:w="1800" w:type="dxa"/>
            <w:tcBorders>
              <w:top w:val="nil"/>
              <w:left w:val="nil"/>
              <w:bottom w:val="nil"/>
              <w:right w:val="nil"/>
            </w:tcBorders>
            <w:shd w:val="clear" w:color="auto" w:fill="auto"/>
            <w:noWrap/>
            <w:vAlign w:val="bottom"/>
            <w:hideMark/>
          </w:tcPr>
          <w:p w14:paraId="5E668F3F" w14:textId="77777777" w:rsidR="00F36DAB" w:rsidRPr="00B34CC9" w:rsidRDefault="00F36DAB" w:rsidP="00F36DAB">
            <w:pPr>
              <w:spacing w:before="0" w:after="0"/>
              <w:jc w:val="center"/>
              <w:rPr>
                <w:color w:val="000000"/>
                <w:sz w:val="22"/>
                <w:highlight w:val="yellow"/>
              </w:rPr>
            </w:pPr>
            <w:r>
              <w:rPr>
                <w:color w:val="000000"/>
                <w:sz w:val="22"/>
              </w:rPr>
              <w:t>-0.059</w:t>
            </w:r>
          </w:p>
        </w:tc>
        <w:tc>
          <w:tcPr>
            <w:tcW w:w="2430" w:type="dxa"/>
            <w:tcBorders>
              <w:top w:val="nil"/>
              <w:left w:val="nil"/>
              <w:bottom w:val="nil"/>
              <w:right w:val="nil"/>
            </w:tcBorders>
            <w:vAlign w:val="bottom"/>
          </w:tcPr>
          <w:p w14:paraId="1F924047" w14:textId="77777777" w:rsidR="00F36DAB" w:rsidRDefault="00F36DAB" w:rsidP="00F36DAB">
            <w:pPr>
              <w:spacing w:before="0" w:after="0"/>
              <w:jc w:val="center"/>
              <w:rPr>
                <w:color w:val="000000"/>
                <w:sz w:val="22"/>
              </w:rPr>
            </w:pPr>
            <w:r>
              <w:rPr>
                <w:color w:val="000000"/>
                <w:sz w:val="22"/>
              </w:rPr>
              <w:t>-0.006</w:t>
            </w:r>
          </w:p>
        </w:tc>
      </w:tr>
      <w:tr w:rsidR="00F36DAB" w:rsidRPr="00B34CC9" w14:paraId="491A54C3" w14:textId="77777777" w:rsidTr="000D7AFB">
        <w:trPr>
          <w:trHeight w:val="300"/>
        </w:trPr>
        <w:tc>
          <w:tcPr>
            <w:tcW w:w="3960" w:type="dxa"/>
            <w:tcBorders>
              <w:top w:val="nil"/>
              <w:left w:val="nil"/>
              <w:bottom w:val="nil"/>
              <w:right w:val="nil"/>
            </w:tcBorders>
            <w:shd w:val="clear" w:color="auto" w:fill="auto"/>
            <w:noWrap/>
            <w:vAlign w:val="bottom"/>
            <w:hideMark/>
          </w:tcPr>
          <w:p w14:paraId="6C596631" w14:textId="77777777" w:rsidR="00F36DAB" w:rsidRPr="00B34CC9" w:rsidRDefault="00F36DAB" w:rsidP="00F36DAB">
            <w:pPr>
              <w:spacing w:before="0" w:after="0"/>
              <w:rPr>
                <w:color w:val="000000"/>
                <w:sz w:val="22"/>
                <w:highlight w:val="yellow"/>
              </w:rPr>
            </w:pPr>
            <w:r>
              <w:rPr>
                <w:color w:val="000000"/>
                <w:sz w:val="22"/>
              </w:rPr>
              <w:t>Right frontal pole</w:t>
            </w:r>
          </w:p>
        </w:tc>
        <w:tc>
          <w:tcPr>
            <w:tcW w:w="1800" w:type="dxa"/>
            <w:tcBorders>
              <w:top w:val="nil"/>
              <w:left w:val="nil"/>
              <w:bottom w:val="nil"/>
              <w:right w:val="nil"/>
            </w:tcBorders>
            <w:shd w:val="clear" w:color="auto" w:fill="auto"/>
            <w:noWrap/>
            <w:vAlign w:val="bottom"/>
            <w:hideMark/>
          </w:tcPr>
          <w:p w14:paraId="3CB26721" w14:textId="77777777" w:rsidR="00F36DAB" w:rsidRPr="00B34CC9" w:rsidRDefault="00F36DAB" w:rsidP="00F36DAB">
            <w:pPr>
              <w:spacing w:before="0" w:after="0"/>
              <w:jc w:val="center"/>
              <w:rPr>
                <w:color w:val="000000"/>
                <w:sz w:val="22"/>
                <w:highlight w:val="yellow"/>
              </w:rPr>
            </w:pPr>
            <w:r>
              <w:rPr>
                <w:color w:val="000000"/>
                <w:sz w:val="22"/>
              </w:rPr>
              <w:t>-0.075</w:t>
            </w:r>
          </w:p>
        </w:tc>
        <w:tc>
          <w:tcPr>
            <w:tcW w:w="2430" w:type="dxa"/>
            <w:tcBorders>
              <w:top w:val="nil"/>
              <w:left w:val="nil"/>
              <w:bottom w:val="nil"/>
              <w:right w:val="nil"/>
            </w:tcBorders>
            <w:vAlign w:val="bottom"/>
          </w:tcPr>
          <w:p w14:paraId="232B243F" w14:textId="77777777" w:rsidR="00F36DAB" w:rsidRDefault="00F36DAB" w:rsidP="00F36DAB">
            <w:pPr>
              <w:spacing w:before="0" w:after="0"/>
              <w:jc w:val="center"/>
              <w:rPr>
                <w:color w:val="000000"/>
                <w:sz w:val="22"/>
              </w:rPr>
            </w:pPr>
            <w:r>
              <w:rPr>
                <w:color w:val="000000"/>
                <w:sz w:val="22"/>
              </w:rPr>
              <w:t>-0.034</w:t>
            </w:r>
          </w:p>
        </w:tc>
      </w:tr>
      <w:tr w:rsidR="00F36DAB" w:rsidRPr="00B34CC9" w14:paraId="1DA8967A" w14:textId="77777777" w:rsidTr="000D7AFB">
        <w:trPr>
          <w:trHeight w:val="300"/>
        </w:trPr>
        <w:tc>
          <w:tcPr>
            <w:tcW w:w="3960" w:type="dxa"/>
            <w:tcBorders>
              <w:top w:val="nil"/>
              <w:left w:val="nil"/>
              <w:bottom w:val="nil"/>
              <w:right w:val="nil"/>
            </w:tcBorders>
            <w:shd w:val="clear" w:color="auto" w:fill="auto"/>
            <w:noWrap/>
            <w:vAlign w:val="bottom"/>
            <w:hideMark/>
          </w:tcPr>
          <w:p w14:paraId="12328872" w14:textId="77777777" w:rsidR="00F36DAB" w:rsidRPr="00B34CC9" w:rsidRDefault="00F36DAB" w:rsidP="00F36DAB">
            <w:pPr>
              <w:spacing w:before="0" w:after="0"/>
              <w:rPr>
                <w:color w:val="000000"/>
                <w:sz w:val="22"/>
                <w:highlight w:val="yellow"/>
              </w:rPr>
            </w:pPr>
            <w:r>
              <w:rPr>
                <w:color w:val="000000"/>
                <w:sz w:val="22"/>
              </w:rPr>
              <w:t>Right fusiform</w:t>
            </w:r>
          </w:p>
        </w:tc>
        <w:tc>
          <w:tcPr>
            <w:tcW w:w="1800" w:type="dxa"/>
            <w:tcBorders>
              <w:top w:val="nil"/>
              <w:left w:val="nil"/>
              <w:bottom w:val="nil"/>
              <w:right w:val="nil"/>
            </w:tcBorders>
            <w:shd w:val="clear" w:color="auto" w:fill="auto"/>
            <w:noWrap/>
            <w:vAlign w:val="bottom"/>
            <w:hideMark/>
          </w:tcPr>
          <w:p w14:paraId="37A93B75" w14:textId="77777777" w:rsidR="00F36DAB" w:rsidRPr="00B34CC9" w:rsidRDefault="00F36DAB" w:rsidP="00F36DAB">
            <w:pPr>
              <w:spacing w:before="0" w:after="0"/>
              <w:jc w:val="center"/>
              <w:rPr>
                <w:color w:val="000000"/>
                <w:sz w:val="22"/>
                <w:highlight w:val="yellow"/>
              </w:rPr>
            </w:pPr>
            <w:r>
              <w:rPr>
                <w:color w:val="000000"/>
                <w:sz w:val="22"/>
              </w:rPr>
              <w:t>-0.125</w:t>
            </w:r>
          </w:p>
        </w:tc>
        <w:tc>
          <w:tcPr>
            <w:tcW w:w="2430" w:type="dxa"/>
            <w:tcBorders>
              <w:top w:val="nil"/>
              <w:left w:val="nil"/>
              <w:bottom w:val="nil"/>
              <w:right w:val="nil"/>
            </w:tcBorders>
            <w:vAlign w:val="bottom"/>
          </w:tcPr>
          <w:p w14:paraId="725ABA43" w14:textId="77777777" w:rsidR="00F36DAB" w:rsidRDefault="00F36DAB" w:rsidP="00F36DAB">
            <w:pPr>
              <w:spacing w:before="0" w:after="0"/>
              <w:jc w:val="center"/>
              <w:rPr>
                <w:color w:val="000000"/>
                <w:sz w:val="22"/>
              </w:rPr>
            </w:pPr>
            <w:r>
              <w:rPr>
                <w:color w:val="000000"/>
                <w:sz w:val="22"/>
              </w:rPr>
              <w:t>0.044</w:t>
            </w:r>
          </w:p>
        </w:tc>
      </w:tr>
      <w:tr w:rsidR="00F36DAB" w:rsidRPr="00B34CC9" w14:paraId="7A8C84B1" w14:textId="77777777" w:rsidTr="000D7AFB">
        <w:trPr>
          <w:trHeight w:val="300"/>
        </w:trPr>
        <w:tc>
          <w:tcPr>
            <w:tcW w:w="3960" w:type="dxa"/>
            <w:tcBorders>
              <w:top w:val="nil"/>
              <w:left w:val="nil"/>
              <w:bottom w:val="nil"/>
              <w:right w:val="nil"/>
            </w:tcBorders>
            <w:shd w:val="clear" w:color="auto" w:fill="auto"/>
            <w:noWrap/>
            <w:vAlign w:val="bottom"/>
            <w:hideMark/>
          </w:tcPr>
          <w:p w14:paraId="67A17CCB" w14:textId="77777777" w:rsidR="00F36DAB" w:rsidRPr="00B34CC9" w:rsidRDefault="00F36DAB" w:rsidP="00F36DAB">
            <w:pPr>
              <w:spacing w:before="0" w:after="0"/>
              <w:rPr>
                <w:color w:val="000000"/>
                <w:sz w:val="22"/>
                <w:highlight w:val="yellow"/>
              </w:rPr>
            </w:pPr>
            <w:r>
              <w:rPr>
                <w:color w:val="000000"/>
                <w:sz w:val="22"/>
              </w:rPr>
              <w:t>Right hippocampus</w:t>
            </w:r>
          </w:p>
        </w:tc>
        <w:tc>
          <w:tcPr>
            <w:tcW w:w="1800" w:type="dxa"/>
            <w:tcBorders>
              <w:top w:val="nil"/>
              <w:left w:val="nil"/>
              <w:bottom w:val="nil"/>
              <w:right w:val="nil"/>
            </w:tcBorders>
            <w:shd w:val="clear" w:color="auto" w:fill="auto"/>
            <w:noWrap/>
            <w:vAlign w:val="bottom"/>
            <w:hideMark/>
          </w:tcPr>
          <w:p w14:paraId="393D539C" w14:textId="77777777" w:rsidR="00F36DAB" w:rsidRPr="00B34CC9" w:rsidRDefault="00F36DAB" w:rsidP="00F36DAB">
            <w:pPr>
              <w:spacing w:before="0" w:after="0"/>
              <w:jc w:val="center"/>
              <w:rPr>
                <w:color w:val="000000"/>
                <w:sz w:val="22"/>
                <w:highlight w:val="yellow"/>
              </w:rPr>
            </w:pPr>
            <w:r>
              <w:rPr>
                <w:color w:val="000000"/>
                <w:sz w:val="22"/>
              </w:rPr>
              <w:t>-0.125</w:t>
            </w:r>
          </w:p>
        </w:tc>
        <w:tc>
          <w:tcPr>
            <w:tcW w:w="2430" w:type="dxa"/>
            <w:tcBorders>
              <w:top w:val="nil"/>
              <w:left w:val="nil"/>
              <w:bottom w:val="nil"/>
              <w:right w:val="nil"/>
            </w:tcBorders>
            <w:vAlign w:val="bottom"/>
          </w:tcPr>
          <w:p w14:paraId="00BD55AD" w14:textId="77777777" w:rsidR="00F36DAB" w:rsidRDefault="00F36DAB" w:rsidP="00F36DAB">
            <w:pPr>
              <w:spacing w:before="0" w:after="0"/>
              <w:jc w:val="center"/>
              <w:rPr>
                <w:color w:val="000000"/>
                <w:sz w:val="22"/>
              </w:rPr>
            </w:pPr>
            <w:r>
              <w:rPr>
                <w:color w:val="000000"/>
                <w:sz w:val="22"/>
              </w:rPr>
              <w:t>0.106</w:t>
            </w:r>
          </w:p>
        </w:tc>
      </w:tr>
      <w:tr w:rsidR="00F36DAB" w:rsidRPr="00B34CC9" w14:paraId="3FDD20FD" w14:textId="77777777" w:rsidTr="000D7AFB">
        <w:trPr>
          <w:trHeight w:val="300"/>
        </w:trPr>
        <w:tc>
          <w:tcPr>
            <w:tcW w:w="3960" w:type="dxa"/>
            <w:tcBorders>
              <w:top w:val="nil"/>
              <w:left w:val="nil"/>
              <w:bottom w:val="nil"/>
              <w:right w:val="nil"/>
            </w:tcBorders>
            <w:shd w:val="clear" w:color="auto" w:fill="auto"/>
            <w:noWrap/>
            <w:vAlign w:val="bottom"/>
            <w:hideMark/>
          </w:tcPr>
          <w:p w14:paraId="7BCB7901" w14:textId="77777777" w:rsidR="00F36DAB" w:rsidRPr="00B34CC9" w:rsidRDefault="00F36DAB" w:rsidP="00F36DAB">
            <w:pPr>
              <w:spacing w:before="0" w:after="0"/>
              <w:rPr>
                <w:color w:val="000000"/>
                <w:sz w:val="22"/>
                <w:highlight w:val="yellow"/>
              </w:rPr>
            </w:pPr>
            <w:r>
              <w:rPr>
                <w:color w:val="000000"/>
                <w:sz w:val="22"/>
              </w:rPr>
              <w:t>Right inferior parietal</w:t>
            </w:r>
          </w:p>
        </w:tc>
        <w:tc>
          <w:tcPr>
            <w:tcW w:w="1800" w:type="dxa"/>
            <w:tcBorders>
              <w:top w:val="nil"/>
              <w:left w:val="nil"/>
              <w:bottom w:val="nil"/>
              <w:right w:val="nil"/>
            </w:tcBorders>
            <w:shd w:val="clear" w:color="auto" w:fill="auto"/>
            <w:noWrap/>
            <w:vAlign w:val="bottom"/>
            <w:hideMark/>
          </w:tcPr>
          <w:p w14:paraId="47EE06BC" w14:textId="77777777" w:rsidR="00F36DAB" w:rsidRPr="00B34CC9" w:rsidRDefault="00F36DAB" w:rsidP="00F36DAB">
            <w:pPr>
              <w:spacing w:before="0" w:after="0"/>
              <w:jc w:val="center"/>
              <w:rPr>
                <w:color w:val="000000"/>
                <w:sz w:val="22"/>
                <w:highlight w:val="yellow"/>
              </w:rPr>
            </w:pPr>
            <w:r>
              <w:rPr>
                <w:color w:val="000000"/>
                <w:sz w:val="22"/>
              </w:rPr>
              <w:t>-0.111</w:t>
            </w:r>
          </w:p>
        </w:tc>
        <w:tc>
          <w:tcPr>
            <w:tcW w:w="2430" w:type="dxa"/>
            <w:tcBorders>
              <w:top w:val="nil"/>
              <w:left w:val="nil"/>
              <w:bottom w:val="nil"/>
              <w:right w:val="nil"/>
            </w:tcBorders>
            <w:vAlign w:val="bottom"/>
          </w:tcPr>
          <w:p w14:paraId="11853F61" w14:textId="77777777" w:rsidR="00F36DAB" w:rsidRDefault="00F36DAB" w:rsidP="00F36DAB">
            <w:pPr>
              <w:spacing w:before="0" w:after="0"/>
              <w:jc w:val="center"/>
              <w:rPr>
                <w:color w:val="000000"/>
                <w:sz w:val="22"/>
              </w:rPr>
            </w:pPr>
            <w:r>
              <w:rPr>
                <w:color w:val="000000"/>
                <w:sz w:val="22"/>
              </w:rPr>
              <w:t>0.193</w:t>
            </w:r>
          </w:p>
        </w:tc>
      </w:tr>
      <w:tr w:rsidR="00F36DAB" w:rsidRPr="00B34CC9" w14:paraId="26AC2160" w14:textId="77777777" w:rsidTr="000D7AFB">
        <w:trPr>
          <w:trHeight w:val="300"/>
        </w:trPr>
        <w:tc>
          <w:tcPr>
            <w:tcW w:w="3960" w:type="dxa"/>
            <w:tcBorders>
              <w:top w:val="nil"/>
              <w:left w:val="nil"/>
              <w:bottom w:val="nil"/>
              <w:right w:val="nil"/>
            </w:tcBorders>
            <w:shd w:val="clear" w:color="auto" w:fill="auto"/>
            <w:noWrap/>
            <w:vAlign w:val="bottom"/>
            <w:hideMark/>
          </w:tcPr>
          <w:p w14:paraId="21475EF5" w14:textId="77777777" w:rsidR="00F36DAB" w:rsidRPr="00B34CC9" w:rsidRDefault="00F36DAB" w:rsidP="00F36DAB">
            <w:pPr>
              <w:spacing w:before="0" w:after="0"/>
              <w:rPr>
                <w:color w:val="000000"/>
                <w:sz w:val="22"/>
                <w:highlight w:val="yellow"/>
              </w:rPr>
            </w:pPr>
            <w:r>
              <w:rPr>
                <w:color w:val="000000"/>
                <w:sz w:val="22"/>
              </w:rPr>
              <w:t>Right inferior temporal</w:t>
            </w:r>
          </w:p>
        </w:tc>
        <w:tc>
          <w:tcPr>
            <w:tcW w:w="1800" w:type="dxa"/>
            <w:tcBorders>
              <w:top w:val="nil"/>
              <w:left w:val="nil"/>
              <w:bottom w:val="nil"/>
              <w:right w:val="nil"/>
            </w:tcBorders>
            <w:shd w:val="clear" w:color="auto" w:fill="auto"/>
            <w:noWrap/>
            <w:vAlign w:val="bottom"/>
            <w:hideMark/>
          </w:tcPr>
          <w:p w14:paraId="4A1296B3" w14:textId="77777777" w:rsidR="00F36DAB" w:rsidRPr="00B34CC9" w:rsidRDefault="00F36DAB" w:rsidP="00F36DAB">
            <w:pPr>
              <w:spacing w:before="0" w:after="0"/>
              <w:jc w:val="center"/>
              <w:rPr>
                <w:color w:val="000000"/>
                <w:sz w:val="22"/>
                <w:highlight w:val="yellow"/>
              </w:rPr>
            </w:pPr>
            <w:r>
              <w:rPr>
                <w:color w:val="000000"/>
                <w:sz w:val="22"/>
              </w:rPr>
              <w:t>-0.119</w:t>
            </w:r>
          </w:p>
        </w:tc>
        <w:tc>
          <w:tcPr>
            <w:tcW w:w="2430" w:type="dxa"/>
            <w:tcBorders>
              <w:top w:val="nil"/>
              <w:left w:val="nil"/>
              <w:bottom w:val="nil"/>
              <w:right w:val="nil"/>
            </w:tcBorders>
            <w:vAlign w:val="bottom"/>
          </w:tcPr>
          <w:p w14:paraId="462C259F" w14:textId="77777777" w:rsidR="00F36DAB" w:rsidRDefault="00F36DAB" w:rsidP="00F36DAB">
            <w:pPr>
              <w:spacing w:before="0" w:after="0"/>
              <w:jc w:val="center"/>
              <w:rPr>
                <w:color w:val="000000"/>
                <w:sz w:val="22"/>
              </w:rPr>
            </w:pPr>
            <w:r>
              <w:rPr>
                <w:color w:val="000000"/>
                <w:sz w:val="22"/>
              </w:rPr>
              <w:t>0.158</w:t>
            </w:r>
          </w:p>
        </w:tc>
      </w:tr>
      <w:tr w:rsidR="00F36DAB" w:rsidRPr="00B34CC9" w14:paraId="78A86113" w14:textId="77777777" w:rsidTr="000D7AFB">
        <w:trPr>
          <w:trHeight w:val="300"/>
        </w:trPr>
        <w:tc>
          <w:tcPr>
            <w:tcW w:w="3960" w:type="dxa"/>
            <w:tcBorders>
              <w:top w:val="nil"/>
              <w:left w:val="nil"/>
              <w:bottom w:val="nil"/>
              <w:right w:val="nil"/>
            </w:tcBorders>
            <w:shd w:val="clear" w:color="auto" w:fill="auto"/>
            <w:noWrap/>
            <w:vAlign w:val="bottom"/>
            <w:hideMark/>
          </w:tcPr>
          <w:p w14:paraId="348926D5" w14:textId="77777777" w:rsidR="00F36DAB" w:rsidRPr="00B34CC9" w:rsidRDefault="00F36DAB" w:rsidP="00F36DAB">
            <w:pPr>
              <w:spacing w:before="0" w:after="0"/>
              <w:rPr>
                <w:color w:val="000000"/>
                <w:sz w:val="22"/>
                <w:highlight w:val="yellow"/>
              </w:rPr>
            </w:pPr>
            <w:r>
              <w:rPr>
                <w:color w:val="000000"/>
                <w:sz w:val="22"/>
              </w:rPr>
              <w:t>Right insula</w:t>
            </w:r>
          </w:p>
        </w:tc>
        <w:tc>
          <w:tcPr>
            <w:tcW w:w="1800" w:type="dxa"/>
            <w:tcBorders>
              <w:top w:val="nil"/>
              <w:left w:val="nil"/>
              <w:bottom w:val="nil"/>
              <w:right w:val="nil"/>
            </w:tcBorders>
            <w:shd w:val="clear" w:color="auto" w:fill="auto"/>
            <w:noWrap/>
            <w:vAlign w:val="bottom"/>
            <w:hideMark/>
          </w:tcPr>
          <w:p w14:paraId="0CA393BF" w14:textId="77777777" w:rsidR="00F36DAB" w:rsidRPr="00B34CC9" w:rsidRDefault="00F36DAB" w:rsidP="00F36DAB">
            <w:pPr>
              <w:spacing w:before="0" w:after="0"/>
              <w:jc w:val="center"/>
              <w:rPr>
                <w:color w:val="000000"/>
                <w:sz w:val="22"/>
                <w:highlight w:val="yellow"/>
              </w:rPr>
            </w:pPr>
            <w:r>
              <w:rPr>
                <w:color w:val="000000"/>
                <w:sz w:val="22"/>
              </w:rPr>
              <w:t>-0.126</w:t>
            </w:r>
          </w:p>
        </w:tc>
        <w:tc>
          <w:tcPr>
            <w:tcW w:w="2430" w:type="dxa"/>
            <w:tcBorders>
              <w:top w:val="nil"/>
              <w:left w:val="nil"/>
              <w:bottom w:val="nil"/>
              <w:right w:val="nil"/>
            </w:tcBorders>
            <w:vAlign w:val="bottom"/>
          </w:tcPr>
          <w:p w14:paraId="7A67BC1B" w14:textId="77777777" w:rsidR="00F36DAB" w:rsidRDefault="00F36DAB" w:rsidP="00F36DAB">
            <w:pPr>
              <w:spacing w:before="0" w:after="0"/>
              <w:jc w:val="center"/>
              <w:rPr>
                <w:color w:val="000000"/>
                <w:sz w:val="22"/>
              </w:rPr>
            </w:pPr>
            <w:r>
              <w:rPr>
                <w:color w:val="000000"/>
                <w:sz w:val="22"/>
              </w:rPr>
              <w:t>-0.084</w:t>
            </w:r>
          </w:p>
        </w:tc>
      </w:tr>
      <w:tr w:rsidR="00F36DAB" w:rsidRPr="00B34CC9" w14:paraId="375C738F" w14:textId="77777777" w:rsidTr="000D7AFB">
        <w:trPr>
          <w:trHeight w:val="300"/>
        </w:trPr>
        <w:tc>
          <w:tcPr>
            <w:tcW w:w="3960" w:type="dxa"/>
            <w:tcBorders>
              <w:top w:val="nil"/>
              <w:left w:val="nil"/>
              <w:bottom w:val="nil"/>
              <w:right w:val="nil"/>
            </w:tcBorders>
            <w:shd w:val="clear" w:color="auto" w:fill="auto"/>
            <w:noWrap/>
            <w:vAlign w:val="bottom"/>
            <w:hideMark/>
          </w:tcPr>
          <w:p w14:paraId="6EA10D1C" w14:textId="77777777" w:rsidR="00F36DAB" w:rsidRPr="00B34CC9" w:rsidRDefault="00F36DAB" w:rsidP="00F36DAB">
            <w:pPr>
              <w:spacing w:before="0" w:after="0"/>
              <w:rPr>
                <w:color w:val="000000"/>
                <w:sz w:val="22"/>
                <w:highlight w:val="yellow"/>
              </w:rPr>
            </w:pPr>
            <w:r>
              <w:rPr>
                <w:color w:val="000000"/>
                <w:sz w:val="22"/>
              </w:rPr>
              <w:t>Right isthmus cingulate</w:t>
            </w:r>
          </w:p>
        </w:tc>
        <w:tc>
          <w:tcPr>
            <w:tcW w:w="1800" w:type="dxa"/>
            <w:tcBorders>
              <w:top w:val="nil"/>
              <w:left w:val="nil"/>
              <w:bottom w:val="nil"/>
              <w:right w:val="nil"/>
            </w:tcBorders>
            <w:shd w:val="clear" w:color="auto" w:fill="auto"/>
            <w:noWrap/>
            <w:vAlign w:val="bottom"/>
            <w:hideMark/>
          </w:tcPr>
          <w:p w14:paraId="3380EB13" w14:textId="77777777" w:rsidR="00F36DAB" w:rsidRPr="00B34CC9" w:rsidRDefault="00F36DAB" w:rsidP="00F36DAB">
            <w:pPr>
              <w:spacing w:before="0" w:after="0"/>
              <w:jc w:val="center"/>
              <w:rPr>
                <w:color w:val="000000"/>
                <w:sz w:val="22"/>
                <w:highlight w:val="yellow"/>
              </w:rPr>
            </w:pPr>
            <w:r>
              <w:rPr>
                <w:color w:val="000000"/>
                <w:sz w:val="22"/>
              </w:rPr>
              <w:t>-0.097</w:t>
            </w:r>
          </w:p>
        </w:tc>
        <w:tc>
          <w:tcPr>
            <w:tcW w:w="2430" w:type="dxa"/>
            <w:tcBorders>
              <w:top w:val="nil"/>
              <w:left w:val="nil"/>
              <w:bottom w:val="nil"/>
              <w:right w:val="nil"/>
            </w:tcBorders>
            <w:vAlign w:val="bottom"/>
          </w:tcPr>
          <w:p w14:paraId="73C71423" w14:textId="77777777" w:rsidR="00F36DAB" w:rsidRDefault="00F36DAB" w:rsidP="00F36DAB">
            <w:pPr>
              <w:spacing w:before="0" w:after="0"/>
              <w:jc w:val="center"/>
              <w:rPr>
                <w:color w:val="000000"/>
                <w:sz w:val="22"/>
              </w:rPr>
            </w:pPr>
            <w:r>
              <w:rPr>
                <w:color w:val="000000"/>
                <w:sz w:val="22"/>
              </w:rPr>
              <w:t>-0.045</w:t>
            </w:r>
          </w:p>
        </w:tc>
      </w:tr>
      <w:tr w:rsidR="00F36DAB" w:rsidRPr="00B34CC9" w14:paraId="1E39A70F" w14:textId="77777777" w:rsidTr="000D7AFB">
        <w:trPr>
          <w:trHeight w:val="300"/>
        </w:trPr>
        <w:tc>
          <w:tcPr>
            <w:tcW w:w="3960" w:type="dxa"/>
            <w:tcBorders>
              <w:top w:val="nil"/>
              <w:left w:val="nil"/>
              <w:bottom w:val="nil"/>
              <w:right w:val="nil"/>
            </w:tcBorders>
            <w:shd w:val="clear" w:color="auto" w:fill="auto"/>
            <w:noWrap/>
            <w:vAlign w:val="bottom"/>
            <w:hideMark/>
          </w:tcPr>
          <w:p w14:paraId="70C9FDB4" w14:textId="77777777" w:rsidR="00F36DAB" w:rsidRPr="00B34CC9" w:rsidRDefault="00F36DAB" w:rsidP="00F36DAB">
            <w:pPr>
              <w:spacing w:before="0" w:after="0"/>
              <w:rPr>
                <w:color w:val="000000"/>
                <w:sz w:val="22"/>
                <w:highlight w:val="yellow"/>
              </w:rPr>
            </w:pPr>
            <w:r>
              <w:rPr>
                <w:color w:val="000000"/>
                <w:sz w:val="22"/>
              </w:rPr>
              <w:t>Right lateral occipital</w:t>
            </w:r>
          </w:p>
        </w:tc>
        <w:tc>
          <w:tcPr>
            <w:tcW w:w="1800" w:type="dxa"/>
            <w:tcBorders>
              <w:top w:val="nil"/>
              <w:left w:val="nil"/>
              <w:bottom w:val="nil"/>
              <w:right w:val="nil"/>
            </w:tcBorders>
            <w:shd w:val="clear" w:color="auto" w:fill="auto"/>
            <w:noWrap/>
            <w:vAlign w:val="bottom"/>
            <w:hideMark/>
          </w:tcPr>
          <w:p w14:paraId="1016CA8B" w14:textId="77777777" w:rsidR="00F36DAB" w:rsidRPr="00B34CC9" w:rsidRDefault="00F36DAB" w:rsidP="00F36DAB">
            <w:pPr>
              <w:spacing w:before="0" w:after="0"/>
              <w:jc w:val="center"/>
              <w:rPr>
                <w:color w:val="000000"/>
                <w:sz w:val="22"/>
                <w:highlight w:val="yellow"/>
              </w:rPr>
            </w:pPr>
            <w:r>
              <w:rPr>
                <w:color w:val="000000"/>
                <w:sz w:val="22"/>
              </w:rPr>
              <w:t>-0.108</w:t>
            </w:r>
          </w:p>
        </w:tc>
        <w:tc>
          <w:tcPr>
            <w:tcW w:w="2430" w:type="dxa"/>
            <w:tcBorders>
              <w:top w:val="nil"/>
              <w:left w:val="nil"/>
              <w:bottom w:val="nil"/>
              <w:right w:val="nil"/>
            </w:tcBorders>
            <w:vAlign w:val="bottom"/>
          </w:tcPr>
          <w:p w14:paraId="5564FC8E" w14:textId="77777777" w:rsidR="00F36DAB" w:rsidRDefault="00F36DAB" w:rsidP="00F36DAB">
            <w:pPr>
              <w:spacing w:before="0" w:after="0"/>
              <w:jc w:val="center"/>
              <w:rPr>
                <w:color w:val="000000"/>
                <w:sz w:val="22"/>
              </w:rPr>
            </w:pPr>
            <w:r>
              <w:rPr>
                <w:color w:val="000000"/>
                <w:sz w:val="22"/>
              </w:rPr>
              <w:t>-0.136</w:t>
            </w:r>
          </w:p>
        </w:tc>
      </w:tr>
      <w:tr w:rsidR="00F36DAB" w:rsidRPr="00B34CC9" w14:paraId="6AEA3D52" w14:textId="77777777" w:rsidTr="000D7AFB">
        <w:trPr>
          <w:trHeight w:val="300"/>
        </w:trPr>
        <w:tc>
          <w:tcPr>
            <w:tcW w:w="3960" w:type="dxa"/>
            <w:tcBorders>
              <w:top w:val="nil"/>
              <w:left w:val="nil"/>
              <w:bottom w:val="nil"/>
              <w:right w:val="nil"/>
            </w:tcBorders>
            <w:shd w:val="clear" w:color="auto" w:fill="auto"/>
            <w:noWrap/>
            <w:vAlign w:val="bottom"/>
            <w:hideMark/>
          </w:tcPr>
          <w:p w14:paraId="24CAAB44" w14:textId="77777777" w:rsidR="00F36DAB" w:rsidRPr="00B34CC9" w:rsidRDefault="00F36DAB" w:rsidP="00F36DAB">
            <w:pPr>
              <w:spacing w:before="0" w:after="0"/>
              <w:rPr>
                <w:color w:val="000000"/>
                <w:sz w:val="22"/>
                <w:highlight w:val="yellow"/>
              </w:rPr>
            </w:pPr>
            <w:r>
              <w:rPr>
                <w:color w:val="000000"/>
                <w:sz w:val="22"/>
              </w:rPr>
              <w:t>Right lateral orbitofrontal</w:t>
            </w:r>
          </w:p>
        </w:tc>
        <w:tc>
          <w:tcPr>
            <w:tcW w:w="1800" w:type="dxa"/>
            <w:tcBorders>
              <w:top w:val="nil"/>
              <w:left w:val="nil"/>
              <w:bottom w:val="nil"/>
              <w:right w:val="nil"/>
            </w:tcBorders>
            <w:shd w:val="clear" w:color="auto" w:fill="auto"/>
            <w:noWrap/>
            <w:vAlign w:val="bottom"/>
            <w:hideMark/>
          </w:tcPr>
          <w:p w14:paraId="0E1907C1" w14:textId="77777777" w:rsidR="00F36DAB" w:rsidRPr="00B34CC9" w:rsidRDefault="00F36DAB" w:rsidP="00F36DAB">
            <w:pPr>
              <w:spacing w:before="0" w:after="0"/>
              <w:jc w:val="center"/>
              <w:rPr>
                <w:color w:val="000000"/>
                <w:sz w:val="22"/>
                <w:highlight w:val="yellow"/>
              </w:rPr>
            </w:pPr>
            <w:r>
              <w:rPr>
                <w:color w:val="000000"/>
                <w:sz w:val="22"/>
              </w:rPr>
              <w:t>-0.139</w:t>
            </w:r>
          </w:p>
        </w:tc>
        <w:tc>
          <w:tcPr>
            <w:tcW w:w="2430" w:type="dxa"/>
            <w:tcBorders>
              <w:top w:val="nil"/>
              <w:left w:val="nil"/>
              <w:bottom w:val="nil"/>
              <w:right w:val="nil"/>
            </w:tcBorders>
            <w:vAlign w:val="bottom"/>
          </w:tcPr>
          <w:p w14:paraId="714B257E" w14:textId="77777777" w:rsidR="00F36DAB" w:rsidRDefault="00F36DAB" w:rsidP="00F36DAB">
            <w:pPr>
              <w:spacing w:before="0" w:after="0"/>
              <w:jc w:val="center"/>
              <w:rPr>
                <w:color w:val="000000"/>
                <w:sz w:val="22"/>
              </w:rPr>
            </w:pPr>
            <w:r>
              <w:rPr>
                <w:color w:val="000000"/>
                <w:sz w:val="22"/>
              </w:rPr>
              <w:t>-0.097</w:t>
            </w:r>
          </w:p>
        </w:tc>
      </w:tr>
      <w:tr w:rsidR="00F36DAB" w:rsidRPr="00B34CC9" w14:paraId="76908B74" w14:textId="77777777" w:rsidTr="000D7AFB">
        <w:trPr>
          <w:trHeight w:val="300"/>
        </w:trPr>
        <w:tc>
          <w:tcPr>
            <w:tcW w:w="3960" w:type="dxa"/>
            <w:tcBorders>
              <w:top w:val="nil"/>
              <w:left w:val="nil"/>
              <w:bottom w:val="nil"/>
              <w:right w:val="nil"/>
            </w:tcBorders>
            <w:shd w:val="clear" w:color="auto" w:fill="auto"/>
            <w:noWrap/>
            <w:vAlign w:val="bottom"/>
            <w:hideMark/>
          </w:tcPr>
          <w:p w14:paraId="373F5805" w14:textId="77777777" w:rsidR="00F36DAB" w:rsidRPr="00B34CC9" w:rsidRDefault="00F36DAB" w:rsidP="00F36DAB">
            <w:pPr>
              <w:spacing w:before="0" w:after="0"/>
              <w:rPr>
                <w:color w:val="000000"/>
                <w:sz w:val="22"/>
                <w:highlight w:val="yellow"/>
              </w:rPr>
            </w:pPr>
            <w:r>
              <w:rPr>
                <w:color w:val="000000"/>
                <w:sz w:val="22"/>
              </w:rPr>
              <w:t>Right lingual</w:t>
            </w:r>
          </w:p>
        </w:tc>
        <w:tc>
          <w:tcPr>
            <w:tcW w:w="1800" w:type="dxa"/>
            <w:tcBorders>
              <w:top w:val="nil"/>
              <w:left w:val="nil"/>
              <w:bottom w:val="nil"/>
              <w:right w:val="nil"/>
            </w:tcBorders>
            <w:shd w:val="clear" w:color="auto" w:fill="auto"/>
            <w:noWrap/>
            <w:vAlign w:val="bottom"/>
            <w:hideMark/>
          </w:tcPr>
          <w:p w14:paraId="14207A95" w14:textId="77777777" w:rsidR="00F36DAB" w:rsidRPr="00B34CC9" w:rsidRDefault="00F36DAB" w:rsidP="00F36DAB">
            <w:pPr>
              <w:spacing w:before="0" w:after="0"/>
              <w:jc w:val="center"/>
              <w:rPr>
                <w:color w:val="000000"/>
                <w:sz w:val="22"/>
                <w:highlight w:val="yellow"/>
              </w:rPr>
            </w:pPr>
            <w:r>
              <w:rPr>
                <w:color w:val="000000"/>
                <w:sz w:val="22"/>
              </w:rPr>
              <w:t>-0.095</w:t>
            </w:r>
          </w:p>
        </w:tc>
        <w:tc>
          <w:tcPr>
            <w:tcW w:w="2430" w:type="dxa"/>
            <w:tcBorders>
              <w:top w:val="nil"/>
              <w:left w:val="nil"/>
              <w:bottom w:val="nil"/>
              <w:right w:val="nil"/>
            </w:tcBorders>
            <w:vAlign w:val="bottom"/>
          </w:tcPr>
          <w:p w14:paraId="3D0B5389" w14:textId="77777777" w:rsidR="00F36DAB" w:rsidRDefault="00F36DAB" w:rsidP="00F36DAB">
            <w:pPr>
              <w:spacing w:before="0" w:after="0"/>
              <w:jc w:val="center"/>
              <w:rPr>
                <w:color w:val="000000"/>
                <w:sz w:val="22"/>
              </w:rPr>
            </w:pPr>
            <w:r>
              <w:rPr>
                <w:color w:val="000000"/>
                <w:sz w:val="22"/>
              </w:rPr>
              <w:t>-0.136</w:t>
            </w:r>
          </w:p>
        </w:tc>
      </w:tr>
      <w:tr w:rsidR="00F36DAB" w:rsidRPr="00B34CC9" w14:paraId="10AA923B" w14:textId="77777777" w:rsidTr="000D7AFB">
        <w:trPr>
          <w:trHeight w:val="300"/>
        </w:trPr>
        <w:tc>
          <w:tcPr>
            <w:tcW w:w="3960" w:type="dxa"/>
            <w:tcBorders>
              <w:top w:val="nil"/>
              <w:left w:val="nil"/>
              <w:bottom w:val="nil"/>
              <w:right w:val="nil"/>
            </w:tcBorders>
            <w:shd w:val="clear" w:color="auto" w:fill="auto"/>
            <w:noWrap/>
            <w:vAlign w:val="bottom"/>
            <w:hideMark/>
          </w:tcPr>
          <w:p w14:paraId="2242D56E" w14:textId="77777777" w:rsidR="00F36DAB" w:rsidRPr="00B34CC9" w:rsidRDefault="00F36DAB" w:rsidP="00F36DAB">
            <w:pPr>
              <w:spacing w:before="0" w:after="0"/>
              <w:rPr>
                <w:color w:val="000000"/>
                <w:sz w:val="22"/>
                <w:highlight w:val="yellow"/>
              </w:rPr>
            </w:pPr>
            <w:r>
              <w:rPr>
                <w:color w:val="000000"/>
                <w:sz w:val="22"/>
              </w:rPr>
              <w:t>Right medial orbitofrontal</w:t>
            </w:r>
          </w:p>
        </w:tc>
        <w:tc>
          <w:tcPr>
            <w:tcW w:w="1800" w:type="dxa"/>
            <w:tcBorders>
              <w:top w:val="nil"/>
              <w:left w:val="nil"/>
              <w:bottom w:val="nil"/>
              <w:right w:val="nil"/>
            </w:tcBorders>
            <w:shd w:val="clear" w:color="auto" w:fill="auto"/>
            <w:noWrap/>
            <w:vAlign w:val="bottom"/>
            <w:hideMark/>
          </w:tcPr>
          <w:p w14:paraId="7902B333" w14:textId="77777777" w:rsidR="00F36DAB" w:rsidRPr="00B34CC9" w:rsidRDefault="00F36DAB" w:rsidP="00F36DAB">
            <w:pPr>
              <w:spacing w:before="0" w:after="0"/>
              <w:jc w:val="center"/>
              <w:rPr>
                <w:color w:val="000000"/>
                <w:sz w:val="22"/>
                <w:highlight w:val="yellow"/>
              </w:rPr>
            </w:pPr>
            <w:r>
              <w:rPr>
                <w:color w:val="000000"/>
                <w:sz w:val="22"/>
              </w:rPr>
              <w:t>-0.127</w:t>
            </w:r>
          </w:p>
        </w:tc>
        <w:tc>
          <w:tcPr>
            <w:tcW w:w="2430" w:type="dxa"/>
            <w:tcBorders>
              <w:top w:val="nil"/>
              <w:left w:val="nil"/>
              <w:bottom w:val="nil"/>
              <w:right w:val="nil"/>
            </w:tcBorders>
            <w:vAlign w:val="bottom"/>
          </w:tcPr>
          <w:p w14:paraId="77A1AE59" w14:textId="77777777" w:rsidR="00F36DAB" w:rsidRDefault="00F36DAB" w:rsidP="00F36DAB">
            <w:pPr>
              <w:spacing w:before="0" w:after="0"/>
              <w:jc w:val="center"/>
              <w:rPr>
                <w:color w:val="000000"/>
                <w:sz w:val="22"/>
              </w:rPr>
            </w:pPr>
            <w:r>
              <w:rPr>
                <w:color w:val="000000"/>
                <w:sz w:val="22"/>
              </w:rPr>
              <w:t>-0.043</w:t>
            </w:r>
          </w:p>
        </w:tc>
      </w:tr>
      <w:tr w:rsidR="00F36DAB" w:rsidRPr="00B34CC9" w14:paraId="02CE298A" w14:textId="77777777" w:rsidTr="000D7AFB">
        <w:trPr>
          <w:trHeight w:val="300"/>
        </w:trPr>
        <w:tc>
          <w:tcPr>
            <w:tcW w:w="3960" w:type="dxa"/>
            <w:tcBorders>
              <w:top w:val="nil"/>
              <w:left w:val="nil"/>
              <w:bottom w:val="nil"/>
              <w:right w:val="nil"/>
            </w:tcBorders>
            <w:shd w:val="clear" w:color="auto" w:fill="auto"/>
            <w:noWrap/>
            <w:vAlign w:val="bottom"/>
            <w:hideMark/>
          </w:tcPr>
          <w:p w14:paraId="7AB8ABAF" w14:textId="77777777" w:rsidR="00F36DAB" w:rsidRPr="00B34CC9" w:rsidRDefault="00F36DAB" w:rsidP="00F36DAB">
            <w:pPr>
              <w:spacing w:before="0" w:after="0"/>
              <w:rPr>
                <w:color w:val="000000"/>
                <w:sz w:val="22"/>
                <w:highlight w:val="yellow"/>
              </w:rPr>
            </w:pPr>
            <w:r>
              <w:rPr>
                <w:color w:val="000000"/>
                <w:sz w:val="22"/>
              </w:rPr>
              <w:t>Right middle temporal</w:t>
            </w:r>
          </w:p>
        </w:tc>
        <w:tc>
          <w:tcPr>
            <w:tcW w:w="1800" w:type="dxa"/>
            <w:tcBorders>
              <w:top w:val="nil"/>
              <w:left w:val="nil"/>
              <w:bottom w:val="nil"/>
              <w:right w:val="nil"/>
            </w:tcBorders>
            <w:shd w:val="clear" w:color="auto" w:fill="auto"/>
            <w:noWrap/>
            <w:vAlign w:val="bottom"/>
            <w:hideMark/>
          </w:tcPr>
          <w:p w14:paraId="199F5901" w14:textId="77777777" w:rsidR="00F36DAB" w:rsidRPr="00B34CC9" w:rsidRDefault="00F36DAB" w:rsidP="00F36DAB">
            <w:pPr>
              <w:spacing w:before="0" w:after="0"/>
              <w:jc w:val="center"/>
              <w:rPr>
                <w:color w:val="000000"/>
                <w:sz w:val="22"/>
                <w:highlight w:val="yellow"/>
              </w:rPr>
            </w:pPr>
            <w:r>
              <w:rPr>
                <w:color w:val="000000"/>
                <w:sz w:val="22"/>
              </w:rPr>
              <w:t>-0.131</w:t>
            </w:r>
          </w:p>
        </w:tc>
        <w:tc>
          <w:tcPr>
            <w:tcW w:w="2430" w:type="dxa"/>
            <w:tcBorders>
              <w:top w:val="nil"/>
              <w:left w:val="nil"/>
              <w:bottom w:val="nil"/>
              <w:right w:val="nil"/>
            </w:tcBorders>
            <w:vAlign w:val="bottom"/>
          </w:tcPr>
          <w:p w14:paraId="11263BBB" w14:textId="77777777" w:rsidR="00F36DAB" w:rsidRDefault="00F36DAB" w:rsidP="00F36DAB">
            <w:pPr>
              <w:spacing w:before="0" w:after="0"/>
              <w:jc w:val="center"/>
              <w:rPr>
                <w:color w:val="000000"/>
                <w:sz w:val="22"/>
              </w:rPr>
            </w:pPr>
            <w:r>
              <w:rPr>
                <w:color w:val="000000"/>
                <w:sz w:val="22"/>
              </w:rPr>
              <w:t>0.258</w:t>
            </w:r>
          </w:p>
        </w:tc>
      </w:tr>
      <w:tr w:rsidR="00F36DAB" w:rsidRPr="00B34CC9" w14:paraId="5D64A240" w14:textId="77777777" w:rsidTr="000D7AFB">
        <w:trPr>
          <w:trHeight w:val="300"/>
        </w:trPr>
        <w:tc>
          <w:tcPr>
            <w:tcW w:w="3960" w:type="dxa"/>
            <w:tcBorders>
              <w:top w:val="nil"/>
              <w:left w:val="nil"/>
              <w:bottom w:val="nil"/>
              <w:right w:val="nil"/>
            </w:tcBorders>
            <w:shd w:val="clear" w:color="auto" w:fill="auto"/>
            <w:noWrap/>
            <w:vAlign w:val="bottom"/>
            <w:hideMark/>
          </w:tcPr>
          <w:p w14:paraId="3A1C33E1" w14:textId="77777777" w:rsidR="00F36DAB" w:rsidRPr="00B34CC9" w:rsidRDefault="00F36DAB" w:rsidP="00F36DAB">
            <w:pPr>
              <w:spacing w:before="0" w:after="0"/>
              <w:rPr>
                <w:color w:val="000000"/>
                <w:sz w:val="22"/>
                <w:highlight w:val="yellow"/>
              </w:rPr>
            </w:pPr>
            <w:r>
              <w:rPr>
                <w:color w:val="000000"/>
                <w:sz w:val="22"/>
              </w:rPr>
              <w:t>Right pallidum</w:t>
            </w:r>
          </w:p>
        </w:tc>
        <w:tc>
          <w:tcPr>
            <w:tcW w:w="1800" w:type="dxa"/>
            <w:tcBorders>
              <w:top w:val="nil"/>
              <w:left w:val="nil"/>
              <w:bottom w:val="nil"/>
              <w:right w:val="nil"/>
            </w:tcBorders>
            <w:shd w:val="clear" w:color="auto" w:fill="auto"/>
            <w:noWrap/>
            <w:vAlign w:val="bottom"/>
            <w:hideMark/>
          </w:tcPr>
          <w:p w14:paraId="66FF00AD" w14:textId="77777777" w:rsidR="00F36DAB" w:rsidRPr="00B34CC9" w:rsidRDefault="00F36DAB" w:rsidP="00F36DAB">
            <w:pPr>
              <w:spacing w:before="0" w:after="0"/>
              <w:jc w:val="center"/>
              <w:rPr>
                <w:color w:val="000000"/>
                <w:sz w:val="22"/>
                <w:highlight w:val="yellow"/>
              </w:rPr>
            </w:pPr>
            <w:r>
              <w:rPr>
                <w:color w:val="000000"/>
                <w:sz w:val="22"/>
              </w:rPr>
              <w:t>-0.106</w:t>
            </w:r>
          </w:p>
        </w:tc>
        <w:tc>
          <w:tcPr>
            <w:tcW w:w="2430" w:type="dxa"/>
            <w:tcBorders>
              <w:top w:val="nil"/>
              <w:left w:val="nil"/>
              <w:bottom w:val="nil"/>
              <w:right w:val="nil"/>
            </w:tcBorders>
            <w:vAlign w:val="bottom"/>
          </w:tcPr>
          <w:p w14:paraId="5FC9D7B2" w14:textId="77777777" w:rsidR="00F36DAB" w:rsidRDefault="00F36DAB" w:rsidP="00F36DAB">
            <w:pPr>
              <w:spacing w:before="0" w:after="0"/>
              <w:jc w:val="center"/>
              <w:rPr>
                <w:color w:val="000000"/>
                <w:sz w:val="22"/>
              </w:rPr>
            </w:pPr>
            <w:r>
              <w:rPr>
                <w:color w:val="000000"/>
                <w:sz w:val="22"/>
              </w:rPr>
              <w:t>-0.124</w:t>
            </w:r>
          </w:p>
        </w:tc>
      </w:tr>
      <w:tr w:rsidR="00F36DAB" w:rsidRPr="00B34CC9" w14:paraId="27625994" w14:textId="77777777" w:rsidTr="000D7AFB">
        <w:trPr>
          <w:trHeight w:val="300"/>
        </w:trPr>
        <w:tc>
          <w:tcPr>
            <w:tcW w:w="3960" w:type="dxa"/>
            <w:tcBorders>
              <w:top w:val="nil"/>
              <w:left w:val="nil"/>
              <w:bottom w:val="nil"/>
              <w:right w:val="nil"/>
            </w:tcBorders>
            <w:shd w:val="clear" w:color="auto" w:fill="auto"/>
            <w:noWrap/>
            <w:vAlign w:val="bottom"/>
            <w:hideMark/>
          </w:tcPr>
          <w:p w14:paraId="78B1623D" w14:textId="77777777" w:rsidR="00F36DAB" w:rsidRPr="00B34CC9" w:rsidRDefault="00F36DAB" w:rsidP="00F36DAB">
            <w:pPr>
              <w:spacing w:before="0" w:after="0"/>
              <w:rPr>
                <w:color w:val="000000"/>
                <w:sz w:val="22"/>
                <w:highlight w:val="yellow"/>
              </w:rPr>
            </w:pPr>
            <w:r>
              <w:rPr>
                <w:color w:val="000000"/>
                <w:sz w:val="22"/>
              </w:rPr>
              <w:t>Right paracentral</w:t>
            </w:r>
          </w:p>
        </w:tc>
        <w:tc>
          <w:tcPr>
            <w:tcW w:w="1800" w:type="dxa"/>
            <w:tcBorders>
              <w:top w:val="nil"/>
              <w:left w:val="nil"/>
              <w:bottom w:val="nil"/>
              <w:right w:val="nil"/>
            </w:tcBorders>
            <w:shd w:val="clear" w:color="auto" w:fill="auto"/>
            <w:noWrap/>
            <w:vAlign w:val="bottom"/>
            <w:hideMark/>
          </w:tcPr>
          <w:p w14:paraId="4812BB11" w14:textId="77777777" w:rsidR="00F36DAB" w:rsidRPr="00B34CC9" w:rsidRDefault="00F36DAB" w:rsidP="00F36DAB">
            <w:pPr>
              <w:spacing w:before="0" w:after="0"/>
              <w:jc w:val="center"/>
              <w:rPr>
                <w:color w:val="000000"/>
                <w:sz w:val="22"/>
                <w:highlight w:val="yellow"/>
              </w:rPr>
            </w:pPr>
            <w:r>
              <w:rPr>
                <w:color w:val="000000"/>
                <w:sz w:val="22"/>
              </w:rPr>
              <w:t>-0.103</w:t>
            </w:r>
          </w:p>
        </w:tc>
        <w:tc>
          <w:tcPr>
            <w:tcW w:w="2430" w:type="dxa"/>
            <w:tcBorders>
              <w:top w:val="nil"/>
              <w:left w:val="nil"/>
              <w:bottom w:val="nil"/>
              <w:right w:val="nil"/>
            </w:tcBorders>
            <w:vAlign w:val="bottom"/>
          </w:tcPr>
          <w:p w14:paraId="119F4D3A" w14:textId="77777777" w:rsidR="00F36DAB" w:rsidRDefault="00F36DAB" w:rsidP="00F36DAB">
            <w:pPr>
              <w:spacing w:before="0" w:after="0"/>
              <w:jc w:val="center"/>
              <w:rPr>
                <w:color w:val="000000"/>
                <w:sz w:val="22"/>
              </w:rPr>
            </w:pPr>
            <w:r>
              <w:rPr>
                <w:color w:val="000000"/>
                <w:sz w:val="22"/>
              </w:rPr>
              <w:t>-0.009</w:t>
            </w:r>
          </w:p>
        </w:tc>
      </w:tr>
      <w:tr w:rsidR="00F36DAB" w:rsidRPr="00B34CC9" w14:paraId="13798272" w14:textId="77777777" w:rsidTr="000D7AFB">
        <w:trPr>
          <w:trHeight w:val="300"/>
        </w:trPr>
        <w:tc>
          <w:tcPr>
            <w:tcW w:w="3960" w:type="dxa"/>
            <w:tcBorders>
              <w:top w:val="nil"/>
              <w:left w:val="nil"/>
              <w:bottom w:val="nil"/>
              <w:right w:val="nil"/>
            </w:tcBorders>
            <w:shd w:val="clear" w:color="auto" w:fill="auto"/>
            <w:noWrap/>
            <w:vAlign w:val="bottom"/>
            <w:hideMark/>
          </w:tcPr>
          <w:p w14:paraId="03133C64" w14:textId="77777777" w:rsidR="00F36DAB" w:rsidRPr="00B34CC9" w:rsidRDefault="00F36DAB" w:rsidP="00F36DAB">
            <w:pPr>
              <w:spacing w:before="0" w:after="0"/>
              <w:rPr>
                <w:color w:val="000000"/>
                <w:sz w:val="22"/>
                <w:highlight w:val="yellow"/>
              </w:rPr>
            </w:pPr>
            <w:r>
              <w:rPr>
                <w:color w:val="000000"/>
                <w:sz w:val="22"/>
              </w:rPr>
              <w:t xml:space="preserve">Right </w:t>
            </w:r>
            <w:proofErr w:type="spellStart"/>
            <w:r>
              <w:rPr>
                <w:color w:val="000000"/>
                <w:sz w:val="22"/>
              </w:rPr>
              <w:t>parahippocampal</w:t>
            </w:r>
            <w:proofErr w:type="spellEnd"/>
          </w:p>
        </w:tc>
        <w:tc>
          <w:tcPr>
            <w:tcW w:w="1800" w:type="dxa"/>
            <w:tcBorders>
              <w:top w:val="nil"/>
              <w:left w:val="nil"/>
              <w:bottom w:val="nil"/>
              <w:right w:val="nil"/>
            </w:tcBorders>
            <w:shd w:val="clear" w:color="auto" w:fill="auto"/>
            <w:noWrap/>
            <w:vAlign w:val="bottom"/>
            <w:hideMark/>
          </w:tcPr>
          <w:p w14:paraId="14006F98" w14:textId="77777777" w:rsidR="00F36DAB" w:rsidRPr="00B34CC9" w:rsidRDefault="00F36DAB" w:rsidP="00F36DAB">
            <w:pPr>
              <w:spacing w:before="0" w:after="0"/>
              <w:jc w:val="center"/>
              <w:rPr>
                <w:color w:val="000000"/>
                <w:sz w:val="22"/>
                <w:highlight w:val="yellow"/>
              </w:rPr>
            </w:pPr>
            <w:r>
              <w:rPr>
                <w:color w:val="000000"/>
                <w:sz w:val="22"/>
              </w:rPr>
              <w:t>-0.083</w:t>
            </w:r>
          </w:p>
        </w:tc>
        <w:tc>
          <w:tcPr>
            <w:tcW w:w="2430" w:type="dxa"/>
            <w:tcBorders>
              <w:top w:val="nil"/>
              <w:left w:val="nil"/>
              <w:bottom w:val="nil"/>
              <w:right w:val="nil"/>
            </w:tcBorders>
            <w:vAlign w:val="bottom"/>
          </w:tcPr>
          <w:p w14:paraId="6FC5D496" w14:textId="77777777" w:rsidR="00F36DAB" w:rsidRDefault="00F36DAB" w:rsidP="00F36DAB">
            <w:pPr>
              <w:spacing w:before="0" w:after="0"/>
              <w:jc w:val="center"/>
              <w:rPr>
                <w:color w:val="000000"/>
                <w:sz w:val="22"/>
              </w:rPr>
            </w:pPr>
            <w:r>
              <w:rPr>
                <w:color w:val="000000"/>
                <w:sz w:val="22"/>
              </w:rPr>
              <w:t>0.053</w:t>
            </w:r>
          </w:p>
        </w:tc>
      </w:tr>
      <w:tr w:rsidR="00F36DAB" w:rsidRPr="00B34CC9" w14:paraId="1674BCAC" w14:textId="77777777" w:rsidTr="000D7AFB">
        <w:trPr>
          <w:trHeight w:val="300"/>
        </w:trPr>
        <w:tc>
          <w:tcPr>
            <w:tcW w:w="3960" w:type="dxa"/>
            <w:tcBorders>
              <w:top w:val="nil"/>
              <w:left w:val="nil"/>
              <w:bottom w:val="nil"/>
              <w:right w:val="nil"/>
            </w:tcBorders>
            <w:shd w:val="clear" w:color="auto" w:fill="auto"/>
            <w:noWrap/>
            <w:vAlign w:val="bottom"/>
            <w:hideMark/>
          </w:tcPr>
          <w:p w14:paraId="378DFDF2" w14:textId="77777777" w:rsidR="00F36DAB" w:rsidRPr="00B34CC9" w:rsidRDefault="00F36DAB" w:rsidP="00F36DAB">
            <w:pPr>
              <w:spacing w:before="0" w:after="0"/>
              <w:rPr>
                <w:color w:val="000000"/>
                <w:sz w:val="22"/>
                <w:highlight w:val="yellow"/>
              </w:rPr>
            </w:pPr>
            <w:r>
              <w:rPr>
                <w:color w:val="000000"/>
                <w:sz w:val="22"/>
              </w:rPr>
              <w:t xml:space="preserve">Right pars </w:t>
            </w:r>
            <w:proofErr w:type="spellStart"/>
            <w:r>
              <w:rPr>
                <w:color w:val="000000"/>
                <w:sz w:val="22"/>
              </w:rPr>
              <w:t>opercularis</w:t>
            </w:r>
            <w:proofErr w:type="spellEnd"/>
          </w:p>
        </w:tc>
        <w:tc>
          <w:tcPr>
            <w:tcW w:w="1800" w:type="dxa"/>
            <w:tcBorders>
              <w:top w:val="nil"/>
              <w:left w:val="nil"/>
              <w:bottom w:val="nil"/>
              <w:right w:val="nil"/>
            </w:tcBorders>
            <w:shd w:val="clear" w:color="auto" w:fill="auto"/>
            <w:noWrap/>
            <w:vAlign w:val="bottom"/>
            <w:hideMark/>
          </w:tcPr>
          <w:p w14:paraId="5D53FF09" w14:textId="77777777" w:rsidR="00F36DAB" w:rsidRPr="00B34CC9" w:rsidRDefault="00F36DAB" w:rsidP="00F36DAB">
            <w:pPr>
              <w:spacing w:before="0" w:after="0"/>
              <w:jc w:val="center"/>
              <w:rPr>
                <w:color w:val="000000"/>
                <w:sz w:val="22"/>
                <w:highlight w:val="yellow"/>
              </w:rPr>
            </w:pPr>
            <w:r>
              <w:rPr>
                <w:color w:val="000000"/>
                <w:sz w:val="22"/>
              </w:rPr>
              <w:t>-0.084</w:t>
            </w:r>
          </w:p>
        </w:tc>
        <w:tc>
          <w:tcPr>
            <w:tcW w:w="2430" w:type="dxa"/>
            <w:tcBorders>
              <w:top w:val="nil"/>
              <w:left w:val="nil"/>
              <w:bottom w:val="nil"/>
              <w:right w:val="nil"/>
            </w:tcBorders>
            <w:vAlign w:val="bottom"/>
          </w:tcPr>
          <w:p w14:paraId="7A6BD91A" w14:textId="77777777" w:rsidR="00F36DAB" w:rsidRDefault="00F36DAB" w:rsidP="00F36DAB">
            <w:pPr>
              <w:spacing w:before="0" w:after="0"/>
              <w:jc w:val="center"/>
              <w:rPr>
                <w:color w:val="000000"/>
                <w:sz w:val="22"/>
              </w:rPr>
            </w:pPr>
            <w:r>
              <w:rPr>
                <w:color w:val="000000"/>
                <w:sz w:val="22"/>
              </w:rPr>
              <w:t>-0.070</w:t>
            </w:r>
          </w:p>
        </w:tc>
      </w:tr>
      <w:tr w:rsidR="00F36DAB" w:rsidRPr="00B34CC9" w14:paraId="5E08D197" w14:textId="77777777" w:rsidTr="000D7AFB">
        <w:trPr>
          <w:trHeight w:val="300"/>
        </w:trPr>
        <w:tc>
          <w:tcPr>
            <w:tcW w:w="3960" w:type="dxa"/>
            <w:tcBorders>
              <w:top w:val="nil"/>
              <w:left w:val="nil"/>
              <w:bottom w:val="nil"/>
              <w:right w:val="nil"/>
            </w:tcBorders>
            <w:shd w:val="clear" w:color="auto" w:fill="auto"/>
            <w:noWrap/>
            <w:vAlign w:val="bottom"/>
            <w:hideMark/>
          </w:tcPr>
          <w:p w14:paraId="1776E0A3" w14:textId="77777777" w:rsidR="00F36DAB" w:rsidRPr="00B34CC9" w:rsidRDefault="00F36DAB" w:rsidP="00F36DAB">
            <w:pPr>
              <w:spacing w:before="0" w:after="0"/>
              <w:rPr>
                <w:color w:val="000000"/>
                <w:sz w:val="22"/>
                <w:highlight w:val="yellow"/>
              </w:rPr>
            </w:pPr>
            <w:r>
              <w:rPr>
                <w:color w:val="000000"/>
                <w:sz w:val="22"/>
              </w:rPr>
              <w:lastRenderedPageBreak/>
              <w:t>Right pars orbitalis</w:t>
            </w:r>
          </w:p>
        </w:tc>
        <w:tc>
          <w:tcPr>
            <w:tcW w:w="1800" w:type="dxa"/>
            <w:tcBorders>
              <w:top w:val="nil"/>
              <w:left w:val="nil"/>
              <w:bottom w:val="nil"/>
              <w:right w:val="nil"/>
            </w:tcBorders>
            <w:shd w:val="clear" w:color="auto" w:fill="auto"/>
            <w:noWrap/>
            <w:vAlign w:val="bottom"/>
            <w:hideMark/>
          </w:tcPr>
          <w:p w14:paraId="46949200" w14:textId="77777777" w:rsidR="00F36DAB" w:rsidRPr="00B34CC9" w:rsidRDefault="00F36DAB" w:rsidP="00F36DAB">
            <w:pPr>
              <w:spacing w:before="0" w:after="0"/>
              <w:jc w:val="center"/>
              <w:rPr>
                <w:color w:val="000000"/>
                <w:sz w:val="22"/>
                <w:highlight w:val="yellow"/>
              </w:rPr>
            </w:pPr>
            <w:r>
              <w:rPr>
                <w:color w:val="000000"/>
                <w:sz w:val="22"/>
              </w:rPr>
              <w:t>-0.101</w:t>
            </w:r>
          </w:p>
        </w:tc>
        <w:tc>
          <w:tcPr>
            <w:tcW w:w="2430" w:type="dxa"/>
            <w:tcBorders>
              <w:top w:val="nil"/>
              <w:left w:val="nil"/>
              <w:bottom w:val="nil"/>
              <w:right w:val="nil"/>
            </w:tcBorders>
            <w:vAlign w:val="bottom"/>
          </w:tcPr>
          <w:p w14:paraId="4CB1DA19" w14:textId="77777777" w:rsidR="00F36DAB" w:rsidRDefault="00F36DAB" w:rsidP="00F36DAB">
            <w:pPr>
              <w:spacing w:before="0" w:after="0"/>
              <w:jc w:val="center"/>
              <w:rPr>
                <w:color w:val="000000"/>
                <w:sz w:val="22"/>
              </w:rPr>
            </w:pPr>
            <w:r>
              <w:rPr>
                <w:color w:val="000000"/>
                <w:sz w:val="22"/>
              </w:rPr>
              <w:t>-0.188</w:t>
            </w:r>
          </w:p>
        </w:tc>
      </w:tr>
      <w:tr w:rsidR="00F36DAB" w:rsidRPr="00B34CC9" w14:paraId="3091CD36" w14:textId="77777777" w:rsidTr="000D7AFB">
        <w:trPr>
          <w:trHeight w:val="300"/>
        </w:trPr>
        <w:tc>
          <w:tcPr>
            <w:tcW w:w="3960" w:type="dxa"/>
            <w:tcBorders>
              <w:top w:val="nil"/>
              <w:left w:val="nil"/>
              <w:bottom w:val="nil"/>
              <w:right w:val="nil"/>
            </w:tcBorders>
            <w:shd w:val="clear" w:color="auto" w:fill="auto"/>
            <w:noWrap/>
            <w:vAlign w:val="bottom"/>
            <w:hideMark/>
          </w:tcPr>
          <w:p w14:paraId="135D65E6" w14:textId="77777777" w:rsidR="00F36DAB" w:rsidRPr="00B34CC9" w:rsidRDefault="00F36DAB" w:rsidP="00F36DAB">
            <w:pPr>
              <w:spacing w:before="0" w:after="0"/>
              <w:rPr>
                <w:color w:val="000000"/>
                <w:sz w:val="22"/>
                <w:highlight w:val="yellow"/>
              </w:rPr>
            </w:pPr>
            <w:r>
              <w:rPr>
                <w:color w:val="000000"/>
                <w:sz w:val="22"/>
              </w:rPr>
              <w:t>Right pars triangularis</w:t>
            </w:r>
          </w:p>
        </w:tc>
        <w:tc>
          <w:tcPr>
            <w:tcW w:w="1800" w:type="dxa"/>
            <w:tcBorders>
              <w:top w:val="nil"/>
              <w:left w:val="nil"/>
              <w:bottom w:val="nil"/>
              <w:right w:val="nil"/>
            </w:tcBorders>
            <w:shd w:val="clear" w:color="auto" w:fill="auto"/>
            <w:noWrap/>
            <w:vAlign w:val="bottom"/>
            <w:hideMark/>
          </w:tcPr>
          <w:p w14:paraId="011AEC72" w14:textId="77777777" w:rsidR="00F36DAB" w:rsidRPr="00B34CC9" w:rsidRDefault="00F36DAB" w:rsidP="00F36DAB">
            <w:pPr>
              <w:spacing w:before="0" w:after="0"/>
              <w:jc w:val="center"/>
              <w:rPr>
                <w:color w:val="000000"/>
                <w:sz w:val="22"/>
                <w:highlight w:val="yellow"/>
              </w:rPr>
            </w:pPr>
            <w:r>
              <w:rPr>
                <w:color w:val="000000"/>
                <w:sz w:val="22"/>
              </w:rPr>
              <w:t>-0.078</w:t>
            </w:r>
          </w:p>
        </w:tc>
        <w:tc>
          <w:tcPr>
            <w:tcW w:w="2430" w:type="dxa"/>
            <w:tcBorders>
              <w:top w:val="nil"/>
              <w:left w:val="nil"/>
              <w:bottom w:val="nil"/>
              <w:right w:val="nil"/>
            </w:tcBorders>
            <w:vAlign w:val="bottom"/>
          </w:tcPr>
          <w:p w14:paraId="00ED7443" w14:textId="77777777" w:rsidR="00F36DAB" w:rsidRDefault="00F36DAB" w:rsidP="00F36DAB">
            <w:pPr>
              <w:spacing w:before="0" w:after="0"/>
              <w:jc w:val="center"/>
              <w:rPr>
                <w:color w:val="000000"/>
                <w:sz w:val="22"/>
              </w:rPr>
            </w:pPr>
            <w:r>
              <w:rPr>
                <w:color w:val="000000"/>
                <w:sz w:val="22"/>
              </w:rPr>
              <w:t>-0.231</w:t>
            </w:r>
          </w:p>
        </w:tc>
      </w:tr>
      <w:tr w:rsidR="00F36DAB" w:rsidRPr="00B34CC9" w14:paraId="10F3F17C" w14:textId="77777777" w:rsidTr="000D7AFB">
        <w:trPr>
          <w:trHeight w:val="300"/>
        </w:trPr>
        <w:tc>
          <w:tcPr>
            <w:tcW w:w="3960" w:type="dxa"/>
            <w:tcBorders>
              <w:top w:val="nil"/>
              <w:left w:val="nil"/>
              <w:bottom w:val="nil"/>
              <w:right w:val="nil"/>
            </w:tcBorders>
            <w:shd w:val="clear" w:color="auto" w:fill="auto"/>
            <w:noWrap/>
            <w:vAlign w:val="bottom"/>
            <w:hideMark/>
          </w:tcPr>
          <w:p w14:paraId="647A6FA9" w14:textId="77777777" w:rsidR="00F36DAB" w:rsidRPr="00B34CC9" w:rsidRDefault="00F36DAB" w:rsidP="00F36DAB">
            <w:pPr>
              <w:spacing w:before="0" w:after="0"/>
              <w:rPr>
                <w:color w:val="000000"/>
                <w:sz w:val="22"/>
                <w:highlight w:val="yellow"/>
              </w:rPr>
            </w:pPr>
            <w:r>
              <w:rPr>
                <w:color w:val="000000"/>
                <w:sz w:val="22"/>
              </w:rPr>
              <w:t>Right pericalcarine</w:t>
            </w:r>
          </w:p>
        </w:tc>
        <w:tc>
          <w:tcPr>
            <w:tcW w:w="1800" w:type="dxa"/>
            <w:tcBorders>
              <w:top w:val="nil"/>
              <w:left w:val="nil"/>
              <w:bottom w:val="nil"/>
              <w:right w:val="nil"/>
            </w:tcBorders>
            <w:shd w:val="clear" w:color="auto" w:fill="auto"/>
            <w:noWrap/>
            <w:vAlign w:val="bottom"/>
            <w:hideMark/>
          </w:tcPr>
          <w:p w14:paraId="481A8C2F" w14:textId="77777777" w:rsidR="00F36DAB" w:rsidRPr="00B34CC9" w:rsidRDefault="00F36DAB" w:rsidP="00F36DAB">
            <w:pPr>
              <w:spacing w:before="0" w:after="0"/>
              <w:jc w:val="center"/>
              <w:rPr>
                <w:color w:val="000000"/>
                <w:sz w:val="22"/>
                <w:highlight w:val="yellow"/>
              </w:rPr>
            </w:pPr>
            <w:r>
              <w:rPr>
                <w:color w:val="000000"/>
                <w:sz w:val="22"/>
              </w:rPr>
              <w:t>-0.073</w:t>
            </w:r>
          </w:p>
        </w:tc>
        <w:tc>
          <w:tcPr>
            <w:tcW w:w="2430" w:type="dxa"/>
            <w:tcBorders>
              <w:top w:val="nil"/>
              <w:left w:val="nil"/>
              <w:bottom w:val="nil"/>
              <w:right w:val="nil"/>
            </w:tcBorders>
            <w:vAlign w:val="bottom"/>
          </w:tcPr>
          <w:p w14:paraId="3D80CAE1" w14:textId="77777777" w:rsidR="00F36DAB" w:rsidRDefault="00F36DAB" w:rsidP="00F36DAB">
            <w:pPr>
              <w:spacing w:before="0" w:after="0"/>
              <w:jc w:val="center"/>
              <w:rPr>
                <w:color w:val="000000"/>
                <w:sz w:val="22"/>
              </w:rPr>
            </w:pPr>
            <w:r>
              <w:rPr>
                <w:color w:val="000000"/>
                <w:sz w:val="22"/>
              </w:rPr>
              <w:t>-0.218</w:t>
            </w:r>
          </w:p>
        </w:tc>
      </w:tr>
      <w:tr w:rsidR="00F36DAB" w:rsidRPr="00B34CC9" w14:paraId="016A0812" w14:textId="77777777" w:rsidTr="000D7AFB">
        <w:trPr>
          <w:trHeight w:val="300"/>
        </w:trPr>
        <w:tc>
          <w:tcPr>
            <w:tcW w:w="3960" w:type="dxa"/>
            <w:tcBorders>
              <w:top w:val="nil"/>
              <w:left w:val="nil"/>
              <w:bottom w:val="nil"/>
              <w:right w:val="nil"/>
            </w:tcBorders>
            <w:shd w:val="clear" w:color="auto" w:fill="auto"/>
            <w:noWrap/>
            <w:vAlign w:val="bottom"/>
            <w:hideMark/>
          </w:tcPr>
          <w:p w14:paraId="7983CA0E" w14:textId="77777777" w:rsidR="00F36DAB" w:rsidRPr="00B34CC9" w:rsidRDefault="00F36DAB" w:rsidP="00F36DAB">
            <w:pPr>
              <w:spacing w:before="0" w:after="0"/>
              <w:rPr>
                <w:color w:val="000000"/>
                <w:sz w:val="22"/>
                <w:highlight w:val="yellow"/>
              </w:rPr>
            </w:pPr>
            <w:r>
              <w:rPr>
                <w:color w:val="000000"/>
                <w:sz w:val="22"/>
              </w:rPr>
              <w:t>Right postcentral</w:t>
            </w:r>
          </w:p>
        </w:tc>
        <w:tc>
          <w:tcPr>
            <w:tcW w:w="1800" w:type="dxa"/>
            <w:tcBorders>
              <w:top w:val="nil"/>
              <w:left w:val="nil"/>
              <w:bottom w:val="nil"/>
              <w:right w:val="nil"/>
            </w:tcBorders>
            <w:shd w:val="clear" w:color="auto" w:fill="auto"/>
            <w:noWrap/>
            <w:vAlign w:val="bottom"/>
            <w:hideMark/>
          </w:tcPr>
          <w:p w14:paraId="4FEB7B23" w14:textId="77777777" w:rsidR="00F36DAB" w:rsidRPr="00B34CC9" w:rsidRDefault="00F36DAB" w:rsidP="00F36DAB">
            <w:pPr>
              <w:spacing w:before="0" w:after="0"/>
              <w:jc w:val="center"/>
              <w:rPr>
                <w:color w:val="000000"/>
                <w:sz w:val="22"/>
                <w:highlight w:val="yellow"/>
              </w:rPr>
            </w:pPr>
            <w:r>
              <w:rPr>
                <w:color w:val="000000"/>
                <w:sz w:val="22"/>
              </w:rPr>
              <w:t>-0.123</w:t>
            </w:r>
          </w:p>
        </w:tc>
        <w:tc>
          <w:tcPr>
            <w:tcW w:w="2430" w:type="dxa"/>
            <w:tcBorders>
              <w:top w:val="nil"/>
              <w:left w:val="nil"/>
              <w:bottom w:val="nil"/>
              <w:right w:val="nil"/>
            </w:tcBorders>
            <w:vAlign w:val="bottom"/>
          </w:tcPr>
          <w:p w14:paraId="17DFD7E4" w14:textId="77777777" w:rsidR="00F36DAB" w:rsidRDefault="00F36DAB" w:rsidP="00F36DAB">
            <w:pPr>
              <w:spacing w:before="0" w:after="0"/>
              <w:jc w:val="center"/>
              <w:rPr>
                <w:color w:val="000000"/>
                <w:sz w:val="22"/>
              </w:rPr>
            </w:pPr>
            <w:r>
              <w:rPr>
                <w:color w:val="000000"/>
                <w:sz w:val="22"/>
              </w:rPr>
              <w:t>0.109</w:t>
            </w:r>
          </w:p>
        </w:tc>
      </w:tr>
      <w:tr w:rsidR="00F36DAB" w:rsidRPr="00B34CC9" w14:paraId="2764C149" w14:textId="77777777" w:rsidTr="000D7AFB">
        <w:trPr>
          <w:trHeight w:val="300"/>
        </w:trPr>
        <w:tc>
          <w:tcPr>
            <w:tcW w:w="3960" w:type="dxa"/>
            <w:tcBorders>
              <w:top w:val="nil"/>
              <w:left w:val="nil"/>
              <w:bottom w:val="nil"/>
              <w:right w:val="nil"/>
            </w:tcBorders>
            <w:shd w:val="clear" w:color="auto" w:fill="auto"/>
            <w:noWrap/>
            <w:vAlign w:val="bottom"/>
            <w:hideMark/>
          </w:tcPr>
          <w:p w14:paraId="5BC43D87" w14:textId="77777777" w:rsidR="00F36DAB" w:rsidRPr="00B34CC9" w:rsidRDefault="00F36DAB" w:rsidP="00F36DAB">
            <w:pPr>
              <w:spacing w:before="0" w:after="0"/>
              <w:rPr>
                <w:color w:val="000000"/>
                <w:sz w:val="22"/>
                <w:highlight w:val="yellow"/>
              </w:rPr>
            </w:pPr>
            <w:r>
              <w:rPr>
                <w:color w:val="000000"/>
                <w:sz w:val="22"/>
              </w:rPr>
              <w:t>Right posterior cingulate</w:t>
            </w:r>
          </w:p>
        </w:tc>
        <w:tc>
          <w:tcPr>
            <w:tcW w:w="1800" w:type="dxa"/>
            <w:tcBorders>
              <w:top w:val="nil"/>
              <w:left w:val="nil"/>
              <w:bottom w:val="nil"/>
              <w:right w:val="nil"/>
            </w:tcBorders>
            <w:shd w:val="clear" w:color="auto" w:fill="auto"/>
            <w:noWrap/>
            <w:vAlign w:val="bottom"/>
            <w:hideMark/>
          </w:tcPr>
          <w:p w14:paraId="12795D95" w14:textId="77777777" w:rsidR="00F36DAB" w:rsidRPr="00B34CC9" w:rsidRDefault="00F36DAB" w:rsidP="00F36DAB">
            <w:pPr>
              <w:spacing w:before="0" w:after="0"/>
              <w:jc w:val="center"/>
              <w:rPr>
                <w:color w:val="000000"/>
                <w:sz w:val="22"/>
                <w:highlight w:val="yellow"/>
              </w:rPr>
            </w:pPr>
            <w:r>
              <w:rPr>
                <w:color w:val="000000"/>
                <w:sz w:val="22"/>
              </w:rPr>
              <w:t>-0.112</w:t>
            </w:r>
          </w:p>
        </w:tc>
        <w:tc>
          <w:tcPr>
            <w:tcW w:w="2430" w:type="dxa"/>
            <w:tcBorders>
              <w:top w:val="nil"/>
              <w:left w:val="nil"/>
              <w:bottom w:val="nil"/>
              <w:right w:val="nil"/>
            </w:tcBorders>
            <w:vAlign w:val="bottom"/>
          </w:tcPr>
          <w:p w14:paraId="5507CD88" w14:textId="77777777" w:rsidR="00F36DAB" w:rsidRDefault="00F36DAB" w:rsidP="00F36DAB">
            <w:pPr>
              <w:spacing w:before="0" w:after="0"/>
              <w:jc w:val="center"/>
              <w:rPr>
                <w:color w:val="000000"/>
                <w:sz w:val="22"/>
              </w:rPr>
            </w:pPr>
            <w:r>
              <w:rPr>
                <w:color w:val="000000"/>
                <w:sz w:val="22"/>
              </w:rPr>
              <w:t>0.102</w:t>
            </w:r>
          </w:p>
        </w:tc>
      </w:tr>
      <w:tr w:rsidR="00F36DAB" w:rsidRPr="00B34CC9" w14:paraId="5EC33156" w14:textId="77777777" w:rsidTr="000D7AFB">
        <w:trPr>
          <w:trHeight w:val="300"/>
        </w:trPr>
        <w:tc>
          <w:tcPr>
            <w:tcW w:w="3960" w:type="dxa"/>
            <w:tcBorders>
              <w:top w:val="nil"/>
              <w:left w:val="nil"/>
              <w:bottom w:val="nil"/>
              <w:right w:val="nil"/>
            </w:tcBorders>
            <w:shd w:val="clear" w:color="auto" w:fill="auto"/>
            <w:noWrap/>
            <w:vAlign w:val="bottom"/>
            <w:hideMark/>
          </w:tcPr>
          <w:p w14:paraId="5F57D00E" w14:textId="77777777" w:rsidR="00F36DAB" w:rsidRPr="00B34CC9" w:rsidRDefault="00F36DAB" w:rsidP="00F36DAB">
            <w:pPr>
              <w:spacing w:before="0" w:after="0"/>
              <w:rPr>
                <w:color w:val="000000"/>
                <w:sz w:val="22"/>
                <w:highlight w:val="yellow"/>
              </w:rPr>
            </w:pPr>
            <w:r>
              <w:rPr>
                <w:color w:val="000000"/>
                <w:sz w:val="22"/>
              </w:rPr>
              <w:t>Right precentral</w:t>
            </w:r>
          </w:p>
        </w:tc>
        <w:tc>
          <w:tcPr>
            <w:tcW w:w="1800" w:type="dxa"/>
            <w:tcBorders>
              <w:top w:val="nil"/>
              <w:left w:val="nil"/>
              <w:bottom w:val="nil"/>
              <w:right w:val="nil"/>
            </w:tcBorders>
            <w:shd w:val="clear" w:color="auto" w:fill="auto"/>
            <w:noWrap/>
            <w:vAlign w:val="bottom"/>
            <w:hideMark/>
          </w:tcPr>
          <w:p w14:paraId="46D58E50" w14:textId="77777777" w:rsidR="00F36DAB" w:rsidRPr="00B34CC9" w:rsidRDefault="00F36DAB" w:rsidP="00F36DAB">
            <w:pPr>
              <w:spacing w:before="0" w:after="0"/>
              <w:jc w:val="center"/>
              <w:rPr>
                <w:color w:val="000000"/>
                <w:sz w:val="22"/>
                <w:highlight w:val="yellow"/>
              </w:rPr>
            </w:pPr>
            <w:r>
              <w:rPr>
                <w:color w:val="000000"/>
                <w:sz w:val="22"/>
              </w:rPr>
              <w:t>-0.123</w:t>
            </w:r>
          </w:p>
        </w:tc>
        <w:tc>
          <w:tcPr>
            <w:tcW w:w="2430" w:type="dxa"/>
            <w:tcBorders>
              <w:top w:val="nil"/>
              <w:left w:val="nil"/>
              <w:bottom w:val="nil"/>
              <w:right w:val="nil"/>
            </w:tcBorders>
            <w:vAlign w:val="bottom"/>
          </w:tcPr>
          <w:p w14:paraId="09C17C1E" w14:textId="77777777" w:rsidR="00F36DAB" w:rsidRDefault="00F36DAB" w:rsidP="00F36DAB">
            <w:pPr>
              <w:spacing w:before="0" w:after="0"/>
              <w:jc w:val="center"/>
              <w:rPr>
                <w:color w:val="000000"/>
                <w:sz w:val="22"/>
              </w:rPr>
            </w:pPr>
            <w:r>
              <w:rPr>
                <w:color w:val="000000"/>
                <w:sz w:val="22"/>
              </w:rPr>
              <w:t>0.077</w:t>
            </w:r>
          </w:p>
        </w:tc>
      </w:tr>
      <w:tr w:rsidR="00F36DAB" w:rsidRPr="00B34CC9" w14:paraId="06808456" w14:textId="77777777" w:rsidTr="000D7AFB">
        <w:trPr>
          <w:trHeight w:val="300"/>
        </w:trPr>
        <w:tc>
          <w:tcPr>
            <w:tcW w:w="3960" w:type="dxa"/>
            <w:tcBorders>
              <w:top w:val="nil"/>
              <w:left w:val="nil"/>
              <w:bottom w:val="nil"/>
              <w:right w:val="nil"/>
            </w:tcBorders>
            <w:shd w:val="clear" w:color="auto" w:fill="auto"/>
            <w:noWrap/>
            <w:vAlign w:val="bottom"/>
            <w:hideMark/>
          </w:tcPr>
          <w:p w14:paraId="0148910E" w14:textId="77777777" w:rsidR="00F36DAB" w:rsidRPr="00B34CC9" w:rsidRDefault="00F36DAB" w:rsidP="00F36DAB">
            <w:pPr>
              <w:spacing w:before="0" w:after="0"/>
              <w:rPr>
                <w:color w:val="000000"/>
                <w:sz w:val="22"/>
                <w:highlight w:val="yellow"/>
              </w:rPr>
            </w:pPr>
            <w:r>
              <w:rPr>
                <w:color w:val="000000"/>
                <w:sz w:val="22"/>
              </w:rPr>
              <w:t>Right precuneus</w:t>
            </w:r>
          </w:p>
        </w:tc>
        <w:tc>
          <w:tcPr>
            <w:tcW w:w="1800" w:type="dxa"/>
            <w:tcBorders>
              <w:top w:val="nil"/>
              <w:left w:val="nil"/>
              <w:bottom w:val="nil"/>
              <w:right w:val="nil"/>
            </w:tcBorders>
            <w:shd w:val="clear" w:color="auto" w:fill="auto"/>
            <w:noWrap/>
            <w:vAlign w:val="bottom"/>
            <w:hideMark/>
          </w:tcPr>
          <w:p w14:paraId="57F16D46" w14:textId="77777777" w:rsidR="00F36DAB" w:rsidRPr="00B34CC9" w:rsidRDefault="00F36DAB" w:rsidP="00F36DAB">
            <w:pPr>
              <w:spacing w:before="0" w:after="0"/>
              <w:jc w:val="center"/>
              <w:rPr>
                <w:color w:val="000000"/>
                <w:sz w:val="22"/>
                <w:highlight w:val="yellow"/>
              </w:rPr>
            </w:pPr>
            <w:r>
              <w:rPr>
                <w:color w:val="000000"/>
                <w:sz w:val="22"/>
              </w:rPr>
              <w:t>-0.130</w:t>
            </w:r>
          </w:p>
        </w:tc>
        <w:tc>
          <w:tcPr>
            <w:tcW w:w="2430" w:type="dxa"/>
            <w:tcBorders>
              <w:top w:val="nil"/>
              <w:left w:val="nil"/>
              <w:bottom w:val="nil"/>
              <w:right w:val="nil"/>
            </w:tcBorders>
            <w:vAlign w:val="bottom"/>
          </w:tcPr>
          <w:p w14:paraId="63F9F031" w14:textId="77777777" w:rsidR="00F36DAB" w:rsidRDefault="00F36DAB" w:rsidP="00F36DAB">
            <w:pPr>
              <w:spacing w:before="0" w:after="0"/>
              <w:jc w:val="center"/>
              <w:rPr>
                <w:color w:val="000000"/>
                <w:sz w:val="22"/>
              </w:rPr>
            </w:pPr>
            <w:r>
              <w:rPr>
                <w:color w:val="000000"/>
                <w:sz w:val="22"/>
              </w:rPr>
              <w:t>-0.047</w:t>
            </w:r>
          </w:p>
        </w:tc>
      </w:tr>
      <w:tr w:rsidR="00F36DAB" w:rsidRPr="00B34CC9" w14:paraId="79D2856E" w14:textId="77777777" w:rsidTr="000D7AFB">
        <w:trPr>
          <w:trHeight w:val="300"/>
        </w:trPr>
        <w:tc>
          <w:tcPr>
            <w:tcW w:w="3960" w:type="dxa"/>
            <w:tcBorders>
              <w:top w:val="nil"/>
              <w:left w:val="nil"/>
              <w:bottom w:val="nil"/>
              <w:right w:val="nil"/>
            </w:tcBorders>
            <w:shd w:val="clear" w:color="auto" w:fill="auto"/>
            <w:noWrap/>
            <w:vAlign w:val="bottom"/>
            <w:hideMark/>
          </w:tcPr>
          <w:p w14:paraId="0B618660" w14:textId="77777777" w:rsidR="00F36DAB" w:rsidRPr="00B34CC9" w:rsidRDefault="00F36DAB" w:rsidP="00F36DAB">
            <w:pPr>
              <w:spacing w:before="0" w:after="0"/>
              <w:rPr>
                <w:color w:val="000000"/>
                <w:sz w:val="22"/>
                <w:highlight w:val="yellow"/>
              </w:rPr>
            </w:pPr>
            <w:r>
              <w:rPr>
                <w:color w:val="000000"/>
                <w:sz w:val="22"/>
              </w:rPr>
              <w:t>Right putamen</w:t>
            </w:r>
          </w:p>
        </w:tc>
        <w:tc>
          <w:tcPr>
            <w:tcW w:w="1800" w:type="dxa"/>
            <w:tcBorders>
              <w:top w:val="nil"/>
              <w:left w:val="nil"/>
              <w:bottom w:val="nil"/>
              <w:right w:val="nil"/>
            </w:tcBorders>
            <w:shd w:val="clear" w:color="auto" w:fill="auto"/>
            <w:noWrap/>
            <w:vAlign w:val="bottom"/>
            <w:hideMark/>
          </w:tcPr>
          <w:p w14:paraId="376CCE04" w14:textId="77777777" w:rsidR="00F36DAB" w:rsidRPr="00B34CC9" w:rsidRDefault="00F36DAB" w:rsidP="00F36DAB">
            <w:pPr>
              <w:spacing w:before="0" w:after="0"/>
              <w:jc w:val="center"/>
              <w:rPr>
                <w:color w:val="000000"/>
                <w:sz w:val="22"/>
                <w:highlight w:val="yellow"/>
              </w:rPr>
            </w:pPr>
            <w:r>
              <w:rPr>
                <w:color w:val="000000"/>
                <w:sz w:val="22"/>
              </w:rPr>
              <w:t>-0.108</w:t>
            </w:r>
          </w:p>
        </w:tc>
        <w:tc>
          <w:tcPr>
            <w:tcW w:w="2430" w:type="dxa"/>
            <w:tcBorders>
              <w:top w:val="nil"/>
              <w:left w:val="nil"/>
              <w:bottom w:val="nil"/>
              <w:right w:val="nil"/>
            </w:tcBorders>
            <w:vAlign w:val="bottom"/>
          </w:tcPr>
          <w:p w14:paraId="642851AF" w14:textId="77777777" w:rsidR="00F36DAB" w:rsidRDefault="00F36DAB" w:rsidP="00F36DAB">
            <w:pPr>
              <w:spacing w:before="0" w:after="0"/>
              <w:jc w:val="center"/>
              <w:rPr>
                <w:color w:val="000000"/>
                <w:sz w:val="22"/>
              </w:rPr>
            </w:pPr>
            <w:r>
              <w:rPr>
                <w:color w:val="000000"/>
                <w:sz w:val="22"/>
              </w:rPr>
              <w:t>-0.197</w:t>
            </w:r>
          </w:p>
        </w:tc>
      </w:tr>
      <w:tr w:rsidR="00F36DAB" w:rsidRPr="00B34CC9" w14:paraId="237892DA" w14:textId="77777777" w:rsidTr="000D7AFB">
        <w:trPr>
          <w:trHeight w:val="300"/>
        </w:trPr>
        <w:tc>
          <w:tcPr>
            <w:tcW w:w="3960" w:type="dxa"/>
            <w:tcBorders>
              <w:top w:val="nil"/>
              <w:left w:val="nil"/>
              <w:bottom w:val="nil"/>
              <w:right w:val="nil"/>
            </w:tcBorders>
            <w:shd w:val="clear" w:color="auto" w:fill="auto"/>
            <w:noWrap/>
            <w:vAlign w:val="bottom"/>
            <w:hideMark/>
          </w:tcPr>
          <w:p w14:paraId="1C55CB84" w14:textId="77777777" w:rsidR="00F36DAB" w:rsidRPr="00B34CC9" w:rsidRDefault="00F36DAB" w:rsidP="00F36DAB">
            <w:pPr>
              <w:spacing w:before="0" w:after="0"/>
              <w:rPr>
                <w:color w:val="000000"/>
                <w:sz w:val="22"/>
                <w:highlight w:val="yellow"/>
              </w:rPr>
            </w:pPr>
            <w:r>
              <w:rPr>
                <w:color w:val="000000"/>
                <w:sz w:val="22"/>
              </w:rPr>
              <w:t>Right rostral anterior cingulate</w:t>
            </w:r>
          </w:p>
        </w:tc>
        <w:tc>
          <w:tcPr>
            <w:tcW w:w="1800" w:type="dxa"/>
            <w:tcBorders>
              <w:top w:val="nil"/>
              <w:left w:val="nil"/>
              <w:bottom w:val="nil"/>
              <w:right w:val="nil"/>
            </w:tcBorders>
            <w:shd w:val="clear" w:color="auto" w:fill="auto"/>
            <w:noWrap/>
            <w:vAlign w:val="bottom"/>
            <w:hideMark/>
          </w:tcPr>
          <w:p w14:paraId="226D58DA" w14:textId="77777777" w:rsidR="00F36DAB" w:rsidRPr="00B34CC9" w:rsidRDefault="00F36DAB" w:rsidP="00F36DAB">
            <w:pPr>
              <w:spacing w:before="0" w:after="0"/>
              <w:jc w:val="center"/>
              <w:rPr>
                <w:color w:val="000000"/>
                <w:sz w:val="22"/>
                <w:highlight w:val="yellow"/>
              </w:rPr>
            </w:pPr>
            <w:r>
              <w:rPr>
                <w:color w:val="000000"/>
                <w:sz w:val="22"/>
              </w:rPr>
              <w:t>-0.094</w:t>
            </w:r>
          </w:p>
        </w:tc>
        <w:tc>
          <w:tcPr>
            <w:tcW w:w="2430" w:type="dxa"/>
            <w:tcBorders>
              <w:top w:val="nil"/>
              <w:left w:val="nil"/>
              <w:bottom w:val="nil"/>
              <w:right w:val="nil"/>
            </w:tcBorders>
            <w:vAlign w:val="bottom"/>
          </w:tcPr>
          <w:p w14:paraId="57F66B20" w14:textId="77777777" w:rsidR="00F36DAB" w:rsidRDefault="00F36DAB" w:rsidP="00F36DAB">
            <w:pPr>
              <w:spacing w:before="0" w:after="0"/>
              <w:jc w:val="center"/>
              <w:rPr>
                <w:color w:val="000000"/>
                <w:sz w:val="22"/>
              </w:rPr>
            </w:pPr>
            <w:r>
              <w:rPr>
                <w:color w:val="000000"/>
                <w:sz w:val="22"/>
              </w:rPr>
              <w:t>-0.011</w:t>
            </w:r>
          </w:p>
        </w:tc>
      </w:tr>
      <w:tr w:rsidR="00F36DAB" w:rsidRPr="00B34CC9" w14:paraId="7E05DBB2" w14:textId="77777777" w:rsidTr="000D7AFB">
        <w:trPr>
          <w:trHeight w:val="300"/>
        </w:trPr>
        <w:tc>
          <w:tcPr>
            <w:tcW w:w="3960" w:type="dxa"/>
            <w:tcBorders>
              <w:top w:val="nil"/>
              <w:left w:val="nil"/>
              <w:bottom w:val="nil"/>
              <w:right w:val="nil"/>
            </w:tcBorders>
            <w:shd w:val="clear" w:color="auto" w:fill="auto"/>
            <w:noWrap/>
            <w:vAlign w:val="bottom"/>
            <w:hideMark/>
          </w:tcPr>
          <w:p w14:paraId="63A68212" w14:textId="77777777" w:rsidR="00F36DAB" w:rsidRPr="00B34CC9" w:rsidRDefault="00F36DAB" w:rsidP="00F36DAB">
            <w:pPr>
              <w:spacing w:before="0" w:after="0"/>
              <w:rPr>
                <w:color w:val="000000"/>
                <w:sz w:val="22"/>
                <w:highlight w:val="yellow"/>
              </w:rPr>
            </w:pPr>
            <w:r>
              <w:rPr>
                <w:color w:val="000000"/>
                <w:sz w:val="22"/>
              </w:rPr>
              <w:t>Right rostral middle frontal</w:t>
            </w:r>
          </w:p>
        </w:tc>
        <w:tc>
          <w:tcPr>
            <w:tcW w:w="1800" w:type="dxa"/>
            <w:tcBorders>
              <w:top w:val="nil"/>
              <w:left w:val="nil"/>
              <w:bottom w:val="nil"/>
              <w:right w:val="nil"/>
            </w:tcBorders>
            <w:shd w:val="clear" w:color="auto" w:fill="auto"/>
            <w:noWrap/>
            <w:vAlign w:val="bottom"/>
            <w:hideMark/>
          </w:tcPr>
          <w:p w14:paraId="05D8D452" w14:textId="77777777" w:rsidR="00F36DAB" w:rsidRPr="00B34CC9" w:rsidRDefault="00F36DAB" w:rsidP="00F36DAB">
            <w:pPr>
              <w:spacing w:before="0" w:after="0"/>
              <w:jc w:val="center"/>
              <w:rPr>
                <w:color w:val="000000"/>
                <w:sz w:val="22"/>
                <w:highlight w:val="yellow"/>
              </w:rPr>
            </w:pPr>
            <w:r>
              <w:rPr>
                <w:color w:val="000000"/>
                <w:sz w:val="22"/>
              </w:rPr>
              <w:t>-0.117</w:t>
            </w:r>
          </w:p>
        </w:tc>
        <w:tc>
          <w:tcPr>
            <w:tcW w:w="2430" w:type="dxa"/>
            <w:tcBorders>
              <w:top w:val="nil"/>
              <w:left w:val="nil"/>
              <w:bottom w:val="nil"/>
              <w:right w:val="nil"/>
            </w:tcBorders>
            <w:vAlign w:val="bottom"/>
          </w:tcPr>
          <w:p w14:paraId="6A55F0DA" w14:textId="77777777" w:rsidR="00F36DAB" w:rsidRDefault="00F36DAB" w:rsidP="00F36DAB">
            <w:pPr>
              <w:spacing w:before="0" w:after="0"/>
              <w:jc w:val="center"/>
              <w:rPr>
                <w:color w:val="000000"/>
                <w:sz w:val="22"/>
              </w:rPr>
            </w:pPr>
            <w:r>
              <w:rPr>
                <w:color w:val="000000"/>
                <w:sz w:val="22"/>
              </w:rPr>
              <w:t>-0.081</w:t>
            </w:r>
          </w:p>
        </w:tc>
      </w:tr>
      <w:tr w:rsidR="00F36DAB" w:rsidRPr="00B34CC9" w14:paraId="0532A83C" w14:textId="77777777" w:rsidTr="000D7AFB">
        <w:trPr>
          <w:trHeight w:val="300"/>
        </w:trPr>
        <w:tc>
          <w:tcPr>
            <w:tcW w:w="3960" w:type="dxa"/>
            <w:tcBorders>
              <w:top w:val="nil"/>
              <w:left w:val="nil"/>
              <w:bottom w:val="nil"/>
              <w:right w:val="nil"/>
            </w:tcBorders>
            <w:shd w:val="clear" w:color="auto" w:fill="auto"/>
            <w:noWrap/>
            <w:vAlign w:val="bottom"/>
            <w:hideMark/>
          </w:tcPr>
          <w:p w14:paraId="41CA2936" w14:textId="77777777" w:rsidR="00F36DAB" w:rsidRPr="00B34CC9" w:rsidRDefault="00F36DAB" w:rsidP="00F36DAB">
            <w:pPr>
              <w:spacing w:before="0" w:after="0"/>
              <w:rPr>
                <w:color w:val="000000"/>
                <w:sz w:val="22"/>
                <w:highlight w:val="yellow"/>
              </w:rPr>
            </w:pPr>
            <w:r>
              <w:rPr>
                <w:color w:val="000000"/>
                <w:sz w:val="22"/>
              </w:rPr>
              <w:t>Right superior frontal</w:t>
            </w:r>
          </w:p>
        </w:tc>
        <w:tc>
          <w:tcPr>
            <w:tcW w:w="1800" w:type="dxa"/>
            <w:tcBorders>
              <w:top w:val="nil"/>
              <w:left w:val="nil"/>
              <w:bottom w:val="nil"/>
              <w:right w:val="nil"/>
            </w:tcBorders>
            <w:shd w:val="clear" w:color="auto" w:fill="auto"/>
            <w:noWrap/>
            <w:vAlign w:val="bottom"/>
            <w:hideMark/>
          </w:tcPr>
          <w:p w14:paraId="039BC5AD" w14:textId="77777777" w:rsidR="00F36DAB" w:rsidRPr="00B34CC9" w:rsidRDefault="00F36DAB" w:rsidP="00F36DAB">
            <w:pPr>
              <w:spacing w:before="0" w:after="0"/>
              <w:jc w:val="center"/>
              <w:rPr>
                <w:color w:val="000000"/>
                <w:sz w:val="22"/>
                <w:highlight w:val="yellow"/>
              </w:rPr>
            </w:pPr>
            <w:r>
              <w:rPr>
                <w:color w:val="000000"/>
                <w:sz w:val="22"/>
              </w:rPr>
              <w:t>-0.135</w:t>
            </w:r>
          </w:p>
        </w:tc>
        <w:tc>
          <w:tcPr>
            <w:tcW w:w="2430" w:type="dxa"/>
            <w:tcBorders>
              <w:top w:val="nil"/>
              <w:left w:val="nil"/>
              <w:bottom w:val="nil"/>
              <w:right w:val="nil"/>
            </w:tcBorders>
            <w:vAlign w:val="bottom"/>
          </w:tcPr>
          <w:p w14:paraId="09FB3526" w14:textId="77777777" w:rsidR="00F36DAB" w:rsidRDefault="00F36DAB" w:rsidP="00F36DAB">
            <w:pPr>
              <w:spacing w:before="0" w:after="0"/>
              <w:jc w:val="center"/>
              <w:rPr>
                <w:color w:val="000000"/>
                <w:sz w:val="22"/>
              </w:rPr>
            </w:pPr>
            <w:r>
              <w:rPr>
                <w:color w:val="000000"/>
                <w:sz w:val="22"/>
              </w:rPr>
              <w:t>0.001</w:t>
            </w:r>
          </w:p>
        </w:tc>
      </w:tr>
      <w:tr w:rsidR="00F36DAB" w:rsidRPr="00B34CC9" w14:paraId="18EAE73A" w14:textId="77777777" w:rsidTr="000D7AFB">
        <w:trPr>
          <w:trHeight w:val="300"/>
        </w:trPr>
        <w:tc>
          <w:tcPr>
            <w:tcW w:w="3960" w:type="dxa"/>
            <w:tcBorders>
              <w:top w:val="nil"/>
              <w:left w:val="nil"/>
              <w:bottom w:val="nil"/>
              <w:right w:val="nil"/>
            </w:tcBorders>
            <w:shd w:val="clear" w:color="auto" w:fill="auto"/>
            <w:noWrap/>
            <w:vAlign w:val="bottom"/>
            <w:hideMark/>
          </w:tcPr>
          <w:p w14:paraId="036CA678" w14:textId="77777777" w:rsidR="00F36DAB" w:rsidRPr="00B34CC9" w:rsidRDefault="00F36DAB" w:rsidP="00F36DAB">
            <w:pPr>
              <w:spacing w:before="0" w:after="0"/>
              <w:rPr>
                <w:color w:val="000000"/>
                <w:sz w:val="22"/>
                <w:highlight w:val="yellow"/>
              </w:rPr>
            </w:pPr>
            <w:r>
              <w:rPr>
                <w:color w:val="000000"/>
                <w:sz w:val="22"/>
              </w:rPr>
              <w:t>Right superior parietal</w:t>
            </w:r>
          </w:p>
        </w:tc>
        <w:tc>
          <w:tcPr>
            <w:tcW w:w="1800" w:type="dxa"/>
            <w:tcBorders>
              <w:top w:val="nil"/>
              <w:left w:val="nil"/>
              <w:bottom w:val="nil"/>
              <w:right w:val="nil"/>
            </w:tcBorders>
            <w:shd w:val="clear" w:color="auto" w:fill="auto"/>
            <w:noWrap/>
            <w:vAlign w:val="bottom"/>
            <w:hideMark/>
          </w:tcPr>
          <w:p w14:paraId="7A3B048F" w14:textId="77777777" w:rsidR="00F36DAB" w:rsidRPr="00B34CC9" w:rsidRDefault="00F36DAB" w:rsidP="00F36DAB">
            <w:pPr>
              <w:spacing w:before="0" w:after="0"/>
              <w:jc w:val="center"/>
              <w:rPr>
                <w:color w:val="000000"/>
                <w:sz w:val="22"/>
                <w:highlight w:val="yellow"/>
              </w:rPr>
            </w:pPr>
            <w:r>
              <w:rPr>
                <w:color w:val="000000"/>
                <w:sz w:val="22"/>
              </w:rPr>
              <w:t>-0.110</w:t>
            </w:r>
          </w:p>
        </w:tc>
        <w:tc>
          <w:tcPr>
            <w:tcW w:w="2430" w:type="dxa"/>
            <w:tcBorders>
              <w:top w:val="nil"/>
              <w:left w:val="nil"/>
              <w:bottom w:val="nil"/>
              <w:right w:val="nil"/>
            </w:tcBorders>
            <w:vAlign w:val="bottom"/>
          </w:tcPr>
          <w:p w14:paraId="452AE047" w14:textId="77777777" w:rsidR="00F36DAB" w:rsidRDefault="00F36DAB" w:rsidP="00F36DAB">
            <w:pPr>
              <w:spacing w:before="0" w:after="0"/>
              <w:jc w:val="center"/>
              <w:rPr>
                <w:color w:val="000000"/>
                <w:sz w:val="22"/>
              </w:rPr>
            </w:pPr>
            <w:r>
              <w:rPr>
                <w:color w:val="000000"/>
                <w:sz w:val="22"/>
              </w:rPr>
              <w:t>-0.024</w:t>
            </w:r>
          </w:p>
        </w:tc>
      </w:tr>
      <w:tr w:rsidR="00F36DAB" w:rsidRPr="00B34CC9" w14:paraId="7CEB1D2F" w14:textId="77777777" w:rsidTr="000D7AFB">
        <w:trPr>
          <w:trHeight w:val="300"/>
        </w:trPr>
        <w:tc>
          <w:tcPr>
            <w:tcW w:w="3960" w:type="dxa"/>
            <w:tcBorders>
              <w:top w:val="nil"/>
              <w:left w:val="nil"/>
              <w:bottom w:val="nil"/>
              <w:right w:val="nil"/>
            </w:tcBorders>
            <w:shd w:val="clear" w:color="auto" w:fill="auto"/>
            <w:noWrap/>
            <w:vAlign w:val="bottom"/>
            <w:hideMark/>
          </w:tcPr>
          <w:p w14:paraId="06B550F9" w14:textId="77777777" w:rsidR="00F36DAB" w:rsidRPr="00B34CC9" w:rsidRDefault="00F36DAB" w:rsidP="00F36DAB">
            <w:pPr>
              <w:spacing w:before="0" w:after="0"/>
              <w:rPr>
                <w:color w:val="000000"/>
                <w:sz w:val="22"/>
                <w:highlight w:val="yellow"/>
              </w:rPr>
            </w:pPr>
            <w:r>
              <w:rPr>
                <w:color w:val="000000"/>
                <w:sz w:val="22"/>
              </w:rPr>
              <w:t>Right superior temporal</w:t>
            </w:r>
          </w:p>
        </w:tc>
        <w:tc>
          <w:tcPr>
            <w:tcW w:w="1800" w:type="dxa"/>
            <w:tcBorders>
              <w:top w:val="nil"/>
              <w:left w:val="nil"/>
              <w:bottom w:val="nil"/>
              <w:right w:val="nil"/>
            </w:tcBorders>
            <w:shd w:val="clear" w:color="auto" w:fill="auto"/>
            <w:noWrap/>
            <w:vAlign w:val="bottom"/>
            <w:hideMark/>
          </w:tcPr>
          <w:p w14:paraId="74F01D12" w14:textId="77777777" w:rsidR="00F36DAB" w:rsidRPr="00B34CC9" w:rsidRDefault="00F36DAB" w:rsidP="00F36DAB">
            <w:pPr>
              <w:spacing w:before="0" w:after="0"/>
              <w:jc w:val="center"/>
              <w:rPr>
                <w:color w:val="000000"/>
                <w:sz w:val="22"/>
                <w:highlight w:val="yellow"/>
              </w:rPr>
            </w:pPr>
            <w:r>
              <w:rPr>
                <w:color w:val="000000"/>
                <w:sz w:val="22"/>
              </w:rPr>
              <w:t>-0.138</w:t>
            </w:r>
          </w:p>
        </w:tc>
        <w:tc>
          <w:tcPr>
            <w:tcW w:w="2430" w:type="dxa"/>
            <w:tcBorders>
              <w:top w:val="nil"/>
              <w:left w:val="nil"/>
              <w:bottom w:val="nil"/>
              <w:right w:val="nil"/>
            </w:tcBorders>
            <w:vAlign w:val="bottom"/>
          </w:tcPr>
          <w:p w14:paraId="3A9839B8" w14:textId="77777777" w:rsidR="00F36DAB" w:rsidRDefault="00F36DAB" w:rsidP="00F36DAB">
            <w:pPr>
              <w:spacing w:before="0" w:after="0"/>
              <w:jc w:val="center"/>
              <w:rPr>
                <w:color w:val="000000"/>
                <w:sz w:val="22"/>
              </w:rPr>
            </w:pPr>
            <w:r>
              <w:rPr>
                <w:color w:val="000000"/>
                <w:sz w:val="22"/>
              </w:rPr>
              <w:t>0.125</w:t>
            </w:r>
          </w:p>
        </w:tc>
      </w:tr>
      <w:tr w:rsidR="00F36DAB" w:rsidRPr="00B34CC9" w14:paraId="7B129135" w14:textId="77777777" w:rsidTr="000D7AFB">
        <w:trPr>
          <w:trHeight w:val="300"/>
        </w:trPr>
        <w:tc>
          <w:tcPr>
            <w:tcW w:w="3960" w:type="dxa"/>
            <w:tcBorders>
              <w:top w:val="nil"/>
              <w:left w:val="nil"/>
              <w:bottom w:val="nil"/>
              <w:right w:val="nil"/>
            </w:tcBorders>
            <w:shd w:val="clear" w:color="auto" w:fill="auto"/>
            <w:noWrap/>
            <w:vAlign w:val="bottom"/>
            <w:hideMark/>
          </w:tcPr>
          <w:p w14:paraId="62CB9001" w14:textId="77777777" w:rsidR="00F36DAB" w:rsidRPr="00B34CC9" w:rsidRDefault="00F36DAB" w:rsidP="00F36DAB">
            <w:pPr>
              <w:spacing w:before="0" w:after="0"/>
              <w:rPr>
                <w:color w:val="000000"/>
                <w:sz w:val="22"/>
                <w:highlight w:val="yellow"/>
              </w:rPr>
            </w:pPr>
            <w:r>
              <w:rPr>
                <w:color w:val="000000"/>
                <w:sz w:val="22"/>
              </w:rPr>
              <w:t>Right supramarginal</w:t>
            </w:r>
          </w:p>
        </w:tc>
        <w:tc>
          <w:tcPr>
            <w:tcW w:w="1800" w:type="dxa"/>
            <w:tcBorders>
              <w:top w:val="nil"/>
              <w:left w:val="nil"/>
              <w:bottom w:val="nil"/>
              <w:right w:val="nil"/>
            </w:tcBorders>
            <w:shd w:val="clear" w:color="auto" w:fill="auto"/>
            <w:noWrap/>
            <w:vAlign w:val="bottom"/>
            <w:hideMark/>
          </w:tcPr>
          <w:p w14:paraId="366060FD" w14:textId="77777777" w:rsidR="00F36DAB" w:rsidRPr="00B34CC9" w:rsidRDefault="00F36DAB" w:rsidP="00F36DAB">
            <w:pPr>
              <w:spacing w:before="0" w:after="0"/>
              <w:jc w:val="center"/>
              <w:rPr>
                <w:color w:val="000000"/>
                <w:sz w:val="22"/>
                <w:highlight w:val="yellow"/>
              </w:rPr>
            </w:pPr>
            <w:r>
              <w:rPr>
                <w:color w:val="000000"/>
                <w:sz w:val="22"/>
              </w:rPr>
              <w:t>-0.110</w:t>
            </w:r>
          </w:p>
        </w:tc>
        <w:tc>
          <w:tcPr>
            <w:tcW w:w="2430" w:type="dxa"/>
            <w:tcBorders>
              <w:top w:val="nil"/>
              <w:left w:val="nil"/>
              <w:bottom w:val="nil"/>
              <w:right w:val="nil"/>
            </w:tcBorders>
            <w:vAlign w:val="bottom"/>
          </w:tcPr>
          <w:p w14:paraId="2A758F98" w14:textId="77777777" w:rsidR="00F36DAB" w:rsidRDefault="00F36DAB" w:rsidP="00F36DAB">
            <w:pPr>
              <w:spacing w:before="0" w:after="0"/>
              <w:jc w:val="center"/>
              <w:rPr>
                <w:color w:val="000000"/>
                <w:sz w:val="22"/>
              </w:rPr>
            </w:pPr>
            <w:r>
              <w:rPr>
                <w:color w:val="000000"/>
                <w:sz w:val="22"/>
              </w:rPr>
              <w:t>0.109</w:t>
            </w:r>
          </w:p>
        </w:tc>
      </w:tr>
      <w:tr w:rsidR="00F36DAB" w:rsidRPr="00B34CC9" w14:paraId="09913FED" w14:textId="77777777" w:rsidTr="000D7AFB">
        <w:trPr>
          <w:trHeight w:val="300"/>
        </w:trPr>
        <w:tc>
          <w:tcPr>
            <w:tcW w:w="3960" w:type="dxa"/>
            <w:tcBorders>
              <w:top w:val="nil"/>
              <w:left w:val="nil"/>
              <w:bottom w:val="nil"/>
              <w:right w:val="nil"/>
            </w:tcBorders>
            <w:shd w:val="clear" w:color="auto" w:fill="auto"/>
            <w:noWrap/>
            <w:vAlign w:val="bottom"/>
            <w:hideMark/>
          </w:tcPr>
          <w:p w14:paraId="12599A0A" w14:textId="77777777" w:rsidR="00F36DAB" w:rsidRPr="00B34CC9" w:rsidRDefault="00F36DAB" w:rsidP="00F36DAB">
            <w:pPr>
              <w:spacing w:before="0" w:after="0"/>
              <w:rPr>
                <w:color w:val="000000"/>
                <w:sz w:val="22"/>
                <w:highlight w:val="yellow"/>
              </w:rPr>
            </w:pPr>
            <w:r>
              <w:rPr>
                <w:color w:val="000000"/>
                <w:sz w:val="22"/>
              </w:rPr>
              <w:t>Right temporal pole</w:t>
            </w:r>
          </w:p>
        </w:tc>
        <w:tc>
          <w:tcPr>
            <w:tcW w:w="1800" w:type="dxa"/>
            <w:tcBorders>
              <w:top w:val="nil"/>
              <w:left w:val="nil"/>
              <w:bottom w:val="nil"/>
              <w:right w:val="nil"/>
            </w:tcBorders>
            <w:shd w:val="clear" w:color="auto" w:fill="auto"/>
            <w:noWrap/>
            <w:vAlign w:val="bottom"/>
            <w:hideMark/>
          </w:tcPr>
          <w:p w14:paraId="127727CF" w14:textId="77777777" w:rsidR="00F36DAB" w:rsidRPr="00B34CC9" w:rsidRDefault="00F36DAB" w:rsidP="00F36DAB">
            <w:pPr>
              <w:spacing w:before="0" w:after="0"/>
              <w:jc w:val="center"/>
              <w:rPr>
                <w:color w:val="000000"/>
                <w:sz w:val="22"/>
                <w:highlight w:val="yellow"/>
              </w:rPr>
            </w:pPr>
            <w:r>
              <w:rPr>
                <w:color w:val="000000"/>
                <w:sz w:val="22"/>
              </w:rPr>
              <w:t>-0.083</w:t>
            </w:r>
          </w:p>
        </w:tc>
        <w:tc>
          <w:tcPr>
            <w:tcW w:w="2430" w:type="dxa"/>
            <w:tcBorders>
              <w:top w:val="nil"/>
              <w:left w:val="nil"/>
              <w:bottom w:val="nil"/>
              <w:right w:val="nil"/>
            </w:tcBorders>
            <w:vAlign w:val="bottom"/>
          </w:tcPr>
          <w:p w14:paraId="003EF031" w14:textId="77777777" w:rsidR="00F36DAB" w:rsidRDefault="00F36DAB" w:rsidP="00F36DAB">
            <w:pPr>
              <w:spacing w:before="0" w:after="0"/>
              <w:jc w:val="center"/>
              <w:rPr>
                <w:color w:val="000000"/>
                <w:sz w:val="22"/>
              </w:rPr>
            </w:pPr>
            <w:r>
              <w:rPr>
                <w:color w:val="000000"/>
                <w:sz w:val="22"/>
              </w:rPr>
              <w:t>-0.045</w:t>
            </w:r>
          </w:p>
        </w:tc>
      </w:tr>
      <w:tr w:rsidR="00F36DAB" w:rsidRPr="00B34CC9" w14:paraId="551A6755" w14:textId="77777777" w:rsidTr="000D7AFB">
        <w:trPr>
          <w:trHeight w:val="300"/>
        </w:trPr>
        <w:tc>
          <w:tcPr>
            <w:tcW w:w="3960" w:type="dxa"/>
            <w:tcBorders>
              <w:top w:val="nil"/>
              <w:left w:val="nil"/>
              <w:bottom w:val="nil"/>
              <w:right w:val="nil"/>
            </w:tcBorders>
            <w:shd w:val="clear" w:color="auto" w:fill="auto"/>
            <w:noWrap/>
            <w:vAlign w:val="bottom"/>
            <w:hideMark/>
          </w:tcPr>
          <w:p w14:paraId="244E1C73" w14:textId="77777777" w:rsidR="00F36DAB" w:rsidRPr="00B34CC9" w:rsidRDefault="00F36DAB" w:rsidP="00F36DAB">
            <w:pPr>
              <w:spacing w:before="0" w:after="0"/>
              <w:rPr>
                <w:color w:val="000000"/>
                <w:sz w:val="22"/>
                <w:highlight w:val="yellow"/>
              </w:rPr>
            </w:pPr>
            <w:r>
              <w:rPr>
                <w:color w:val="000000"/>
                <w:sz w:val="22"/>
              </w:rPr>
              <w:t>Right thalamus proper</w:t>
            </w:r>
          </w:p>
        </w:tc>
        <w:tc>
          <w:tcPr>
            <w:tcW w:w="1800" w:type="dxa"/>
            <w:tcBorders>
              <w:top w:val="nil"/>
              <w:left w:val="nil"/>
              <w:bottom w:val="nil"/>
              <w:right w:val="nil"/>
            </w:tcBorders>
            <w:shd w:val="clear" w:color="auto" w:fill="auto"/>
            <w:noWrap/>
            <w:vAlign w:val="bottom"/>
            <w:hideMark/>
          </w:tcPr>
          <w:p w14:paraId="63A63637" w14:textId="77777777" w:rsidR="00F36DAB" w:rsidRPr="00B34CC9" w:rsidRDefault="00F36DAB" w:rsidP="00F36DAB">
            <w:pPr>
              <w:spacing w:before="0" w:after="0"/>
              <w:jc w:val="center"/>
              <w:rPr>
                <w:color w:val="000000"/>
                <w:sz w:val="22"/>
                <w:highlight w:val="yellow"/>
              </w:rPr>
            </w:pPr>
            <w:r>
              <w:rPr>
                <w:color w:val="000000"/>
                <w:sz w:val="22"/>
              </w:rPr>
              <w:t>-0.135</w:t>
            </w:r>
          </w:p>
        </w:tc>
        <w:tc>
          <w:tcPr>
            <w:tcW w:w="2430" w:type="dxa"/>
            <w:tcBorders>
              <w:top w:val="nil"/>
              <w:left w:val="nil"/>
              <w:bottom w:val="nil"/>
              <w:right w:val="nil"/>
            </w:tcBorders>
            <w:vAlign w:val="bottom"/>
          </w:tcPr>
          <w:p w14:paraId="7A7AD3C0" w14:textId="77777777" w:rsidR="00F36DAB" w:rsidRDefault="00F36DAB" w:rsidP="00F36DAB">
            <w:pPr>
              <w:spacing w:before="0" w:after="0"/>
              <w:jc w:val="center"/>
              <w:rPr>
                <w:color w:val="000000"/>
                <w:sz w:val="22"/>
              </w:rPr>
            </w:pPr>
            <w:r>
              <w:rPr>
                <w:color w:val="000000"/>
                <w:sz w:val="22"/>
              </w:rPr>
              <w:t>-0.024</w:t>
            </w:r>
          </w:p>
        </w:tc>
      </w:tr>
      <w:tr w:rsidR="00F36DAB" w:rsidRPr="00B34CC9" w14:paraId="442414F8" w14:textId="77777777" w:rsidTr="000D7AFB">
        <w:trPr>
          <w:trHeight w:val="300"/>
        </w:trPr>
        <w:tc>
          <w:tcPr>
            <w:tcW w:w="3960" w:type="dxa"/>
            <w:tcBorders>
              <w:top w:val="nil"/>
              <w:left w:val="nil"/>
              <w:bottom w:val="nil"/>
              <w:right w:val="nil"/>
            </w:tcBorders>
            <w:shd w:val="clear" w:color="auto" w:fill="auto"/>
            <w:noWrap/>
            <w:vAlign w:val="bottom"/>
            <w:hideMark/>
          </w:tcPr>
          <w:p w14:paraId="70FB0802" w14:textId="77777777" w:rsidR="00F36DAB" w:rsidRPr="00B34CC9" w:rsidRDefault="00F36DAB" w:rsidP="00F36DAB">
            <w:pPr>
              <w:spacing w:before="0" w:after="0"/>
              <w:rPr>
                <w:color w:val="000000"/>
                <w:sz w:val="22"/>
                <w:highlight w:val="yellow"/>
              </w:rPr>
            </w:pPr>
            <w:r>
              <w:rPr>
                <w:color w:val="000000"/>
                <w:sz w:val="22"/>
              </w:rPr>
              <w:t>Right transverse temporal</w:t>
            </w:r>
          </w:p>
        </w:tc>
        <w:tc>
          <w:tcPr>
            <w:tcW w:w="1800" w:type="dxa"/>
            <w:tcBorders>
              <w:top w:val="nil"/>
              <w:left w:val="nil"/>
              <w:bottom w:val="nil"/>
              <w:right w:val="nil"/>
            </w:tcBorders>
            <w:shd w:val="clear" w:color="auto" w:fill="auto"/>
            <w:noWrap/>
            <w:vAlign w:val="bottom"/>
            <w:hideMark/>
          </w:tcPr>
          <w:p w14:paraId="696F36A6" w14:textId="77777777" w:rsidR="00F36DAB" w:rsidRPr="00B34CC9" w:rsidRDefault="00F36DAB" w:rsidP="00F36DAB">
            <w:pPr>
              <w:spacing w:before="0" w:after="0"/>
              <w:jc w:val="center"/>
              <w:rPr>
                <w:color w:val="000000"/>
                <w:sz w:val="22"/>
                <w:highlight w:val="yellow"/>
              </w:rPr>
            </w:pPr>
            <w:r>
              <w:rPr>
                <w:color w:val="000000"/>
                <w:sz w:val="22"/>
              </w:rPr>
              <w:t>-0.098</w:t>
            </w:r>
          </w:p>
        </w:tc>
        <w:tc>
          <w:tcPr>
            <w:tcW w:w="2430" w:type="dxa"/>
            <w:tcBorders>
              <w:top w:val="nil"/>
              <w:left w:val="nil"/>
              <w:bottom w:val="nil"/>
              <w:right w:val="nil"/>
            </w:tcBorders>
            <w:vAlign w:val="bottom"/>
          </w:tcPr>
          <w:p w14:paraId="6A907D4E" w14:textId="77777777" w:rsidR="00F36DAB" w:rsidRDefault="00F36DAB" w:rsidP="00F36DAB">
            <w:pPr>
              <w:spacing w:before="0" w:after="0"/>
              <w:jc w:val="center"/>
              <w:rPr>
                <w:color w:val="000000"/>
                <w:sz w:val="22"/>
              </w:rPr>
            </w:pPr>
            <w:r>
              <w:rPr>
                <w:color w:val="000000"/>
                <w:sz w:val="22"/>
              </w:rPr>
              <w:t>-0.006</w:t>
            </w:r>
          </w:p>
        </w:tc>
      </w:tr>
      <w:tr w:rsidR="00F36DAB" w:rsidRPr="00CB6B50" w14:paraId="1A005CEE" w14:textId="77777777" w:rsidTr="000D7AFB">
        <w:trPr>
          <w:trHeight w:val="300"/>
        </w:trPr>
        <w:tc>
          <w:tcPr>
            <w:tcW w:w="3960" w:type="dxa"/>
            <w:tcBorders>
              <w:top w:val="nil"/>
              <w:left w:val="nil"/>
              <w:bottom w:val="single" w:sz="4" w:space="0" w:color="auto"/>
              <w:right w:val="nil"/>
            </w:tcBorders>
            <w:shd w:val="clear" w:color="auto" w:fill="auto"/>
            <w:noWrap/>
            <w:vAlign w:val="bottom"/>
            <w:hideMark/>
          </w:tcPr>
          <w:p w14:paraId="37453CB2" w14:textId="77777777" w:rsidR="00F36DAB" w:rsidRPr="00B34CC9" w:rsidRDefault="00F36DAB" w:rsidP="00F36DAB">
            <w:pPr>
              <w:spacing w:before="0" w:after="0"/>
              <w:rPr>
                <w:color w:val="000000"/>
                <w:sz w:val="22"/>
                <w:highlight w:val="yellow"/>
              </w:rPr>
            </w:pPr>
            <w:r>
              <w:rPr>
                <w:color w:val="000000"/>
                <w:sz w:val="22"/>
              </w:rPr>
              <w:t>Right ventral diencephalon</w:t>
            </w:r>
          </w:p>
        </w:tc>
        <w:tc>
          <w:tcPr>
            <w:tcW w:w="1800" w:type="dxa"/>
            <w:tcBorders>
              <w:top w:val="nil"/>
              <w:left w:val="nil"/>
              <w:bottom w:val="single" w:sz="4" w:space="0" w:color="auto"/>
              <w:right w:val="nil"/>
            </w:tcBorders>
            <w:shd w:val="clear" w:color="auto" w:fill="auto"/>
            <w:noWrap/>
            <w:vAlign w:val="bottom"/>
            <w:hideMark/>
          </w:tcPr>
          <w:p w14:paraId="763640E4" w14:textId="77777777" w:rsidR="00F36DAB" w:rsidRPr="00CB6B50" w:rsidRDefault="00F36DAB" w:rsidP="00F36DAB">
            <w:pPr>
              <w:spacing w:before="0" w:after="0"/>
              <w:jc w:val="center"/>
              <w:rPr>
                <w:color w:val="000000"/>
                <w:sz w:val="22"/>
              </w:rPr>
            </w:pPr>
            <w:r>
              <w:rPr>
                <w:color w:val="000000"/>
                <w:sz w:val="22"/>
              </w:rPr>
              <w:t>-0.133</w:t>
            </w:r>
          </w:p>
        </w:tc>
        <w:tc>
          <w:tcPr>
            <w:tcW w:w="2430" w:type="dxa"/>
            <w:tcBorders>
              <w:top w:val="nil"/>
              <w:left w:val="nil"/>
              <w:bottom w:val="single" w:sz="4" w:space="0" w:color="auto"/>
              <w:right w:val="nil"/>
            </w:tcBorders>
            <w:vAlign w:val="bottom"/>
          </w:tcPr>
          <w:p w14:paraId="1A646EEE" w14:textId="77777777" w:rsidR="00F36DAB" w:rsidRDefault="00F36DAB" w:rsidP="00F36DAB">
            <w:pPr>
              <w:spacing w:before="0" w:after="0"/>
              <w:jc w:val="center"/>
              <w:rPr>
                <w:color w:val="000000"/>
                <w:sz w:val="22"/>
              </w:rPr>
            </w:pPr>
            <w:r>
              <w:rPr>
                <w:color w:val="000000"/>
                <w:sz w:val="22"/>
              </w:rPr>
              <w:t>-0.011</w:t>
            </w:r>
          </w:p>
        </w:tc>
      </w:tr>
    </w:tbl>
    <w:p w14:paraId="1AF9E058" w14:textId="77777777" w:rsidR="00F36DAB" w:rsidRPr="0085492F" w:rsidRDefault="00F36DAB" w:rsidP="00F36DAB">
      <w:pPr>
        <w:spacing w:before="0" w:after="0"/>
      </w:pPr>
    </w:p>
    <w:p w14:paraId="7F204730" w14:textId="77777777" w:rsidR="00F36DAB" w:rsidRDefault="00F36DAB" w:rsidP="00F36DAB">
      <w:pPr>
        <w:spacing w:before="0" w:after="0"/>
      </w:pPr>
      <w:r w:rsidRPr="00342768">
        <w:rPr>
          <w:i/>
          <w:iCs/>
        </w:rPr>
        <w:t>Note.</w:t>
      </w:r>
      <w:r w:rsidRPr="00342768">
        <w:t xml:space="preserve"> N = </w:t>
      </w:r>
      <w:r>
        <w:t>9,027</w:t>
      </w:r>
      <w:r w:rsidRPr="00342768">
        <w:t xml:space="preserve">. Loadings are listed </w:t>
      </w:r>
      <w:r>
        <w:t xml:space="preserve">in alphabetical order by region name. Only results for significant components are presented. Components are in order of significance. </w:t>
      </w:r>
    </w:p>
    <w:p w14:paraId="1457F79F" w14:textId="77777777" w:rsidR="00F36DAB" w:rsidRDefault="00F36DAB" w:rsidP="00F36DAB">
      <w:pPr>
        <w:spacing w:before="0" w:after="0"/>
      </w:pPr>
      <w:r>
        <w:t xml:space="preserve"> </w:t>
      </w:r>
    </w:p>
    <w:p w14:paraId="2D372EDE" w14:textId="23BEEC05" w:rsidR="00F36DAB" w:rsidRPr="00A2539A" w:rsidRDefault="001C0807" w:rsidP="001C0807">
      <w:pPr>
        <w:pStyle w:val="Heading1"/>
        <w:numPr>
          <w:ilvl w:val="0"/>
          <w:numId w:val="0"/>
        </w:numPr>
        <w:spacing w:before="0" w:after="0"/>
        <w:ind w:left="720" w:hanging="720"/>
        <w:rPr>
          <w:i/>
          <w:iCs/>
        </w:rPr>
      </w:pPr>
      <w:bookmarkStart w:id="7" w:name="_Toc113012550"/>
      <w:r w:rsidRPr="001C0807">
        <w:t>2.</w:t>
      </w:r>
      <w:r w:rsidR="0081639B">
        <w:t>6</w:t>
      </w:r>
      <w:r>
        <w:tab/>
      </w:r>
      <w:r w:rsidR="00F36DAB" w:rsidRPr="001C0807">
        <w:t>Table S</w:t>
      </w:r>
      <w:r w:rsidR="0081639B">
        <w:t>6</w:t>
      </w:r>
      <w:r w:rsidR="00F36DAB" w:rsidRPr="001C0807">
        <w:t xml:space="preserve">. </w:t>
      </w:r>
      <w:r w:rsidR="00F36DAB" w:rsidRPr="001C0807">
        <w:rPr>
          <w:i/>
          <w:iCs/>
        </w:rPr>
        <w:t>Psychopathology</w:t>
      </w:r>
      <w:r w:rsidR="00F36DAB" w:rsidRPr="00C31223">
        <w:rPr>
          <w:i/>
          <w:iCs/>
        </w:rPr>
        <w:t xml:space="preserve"> loadings</w:t>
      </w:r>
      <w:r w:rsidR="00F36DAB">
        <w:rPr>
          <w:i/>
          <w:iCs/>
        </w:rPr>
        <w:t xml:space="preserve"> on the three significant components</w:t>
      </w:r>
      <w:r w:rsidR="00F36DAB" w:rsidRPr="00C31223">
        <w:rPr>
          <w:i/>
          <w:iCs/>
        </w:rPr>
        <w:t xml:space="preserve"> yielded </w:t>
      </w:r>
      <w:r w:rsidR="00F36DAB">
        <w:rPr>
          <w:i/>
          <w:iCs/>
        </w:rPr>
        <w:t xml:space="preserve">by </w:t>
      </w:r>
      <w:r w:rsidR="00F36DAB" w:rsidRPr="00C31223">
        <w:rPr>
          <w:i/>
          <w:iCs/>
        </w:rPr>
        <w:t>PLS</w:t>
      </w:r>
      <w:r w:rsidR="00F36DAB">
        <w:rPr>
          <w:i/>
          <w:iCs/>
        </w:rPr>
        <w:t>R</w:t>
      </w:r>
      <w:r w:rsidR="00F36DAB" w:rsidRPr="00C31223">
        <w:rPr>
          <w:i/>
          <w:iCs/>
        </w:rPr>
        <w:t xml:space="preserve"> analysis examining the relationship between regional GMV and psychopathology dimensions</w:t>
      </w:r>
      <w:bookmarkEnd w:id="7"/>
    </w:p>
    <w:p w14:paraId="390DC61A" w14:textId="77777777" w:rsidR="00F36DAB" w:rsidRDefault="00F36DAB" w:rsidP="00F36DAB">
      <w:pPr>
        <w:spacing w:before="0" w:after="0"/>
        <w:rPr>
          <w:i/>
          <w:iCs/>
        </w:rPr>
      </w:pPr>
    </w:p>
    <w:tbl>
      <w:tblPr>
        <w:tblW w:w="8280" w:type="dxa"/>
        <w:tblInd w:w="108" w:type="dxa"/>
        <w:tblLook w:val="04A0" w:firstRow="1" w:lastRow="0" w:firstColumn="1" w:lastColumn="0" w:noHBand="0" w:noVBand="1"/>
      </w:tblPr>
      <w:tblGrid>
        <w:gridCol w:w="2790"/>
        <w:gridCol w:w="1800"/>
        <w:gridCol w:w="2160"/>
        <w:gridCol w:w="1530"/>
      </w:tblGrid>
      <w:tr w:rsidR="00F36DAB" w:rsidRPr="00B34CC9" w14:paraId="44637D6D" w14:textId="77777777" w:rsidTr="000D7AFB">
        <w:trPr>
          <w:trHeight w:val="728"/>
        </w:trPr>
        <w:tc>
          <w:tcPr>
            <w:tcW w:w="2790" w:type="dxa"/>
            <w:tcBorders>
              <w:top w:val="single" w:sz="4" w:space="0" w:color="auto"/>
              <w:left w:val="nil"/>
              <w:bottom w:val="single" w:sz="4" w:space="0" w:color="auto"/>
              <w:right w:val="nil"/>
            </w:tcBorders>
            <w:shd w:val="clear" w:color="auto" w:fill="auto"/>
            <w:vAlign w:val="center"/>
            <w:hideMark/>
          </w:tcPr>
          <w:p w14:paraId="6075A9E9" w14:textId="77777777" w:rsidR="00F36DAB" w:rsidRPr="00B34CC9" w:rsidRDefault="00F36DAB" w:rsidP="00F36DAB">
            <w:pPr>
              <w:spacing w:before="0" w:after="0"/>
              <w:jc w:val="center"/>
              <w:rPr>
                <w:color w:val="000000"/>
                <w:sz w:val="22"/>
                <w:highlight w:val="yellow"/>
              </w:rPr>
            </w:pPr>
            <w:r>
              <w:rPr>
                <w:color w:val="000000"/>
                <w:sz w:val="22"/>
              </w:rPr>
              <w:t>Psychopathology Dimension</w:t>
            </w:r>
          </w:p>
        </w:tc>
        <w:tc>
          <w:tcPr>
            <w:tcW w:w="1800" w:type="dxa"/>
            <w:tcBorders>
              <w:top w:val="single" w:sz="4" w:space="0" w:color="auto"/>
              <w:left w:val="nil"/>
              <w:bottom w:val="single" w:sz="4" w:space="0" w:color="auto"/>
              <w:right w:val="nil"/>
            </w:tcBorders>
            <w:shd w:val="clear" w:color="auto" w:fill="auto"/>
            <w:noWrap/>
            <w:vAlign w:val="center"/>
            <w:hideMark/>
          </w:tcPr>
          <w:p w14:paraId="1D044103" w14:textId="77777777" w:rsidR="00F36DAB" w:rsidRPr="00FB2D48" w:rsidRDefault="00F36DAB" w:rsidP="00F36DAB">
            <w:pPr>
              <w:spacing w:before="0" w:after="0"/>
              <w:jc w:val="center"/>
              <w:rPr>
                <w:color w:val="000000"/>
                <w:sz w:val="22"/>
              </w:rPr>
            </w:pPr>
            <w:r>
              <w:rPr>
                <w:color w:val="000000"/>
                <w:sz w:val="22"/>
              </w:rPr>
              <w:t>Component 1</w:t>
            </w:r>
          </w:p>
        </w:tc>
        <w:tc>
          <w:tcPr>
            <w:tcW w:w="2160" w:type="dxa"/>
            <w:tcBorders>
              <w:top w:val="single" w:sz="4" w:space="0" w:color="auto"/>
              <w:left w:val="nil"/>
              <w:bottom w:val="single" w:sz="4" w:space="0" w:color="auto"/>
              <w:right w:val="nil"/>
            </w:tcBorders>
          </w:tcPr>
          <w:p w14:paraId="473EE31C" w14:textId="77777777" w:rsidR="00F36DAB" w:rsidRDefault="00F36DAB" w:rsidP="00F36DAB">
            <w:pPr>
              <w:spacing w:before="0" w:after="0"/>
              <w:jc w:val="center"/>
              <w:rPr>
                <w:color w:val="000000"/>
                <w:sz w:val="22"/>
              </w:rPr>
            </w:pPr>
          </w:p>
          <w:p w14:paraId="529B8CE7" w14:textId="77777777" w:rsidR="00F36DAB" w:rsidRDefault="00F36DAB" w:rsidP="00F36DAB">
            <w:pPr>
              <w:spacing w:before="0" w:after="0"/>
              <w:jc w:val="center"/>
              <w:rPr>
                <w:color w:val="000000"/>
                <w:sz w:val="22"/>
              </w:rPr>
            </w:pPr>
            <w:r>
              <w:rPr>
                <w:color w:val="000000"/>
                <w:sz w:val="22"/>
              </w:rPr>
              <w:t>Component 2</w:t>
            </w:r>
          </w:p>
        </w:tc>
        <w:tc>
          <w:tcPr>
            <w:tcW w:w="1530" w:type="dxa"/>
            <w:tcBorders>
              <w:top w:val="single" w:sz="4" w:space="0" w:color="auto"/>
              <w:left w:val="nil"/>
              <w:bottom w:val="single" w:sz="4" w:space="0" w:color="auto"/>
              <w:right w:val="nil"/>
            </w:tcBorders>
          </w:tcPr>
          <w:p w14:paraId="34794AB1" w14:textId="77777777" w:rsidR="00F36DAB" w:rsidRDefault="00F36DAB" w:rsidP="00F36DAB">
            <w:pPr>
              <w:spacing w:before="0" w:after="0"/>
              <w:jc w:val="center"/>
              <w:rPr>
                <w:color w:val="000000"/>
                <w:sz w:val="22"/>
              </w:rPr>
            </w:pPr>
          </w:p>
          <w:p w14:paraId="2C333ACC" w14:textId="77777777" w:rsidR="00F36DAB" w:rsidRDefault="00F36DAB" w:rsidP="00F36DAB">
            <w:pPr>
              <w:spacing w:before="0" w:after="0"/>
              <w:jc w:val="center"/>
              <w:rPr>
                <w:color w:val="000000"/>
                <w:sz w:val="22"/>
              </w:rPr>
            </w:pPr>
            <w:r>
              <w:rPr>
                <w:color w:val="000000"/>
                <w:sz w:val="22"/>
              </w:rPr>
              <w:t>Component 3</w:t>
            </w:r>
          </w:p>
        </w:tc>
      </w:tr>
      <w:tr w:rsidR="00F36DAB" w:rsidRPr="00B34CC9" w14:paraId="11542EA1" w14:textId="77777777" w:rsidTr="000D7AFB">
        <w:trPr>
          <w:trHeight w:val="320"/>
        </w:trPr>
        <w:tc>
          <w:tcPr>
            <w:tcW w:w="2790" w:type="dxa"/>
            <w:tcBorders>
              <w:top w:val="nil"/>
              <w:left w:val="nil"/>
              <w:bottom w:val="nil"/>
              <w:right w:val="nil"/>
            </w:tcBorders>
            <w:shd w:val="clear" w:color="auto" w:fill="auto"/>
            <w:noWrap/>
            <w:vAlign w:val="bottom"/>
            <w:hideMark/>
          </w:tcPr>
          <w:p w14:paraId="37CF85DB" w14:textId="77777777" w:rsidR="00F36DAB" w:rsidRPr="00FB2D48" w:rsidRDefault="00F36DAB" w:rsidP="00F36DAB">
            <w:pPr>
              <w:spacing w:before="0" w:after="0"/>
              <w:rPr>
                <w:color w:val="000000"/>
                <w:sz w:val="22"/>
                <w:highlight w:val="yellow"/>
              </w:rPr>
            </w:pPr>
            <w:r w:rsidRPr="00FB2D48">
              <w:rPr>
                <w:color w:val="000000"/>
                <w:sz w:val="22"/>
              </w:rPr>
              <w:t>General Psychopathology</w:t>
            </w:r>
          </w:p>
        </w:tc>
        <w:tc>
          <w:tcPr>
            <w:tcW w:w="1800" w:type="dxa"/>
            <w:tcBorders>
              <w:top w:val="nil"/>
              <w:left w:val="nil"/>
              <w:bottom w:val="nil"/>
              <w:right w:val="nil"/>
            </w:tcBorders>
            <w:shd w:val="clear" w:color="auto" w:fill="auto"/>
            <w:noWrap/>
            <w:vAlign w:val="bottom"/>
            <w:hideMark/>
          </w:tcPr>
          <w:p w14:paraId="2F4EF26F" w14:textId="77777777" w:rsidR="00F36DAB" w:rsidRPr="00FB2D48" w:rsidRDefault="00F36DAB" w:rsidP="00F36DAB">
            <w:pPr>
              <w:spacing w:before="0" w:after="0"/>
              <w:jc w:val="center"/>
              <w:rPr>
                <w:color w:val="000000"/>
                <w:sz w:val="22"/>
                <w:highlight w:val="yellow"/>
              </w:rPr>
            </w:pPr>
            <w:r>
              <w:rPr>
                <w:color w:val="000000"/>
                <w:sz w:val="22"/>
              </w:rPr>
              <w:t>0.015</w:t>
            </w:r>
          </w:p>
        </w:tc>
        <w:tc>
          <w:tcPr>
            <w:tcW w:w="2160" w:type="dxa"/>
            <w:tcBorders>
              <w:top w:val="nil"/>
              <w:left w:val="nil"/>
              <w:bottom w:val="nil"/>
              <w:right w:val="nil"/>
            </w:tcBorders>
            <w:vAlign w:val="bottom"/>
          </w:tcPr>
          <w:p w14:paraId="02B757EE" w14:textId="77777777" w:rsidR="00F36DAB" w:rsidRPr="00FB2D48" w:rsidRDefault="00F36DAB" w:rsidP="00F36DAB">
            <w:pPr>
              <w:spacing w:before="0" w:after="0"/>
              <w:jc w:val="center"/>
              <w:rPr>
                <w:color w:val="000000"/>
                <w:sz w:val="22"/>
              </w:rPr>
            </w:pPr>
            <w:r>
              <w:rPr>
                <w:color w:val="000000"/>
                <w:sz w:val="22"/>
              </w:rPr>
              <w:t>0.065</w:t>
            </w:r>
          </w:p>
        </w:tc>
        <w:tc>
          <w:tcPr>
            <w:tcW w:w="1530" w:type="dxa"/>
            <w:tcBorders>
              <w:top w:val="nil"/>
              <w:left w:val="nil"/>
              <w:bottom w:val="nil"/>
              <w:right w:val="nil"/>
            </w:tcBorders>
            <w:vAlign w:val="bottom"/>
          </w:tcPr>
          <w:p w14:paraId="4EB50380" w14:textId="77777777" w:rsidR="00F36DAB" w:rsidRPr="00FB2D48" w:rsidRDefault="00F36DAB" w:rsidP="00F36DAB">
            <w:pPr>
              <w:spacing w:before="0" w:after="0"/>
              <w:jc w:val="center"/>
              <w:rPr>
                <w:color w:val="000000"/>
                <w:sz w:val="22"/>
              </w:rPr>
            </w:pPr>
            <w:r>
              <w:rPr>
                <w:color w:val="000000"/>
                <w:sz w:val="22"/>
              </w:rPr>
              <w:t>0.040</w:t>
            </w:r>
          </w:p>
        </w:tc>
      </w:tr>
      <w:tr w:rsidR="00F36DAB" w:rsidRPr="00B34CC9" w14:paraId="37C273BE" w14:textId="77777777" w:rsidTr="000D7AFB">
        <w:trPr>
          <w:trHeight w:val="320"/>
        </w:trPr>
        <w:tc>
          <w:tcPr>
            <w:tcW w:w="2790" w:type="dxa"/>
            <w:tcBorders>
              <w:top w:val="nil"/>
              <w:left w:val="nil"/>
              <w:bottom w:val="nil"/>
              <w:right w:val="nil"/>
            </w:tcBorders>
            <w:shd w:val="clear" w:color="auto" w:fill="auto"/>
            <w:noWrap/>
            <w:vAlign w:val="bottom"/>
            <w:hideMark/>
          </w:tcPr>
          <w:p w14:paraId="658D9AE5" w14:textId="77777777" w:rsidR="00F36DAB" w:rsidRPr="00FB2D48" w:rsidRDefault="00F36DAB" w:rsidP="00F36DAB">
            <w:pPr>
              <w:spacing w:before="0" w:after="0"/>
              <w:rPr>
                <w:color w:val="000000"/>
                <w:sz w:val="22"/>
                <w:highlight w:val="yellow"/>
              </w:rPr>
            </w:pPr>
            <w:r w:rsidRPr="00FB2D48">
              <w:rPr>
                <w:color w:val="000000"/>
                <w:sz w:val="22"/>
              </w:rPr>
              <w:t>Conduct Problems</w:t>
            </w:r>
          </w:p>
        </w:tc>
        <w:tc>
          <w:tcPr>
            <w:tcW w:w="1800" w:type="dxa"/>
            <w:tcBorders>
              <w:top w:val="nil"/>
              <w:left w:val="nil"/>
              <w:bottom w:val="nil"/>
              <w:right w:val="nil"/>
            </w:tcBorders>
            <w:shd w:val="clear" w:color="auto" w:fill="auto"/>
            <w:noWrap/>
            <w:vAlign w:val="bottom"/>
            <w:hideMark/>
          </w:tcPr>
          <w:p w14:paraId="047C3D2E" w14:textId="77777777" w:rsidR="00F36DAB" w:rsidRPr="00FB2D48" w:rsidRDefault="00F36DAB" w:rsidP="00F36DAB">
            <w:pPr>
              <w:spacing w:before="0" w:after="0"/>
              <w:jc w:val="center"/>
              <w:rPr>
                <w:color w:val="000000"/>
                <w:sz w:val="22"/>
                <w:highlight w:val="yellow"/>
              </w:rPr>
            </w:pPr>
            <w:r>
              <w:rPr>
                <w:color w:val="000000"/>
                <w:sz w:val="22"/>
              </w:rPr>
              <w:t>0.011</w:t>
            </w:r>
          </w:p>
        </w:tc>
        <w:tc>
          <w:tcPr>
            <w:tcW w:w="2160" w:type="dxa"/>
            <w:tcBorders>
              <w:top w:val="nil"/>
              <w:left w:val="nil"/>
              <w:bottom w:val="nil"/>
              <w:right w:val="nil"/>
            </w:tcBorders>
            <w:vAlign w:val="bottom"/>
          </w:tcPr>
          <w:p w14:paraId="2D43B619" w14:textId="77777777" w:rsidR="00F36DAB" w:rsidRPr="00FB2D48" w:rsidRDefault="00F36DAB" w:rsidP="00F36DAB">
            <w:pPr>
              <w:spacing w:before="0" w:after="0"/>
              <w:jc w:val="center"/>
              <w:rPr>
                <w:color w:val="000000"/>
                <w:sz w:val="22"/>
              </w:rPr>
            </w:pPr>
            <w:r>
              <w:rPr>
                <w:color w:val="000000"/>
                <w:sz w:val="22"/>
              </w:rPr>
              <w:t>0.022</w:t>
            </w:r>
          </w:p>
        </w:tc>
        <w:tc>
          <w:tcPr>
            <w:tcW w:w="1530" w:type="dxa"/>
            <w:tcBorders>
              <w:top w:val="nil"/>
              <w:left w:val="nil"/>
              <w:bottom w:val="nil"/>
              <w:right w:val="nil"/>
            </w:tcBorders>
            <w:vAlign w:val="bottom"/>
          </w:tcPr>
          <w:p w14:paraId="19ADB341" w14:textId="77777777" w:rsidR="00F36DAB" w:rsidRPr="00FB2D48" w:rsidRDefault="00F36DAB" w:rsidP="00F36DAB">
            <w:pPr>
              <w:spacing w:before="0" w:after="0"/>
              <w:jc w:val="center"/>
              <w:rPr>
                <w:color w:val="000000"/>
                <w:sz w:val="22"/>
              </w:rPr>
            </w:pPr>
            <w:r>
              <w:rPr>
                <w:color w:val="000000"/>
                <w:sz w:val="22"/>
              </w:rPr>
              <w:t>0.031</w:t>
            </w:r>
          </w:p>
        </w:tc>
      </w:tr>
      <w:tr w:rsidR="00F36DAB" w:rsidRPr="00B34CC9" w14:paraId="5C0CDDB9" w14:textId="77777777" w:rsidTr="000D7AFB">
        <w:trPr>
          <w:trHeight w:val="320"/>
        </w:trPr>
        <w:tc>
          <w:tcPr>
            <w:tcW w:w="2790" w:type="dxa"/>
            <w:tcBorders>
              <w:top w:val="nil"/>
              <w:left w:val="nil"/>
              <w:bottom w:val="nil"/>
              <w:right w:val="nil"/>
            </w:tcBorders>
            <w:shd w:val="clear" w:color="auto" w:fill="auto"/>
            <w:noWrap/>
            <w:vAlign w:val="bottom"/>
            <w:hideMark/>
          </w:tcPr>
          <w:p w14:paraId="39DF2387" w14:textId="77777777" w:rsidR="00F36DAB" w:rsidRPr="00FB2D48" w:rsidRDefault="00F36DAB" w:rsidP="00F36DAB">
            <w:pPr>
              <w:spacing w:before="0" w:after="0"/>
              <w:rPr>
                <w:color w:val="000000"/>
                <w:sz w:val="22"/>
                <w:highlight w:val="yellow"/>
              </w:rPr>
            </w:pPr>
            <w:r w:rsidRPr="00FB2D48">
              <w:rPr>
                <w:color w:val="000000"/>
                <w:sz w:val="22"/>
              </w:rPr>
              <w:t>ADHD Symptoms</w:t>
            </w:r>
          </w:p>
        </w:tc>
        <w:tc>
          <w:tcPr>
            <w:tcW w:w="1800" w:type="dxa"/>
            <w:tcBorders>
              <w:top w:val="nil"/>
              <w:left w:val="nil"/>
              <w:bottom w:val="nil"/>
              <w:right w:val="nil"/>
            </w:tcBorders>
            <w:shd w:val="clear" w:color="auto" w:fill="auto"/>
            <w:noWrap/>
            <w:vAlign w:val="bottom"/>
            <w:hideMark/>
          </w:tcPr>
          <w:p w14:paraId="4062D446" w14:textId="77777777" w:rsidR="00F36DAB" w:rsidRPr="00FB2D48" w:rsidRDefault="00F36DAB" w:rsidP="00F36DAB">
            <w:pPr>
              <w:spacing w:before="0" w:after="0"/>
              <w:jc w:val="center"/>
              <w:rPr>
                <w:color w:val="000000"/>
                <w:sz w:val="22"/>
                <w:highlight w:val="yellow"/>
              </w:rPr>
            </w:pPr>
            <w:r>
              <w:rPr>
                <w:color w:val="000000"/>
                <w:sz w:val="22"/>
              </w:rPr>
              <w:t>0.010</w:t>
            </w:r>
          </w:p>
        </w:tc>
        <w:tc>
          <w:tcPr>
            <w:tcW w:w="2160" w:type="dxa"/>
            <w:tcBorders>
              <w:top w:val="nil"/>
              <w:left w:val="nil"/>
              <w:bottom w:val="nil"/>
              <w:right w:val="nil"/>
            </w:tcBorders>
            <w:vAlign w:val="bottom"/>
          </w:tcPr>
          <w:p w14:paraId="2A76604A" w14:textId="77777777" w:rsidR="00F36DAB" w:rsidRPr="00FB2D48" w:rsidRDefault="00F36DAB" w:rsidP="00F36DAB">
            <w:pPr>
              <w:spacing w:before="0" w:after="0"/>
              <w:jc w:val="center"/>
              <w:rPr>
                <w:color w:val="000000"/>
                <w:sz w:val="22"/>
              </w:rPr>
            </w:pPr>
            <w:r>
              <w:rPr>
                <w:color w:val="000000"/>
                <w:sz w:val="22"/>
              </w:rPr>
              <w:t>0.071</w:t>
            </w:r>
          </w:p>
        </w:tc>
        <w:tc>
          <w:tcPr>
            <w:tcW w:w="1530" w:type="dxa"/>
            <w:tcBorders>
              <w:top w:val="nil"/>
              <w:left w:val="nil"/>
              <w:bottom w:val="nil"/>
              <w:right w:val="nil"/>
            </w:tcBorders>
            <w:vAlign w:val="bottom"/>
          </w:tcPr>
          <w:p w14:paraId="1A58CF13" w14:textId="77777777" w:rsidR="00F36DAB" w:rsidRPr="00FB2D48" w:rsidRDefault="00F36DAB" w:rsidP="00F36DAB">
            <w:pPr>
              <w:spacing w:before="0" w:after="0"/>
              <w:jc w:val="center"/>
              <w:rPr>
                <w:color w:val="000000"/>
                <w:sz w:val="22"/>
              </w:rPr>
            </w:pPr>
            <w:r>
              <w:rPr>
                <w:color w:val="000000"/>
                <w:sz w:val="22"/>
              </w:rPr>
              <w:t>-0.040</w:t>
            </w:r>
          </w:p>
        </w:tc>
      </w:tr>
      <w:tr w:rsidR="00F36DAB" w:rsidRPr="0090374D" w14:paraId="0CF70AB3" w14:textId="77777777" w:rsidTr="000D7AFB">
        <w:trPr>
          <w:trHeight w:val="320"/>
        </w:trPr>
        <w:tc>
          <w:tcPr>
            <w:tcW w:w="2790" w:type="dxa"/>
            <w:tcBorders>
              <w:top w:val="nil"/>
              <w:left w:val="nil"/>
              <w:bottom w:val="single" w:sz="4" w:space="0" w:color="auto"/>
              <w:right w:val="nil"/>
            </w:tcBorders>
            <w:shd w:val="clear" w:color="auto" w:fill="auto"/>
            <w:noWrap/>
            <w:vAlign w:val="bottom"/>
          </w:tcPr>
          <w:p w14:paraId="74A2E988" w14:textId="77777777" w:rsidR="00F36DAB" w:rsidRPr="00FB2D48" w:rsidRDefault="00F36DAB" w:rsidP="00F36DAB">
            <w:pPr>
              <w:spacing w:before="0" w:after="0"/>
              <w:rPr>
                <w:color w:val="000000"/>
                <w:sz w:val="22"/>
              </w:rPr>
            </w:pPr>
            <w:r w:rsidRPr="00FB2D48">
              <w:rPr>
                <w:color w:val="000000"/>
                <w:sz w:val="22"/>
              </w:rPr>
              <w:t>Internalizing Symptoms</w:t>
            </w:r>
          </w:p>
        </w:tc>
        <w:tc>
          <w:tcPr>
            <w:tcW w:w="1800" w:type="dxa"/>
            <w:tcBorders>
              <w:top w:val="nil"/>
              <w:left w:val="nil"/>
              <w:bottom w:val="single" w:sz="4" w:space="0" w:color="auto"/>
              <w:right w:val="nil"/>
            </w:tcBorders>
            <w:shd w:val="clear" w:color="auto" w:fill="auto"/>
            <w:noWrap/>
            <w:vAlign w:val="bottom"/>
          </w:tcPr>
          <w:p w14:paraId="28E5F2C1" w14:textId="77777777" w:rsidR="00F36DAB" w:rsidRDefault="00F36DAB" w:rsidP="00F36DAB">
            <w:pPr>
              <w:spacing w:before="0" w:after="0"/>
              <w:jc w:val="center"/>
              <w:rPr>
                <w:color w:val="000000"/>
                <w:sz w:val="22"/>
              </w:rPr>
            </w:pPr>
            <w:r>
              <w:rPr>
                <w:color w:val="000000"/>
                <w:sz w:val="22"/>
              </w:rPr>
              <w:t>-0.004</w:t>
            </w:r>
          </w:p>
        </w:tc>
        <w:tc>
          <w:tcPr>
            <w:tcW w:w="2160" w:type="dxa"/>
            <w:tcBorders>
              <w:top w:val="nil"/>
              <w:left w:val="nil"/>
              <w:bottom w:val="single" w:sz="4" w:space="0" w:color="auto"/>
              <w:right w:val="nil"/>
            </w:tcBorders>
            <w:vAlign w:val="bottom"/>
          </w:tcPr>
          <w:p w14:paraId="189EA2C5" w14:textId="77777777" w:rsidR="00F36DAB" w:rsidRDefault="00F36DAB" w:rsidP="00F36DAB">
            <w:pPr>
              <w:spacing w:before="0" w:after="0"/>
              <w:jc w:val="center"/>
              <w:rPr>
                <w:color w:val="000000"/>
                <w:sz w:val="22"/>
              </w:rPr>
            </w:pPr>
            <w:r>
              <w:rPr>
                <w:color w:val="000000"/>
                <w:sz w:val="22"/>
              </w:rPr>
              <w:t>0.022</w:t>
            </w:r>
          </w:p>
        </w:tc>
        <w:tc>
          <w:tcPr>
            <w:tcW w:w="1530" w:type="dxa"/>
            <w:tcBorders>
              <w:top w:val="nil"/>
              <w:left w:val="nil"/>
              <w:bottom w:val="single" w:sz="4" w:space="0" w:color="auto"/>
              <w:right w:val="nil"/>
            </w:tcBorders>
            <w:vAlign w:val="bottom"/>
          </w:tcPr>
          <w:p w14:paraId="18D70C14" w14:textId="77777777" w:rsidR="00F36DAB" w:rsidRDefault="00F36DAB" w:rsidP="00F36DAB">
            <w:pPr>
              <w:spacing w:before="0" w:after="0"/>
              <w:jc w:val="center"/>
              <w:rPr>
                <w:color w:val="000000"/>
                <w:sz w:val="22"/>
              </w:rPr>
            </w:pPr>
            <w:r>
              <w:rPr>
                <w:color w:val="000000"/>
                <w:sz w:val="22"/>
              </w:rPr>
              <w:t>-0.001</w:t>
            </w:r>
          </w:p>
        </w:tc>
      </w:tr>
    </w:tbl>
    <w:p w14:paraId="7C6227AD" w14:textId="77777777" w:rsidR="00F36DAB" w:rsidRPr="002573AF" w:rsidRDefault="00F36DAB" w:rsidP="00F36DAB">
      <w:pPr>
        <w:spacing w:before="0" w:after="0"/>
      </w:pPr>
    </w:p>
    <w:p w14:paraId="5C990FF5" w14:textId="77777777" w:rsidR="00F36DAB" w:rsidRDefault="00F36DAB" w:rsidP="00F36DAB">
      <w:pPr>
        <w:spacing w:before="0" w:after="0"/>
      </w:pPr>
      <w:r w:rsidRPr="00303B9B">
        <w:rPr>
          <w:i/>
        </w:rPr>
        <w:t>Note</w:t>
      </w:r>
      <w:r w:rsidRPr="00342768">
        <w:rPr>
          <w:i/>
          <w:iCs/>
        </w:rPr>
        <w:t>.</w:t>
      </w:r>
      <w:r w:rsidRPr="00342768">
        <w:t xml:space="preserve"> N = </w:t>
      </w:r>
      <w:r>
        <w:t>9,027</w:t>
      </w:r>
      <w:r w:rsidRPr="00342768">
        <w:t xml:space="preserve">. </w:t>
      </w:r>
      <w:r>
        <w:t xml:space="preserve">Only results for significant components are presented. Components are in order of significance. </w:t>
      </w:r>
    </w:p>
    <w:p w14:paraId="77060A6F" w14:textId="77777777" w:rsidR="00F36DAB" w:rsidRPr="00342768" w:rsidRDefault="00F36DAB" w:rsidP="00F36DAB">
      <w:pPr>
        <w:spacing w:before="0" w:after="0"/>
        <w:rPr>
          <w:i/>
          <w:iCs/>
        </w:rPr>
      </w:pPr>
    </w:p>
    <w:p w14:paraId="02A0364C" w14:textId="00E96008" w:rsidR="00F36DAB" w:rsidRPr="00FB2D48" w:rsidRDefault="001C0807" w:rsidP="001C0807">
      <w:pPr>
        <w:pStyle w:val="Heading1"/>
        <w:numPr>
          <w:ilvl w:val="0"/>
          <w:numId w:val="0"/>
        </w:numPr>
        <w:spacing w:before="0" w:after="0"/>
        <w:ind w:left="720" w:hanging="720"/>
        <w:rPr>
          <w:b w:val="0"/>
        </w:rPr>
      </w:pPr>
      <w:bookmarkStart w:id="8" w:name="_Toc113012551"/>
      <w:r w:rsidRPr="001C0807">
        <w:t>2.</w:t>
      </w:r>
      <w:r w:rsidR="0081639B">
        <w:t>7</w:t>
      </w:r>
      <w:r>
        <w:t xml:space="preserve"> </w:t>
      </w:r>
      <w:r>
        <w:tab/>
      </w:r>
      <w:r w:rsidR="00F36DAB" w:rsidRPr="001C0807">
        <w:t>Table S</w:t>
      </w:r>
      <w:r w:rsidR="0081639B">
        <w:t>7</w:t>
      </w:r>
      <w:r w:rsidR="00F36DAB" w:rsidRPr="001C0807">
        <w:rPr>
          <w:color w:val="000000"/>
        </w:rPr>
        <w:t>.</w:t>
      </w:r>
      <w:r w:rsidR="00F36DAB" w:rsidRPr="00EF095F">
        <w:rPr>
          <w:b w:val="0"/>
          <w:bCs/>
          <w:iCs/>
          <w:color w:val="000000"/>
        </w:rPr>
        <w:t xml:space="preserve"> </w:t>
      </w:r>
      <w:r w:rsidR="00F36DAB">
        <w:rPr>
          <w:i/>
          <w:iCs/>
        </w:rPr>
        <w:t>Brain</w:t>
      </w:r>
      <w:r w:rsidR="00F36DAB" w:rsidRPr="00AF0EFB">
        <w:rPr>
          <w:i/>
          <w:iCs/>
        </w:rPr>
        <w:t xml:space="preserve"> </w:t>
      </w:r>
      <w:r w:rsidR="00F36DAB" w:rsidRPr="00C31223">
        <w:rPr>
          <w:i/>
          <w:iCs/>
        </w:rPr>
        <w:t>loadings</w:t>
      </w:r>
      <w:r w:rsidR="00F36DAB">
        <w:rPr>
          <w:i/>
          <w:iCs/>
        </w:rPr>
        <w:t xml:space="preserve"> on the three significant components</w:t>
      </w:r>
      <w:r w:rsidR="00F36DAB" w:rsidRPr="00C31223">
        <w:rPr>
          <w:i/>
          <w:iCs/>
        </w:rPr>
        <w:t xml:space="preserve"> yielded </w:t>
      </w:r>
      <w:r w:rsidR="00F36DAB">
        <w:rPr>
          <w:i/>
          <w:iCs/>
        </w:rPr>
        <w:t xml:space="preserve">by </w:t>
      </w:r>
      <w:r w:rsidR="00F36DAB" w:rsidRPr="00C31223">
        <w:rPr>
          <w:i/>
          <w:iCs/>
        </w:rPr>
        <w:t>PLS</w:t>
      </w:r>
      <w:r w:rsidR="00F36DAB">
        <w:rPr>
          <w:i/>
          <w:iCs/>
        </w:rPr>
        <w:t>R</w:t>
      </w:r>
      <w:r w:rsidR="00F36DAB" w:rsidRPr="00C31223">
        <w:rPr>
          <w:i/>
          <w:iCs/>
        </w:rPr>
        <w:t xml:space="preserve"> analysis examining the relationship between regional GMV and psychopathology dimensions</w:t>
      </w:r>
      <w:bookmarkEnd w:id="8"/>
    </w:p>
    <w:p w14:paraId="574FC425" w14:textId="77777777" w:rsidR="00F36DAB" w:rsidRPr="0090374D" w:rsidRDefault="00F36DAB" w:rsidP="00F36DAB">
      <w:pPr>
        <w:spacing w:before="0" w:after="0"/>
      </w:pPr>
    </w:p>
    <w:tbl>
      <w:tblPr>
        <w:tblW w:w="9468" w:type="dxa"/>
        <w:tblInd w:w="108" w:type="dxa"/>
        <w:tblLook w:val="04A0" w:firstRow="1" w:lastRow="0" w:firstColumn="1" w:lastColumn="0" w:noHBand="0" w:noVBand="1"/>
      </w:tblPr>
      <w:tblGrid>
        <w:gridCol w:w="3960"/>
        <w:gridCol w:w="1800"/>
        <w:gridCol w:w="2027"/>
        <w:gridCol w:w="1681"/>
      </w:tblGrid>
      <w:tr w:rsidR="00F36DAB" w:rsidRPr="00116353" w14:paraId="6F4CD407" w14:textId="77777777" w:rsidTr="000D7AFB">
        <w:trPr>
          <w:trHeight w:val="728"/>
        </w:trPr>
        <w:tc>
          <w:tcPr>
            <w:tcW w:w="3960" w:type="dxa"/>
            <w:tcBorders>
              <w:top w:val="single" w:sz="4" w:space="0" w:color="auto"/>
              <w:left w:val="nil"/>
              <w:bottom w:val="single" w:sz="4" w:space="0" w:color="auto"/>
              <w:right w:val="nil"/>
            </w:tcBorders>
            <w:shd w:val="clear" w:color="auto" w:fill="auto"/>
            <w:noWrap/>
            <w:vAlign w:val="center"/>
            <w:hideMark/>
          </w:tcPr>
          <w:p w14:paraId="2A24A4AC" w14:textId="77777777" w:rsidR="00F36DAB" w:rsidRPr="00116353" w:rsidRDefault="00F36DAB" w:rsidP="00F36DAB">
            <w:pPr>
              <w:spacing w:before="0" w:after="0"/>
              <w:jc w:val="center"/>
              <w:rPr>
                <w:color w:val="000000"/>
                <w:sz w:val="22"/>
              </w:rPr>
            </w:pPr>
            <w:r w:rsidRPr="00116353">
              <w:rPr>
                <w:color w:val="000000"/>
                <w:sz w:val="22"/>
              </w:rPr>
              <w:t>Brain Region Name</w:t>
            </w:r>
          </w:p>
        </w:tc>
        <w:tc>
          <w:tcPr>
            <w:tcW w:w="1800" w:type="dxa"/>
            <w:tcBorders>
              <w:top w:val="single" w:sz="4" w:space="0" w:color="auto"/>
              <w:left w:val="nil"/>
              <w:bottom w:val="single" w:sz="4" w:space="0" w:color="auto"/>
              <w:right w:val="nil"/>
            </w:tcBorders>
            <w:shd w:val="clear" w:color="auto" w:fill="auto"/>
            <w:noWrap/>
            <w:vAlign w:val="center"/>
            <w:hideMark/>
          </w:tcPr>
          <w:p w14:paraId="5ACE342C" w14:textId="77777777" w:rsidR="00F36DAB" w:rsidRPr="00116353" w:rsidRDefault="00F36DAB" w:rsidP="00F36DAB">
            <w:pPr>
              <w:spacing w:before="0" w:after="0"/>
              <w:jc w:val="center"/>
              <w:rPr>
                <w:color w:val="000000"/>
                <w:sz w:val="22"/>
              </w:rPr>
            </w:pPr>
            <w:r>
              <w:rPr>
                <w:color w:val="000000"/>
                <w:sz w:val="22"/>
              </w:rPr>
              <w:t>Component 1</w:t>
            </w:r>
          </w:p>
        </w:tc>
        <w:tc>
          <w:tcPr>
            <w:tcW w:w="2027" w:type="dxa"/>
            <w:tcBorders>
              <w:top w:val="single" w:sz="4" w:space="0" w:color="auto"/>
              <w:left w:val="nil"/>
              <w:bottom w:val="single" w:sz="4" w:space="0" w:color="auto"/>
              <w:right w:val="nil"/>
            </w:tcBorders>
          </w:tcPr>
          <w:p w14:paraId="33B46615" w14:textId="77777777" w:rsidR="00F36DAB" w:rsidRDefault="00F36DAB" w:rsidP="00F36DAB">
            <w:pPr>
              <w:spacing w:before="0" w:after="0"/>
              <w:jc w:val="center"/>
              <w:rPr>
                <w:color w:val="000000"/>
                <w:sz w:val="22"/>
              </w:rPr>
            </w:pPr>
          </w:p>
          <w:p w14:paraId="2ABD1543" w14:textId="77777777" w:rsidR="00F36DAB" w:rsidRDefault="00F36DAB" w:rsidP="00F36DAB">
            <w:pPr>
              <w:spacing w:before="0" w:after="0"/>
              <w:jc w:val="center"/>
              <w:rPr>
                <w:color w:val="000000"/>
                <w:sz w:val="22"/>
              </w:rPr>
            </w:pPr>
            <w:r>
              <w:rPr>
                <w:color w:val="000000"/>
                <w:sz w:val="22"/>
              </w:rPr>
              <w:t>Component 2</w:t>
            </w:r>
          </w:p>
        </w:tc>
        <w:tc>
          <w:tcPr>
            <w:tcW w:w="1681" w:type="dxa"/>
            <w:tcBorders>
              <w:top w:val="single" w:sz="4" w:space="0" w:color="auto"/>
              <w:left w:val="nil"/>
              <w:bottom w:val="single" w:sz="4" w:space="0" w:color="auto"/>
              <w:right w:val="nil"/>
            </w:tcBorders>
          </w:tcPr>
          <w:p w14:paraId="32E578D1" w14:textId="77777777" w:rsidR="00F36DAB" w:rsidRDefault="00F36DAB" w:rsidP="00F36DAB">
            <w:pPr>
              <w:spacing w:before="0" w:after="0"/>
              <w:jc w:val="center"/>
              <w:rPr>
                <w:color w:val="000000"/>
                <w:sz w:val="22"/>
              </w:rPr>
            </w:pPr>
          </w:p>
          <w:p w14:paraId="2858BCB9" w14:textId="77777777" w:rsidR="00F36DAB" w:rsidRDefault="00F36DAB" w:rsidP="00F36DAB">
            <w:pPr>
              <w:spacing w:before="0" w:after="0"/>
              <w:jc w:val="center"/>
              <w:rPr>
                <w:color w:val="000000"/>
                <w:sz w:val="22"/>
              </w:rPr>
            </w:pPr>
            <w:r>
              <w:rPr>
                <w:color w:val="000000"/>
                <w:sz w:val="22"/>
              </w:rPr>
              <w:t>Component 3</w:t>
            </w:r>
          </w:p>
        </w:tc>
      </w:tr>
      <w:tr w:rsidR="00F36DAB" w:rsidRPr="00B34CC9" w14:paraId="605591F6" w14:textId="77777777" w:rsidTr="000D7AFB">
        <w:trPr>
          <w:trHeight w:val="300"/>
        </w:trPr>
        <w:tc>
          <w:tcPr>
            <w:tcW w:w="3960" w:type="dxa"/>
            <w:tcBorders>
              <w:top w:val="nil"/>
              <w:left w:val="nil"/>
              <w:bottom w:val="nil"/>
              <w:right w:val="nil"/>
            </w:tcBorders>
            <w:shd w:val="clear" w:color="auto" w:fill="auto"/>
            <w:noWrap/>
            <w:vAlign w:val="bottom"/>
            <w:hideMark/>
          </w:tcPr>
          <w:p w14:paraId="716F140A" w14:textId="77777777" w:rsidR="00F36DAB" w:rsidRPr="00B34CC9" w:rsidRDefault="00F36DAB" w:rsidP="00F36DAB">
            <w:pPr>
              <w:spacing w:before="0" w:after="0"/>
              <w:rPr>
                <w:color w:val="000000"/>
                <w:sz w:val="22"/>
                <w:highlight w:val="yellow"/>
              </w:rPr>
            </w:pPr>
            <w:r>
              <w:rPr>
                <w:color w:val="000000"/>
                <w:sz w:val="22"/>
              </w:rPr>
              <w:t>Brain stem</w:t>
            </w:r>
          </w:p>
        </w:tc>
        <w:tc>
          <w:tcPr>
            <w:tcW w:w="1800" w:type="dxa"/>
            <w:tcBorders>
              <w:top w:val="nil"/>
              <w:left w:val="nil"/>
              <w:bottom w:val="nil"/>
              <w:right w:val="nil"/>
            </w:tcBorders>
            <w:shd w:val="clear" w:color="auto" w:fill="auto"/>
            <w:noWrap/>
            <w:vAlign w:val="bottom"/>
            <w:hideMark/>
          </w:tcPr>
          <w:p w14:paraId="4D60BB71" w14:textId="77777777" w:rsidR="00F36DAB" w:rsidRPr="00B34CC9" w:rsidRDefault="00F36DAB" w:rsidP="00F36DAB">
            <w:pPr>
              <w:spacing w:before="0" w:after="0"/>
              <w:jc w:val="center"/>
              <w:rPr>
                <w:color w:val="000000"/>
                <w:sz w:val="22"/>
                <w:highlight w:val="yellow"/>
              </w:rPr>
            </w:pPr>
            <w:r>
              <w:rPr>
                <w:color w:val="000000"/>
                <w:sz w:val="22"/>
              </w:rPr>
              <w:t>-0.117</w:t>
            </w:r>
          </w:p>
        </w:tc>
        <w:tc>
          <w:tcPr>
            <w:tcW w:w="2027" w:type="dxa"/>
            <w:tcBorders>
              <w:top w:val="nil"/>
              <w:left w:val="nil"/>
              <w:bottom w:val="nil"/>
              <w:right w:val="nil"/>
            </w:tcBorders>
            <w:vAlign w:val="bottom"/>
          </w:tcPr>
          <w:p w14:paraId="1303C8FA" w14:textId="77777777" w:rsidR="00F36DAB" w:rsidRDefault="00F36DAB" w:rsidP="00F36DAB">
            <w:pPr>
              <w:spacing w:before="0" w:after="0"/>
              <w:jc w:val="center"/>
              <w:rPr>
                <w:color w:val="000000"/>
                <w:sz w:val="22"/>
              </w:rPr>
            </w:pPr>
            <w:r>
              <w:rPr>
                <w:color w:val="000000"/>
                <w:sz w:val="22"/>
              </w:rPr>
              <w:t>-0.026</w:t>
            </w:r>
          </w:p>
        </w:tc>
        <w:tc>
          <w:tcPr>
            <w:tcW w:w="1681" w:type="dxa"/>
            <w:tcBorders>
              <w:top w:val="nil"/>
              <w:left w:val="nil"/>
              <w:bottom w:val="nil"/>
              <w:right w:val="nil"/>
            </w:tcBorders>
            <w:vAlign w:val="bottom"/>
          </w:tcPr>
          <w:p w14:paraId="1341DA04" w14:textId="77777777" w:rsidR="00F36DAB" w:rsidRDefault="00F36DAB" w:rsidP="00F36DAB">
            <w:pPr>
              <w:spacing w:before="0" w:after="0"/>
              <w:jc w:val="center"/>
              <w:rPr>
                <w:color w:val="000000"/>
                <w:sz w:val="22"/>
              </w:rPr>
            </w:pPr>
            <w:r>
              <w:rPr>
                <w:color w:val="000000"/>
                <w:sz w:val="22"/>
              </w:rPr>
              <w:t>-0.014</w:t>
            </w:r>
          </w:p>
        </w:tc>
      </w:tr>
      <w:tr w:rsidR="00F36DAB" w:rsidRPr="00B34CC9" w14:paraId="5EF3A193" w14:textId="77777777" w:rsidTr="000D7AFB">
        <w:trPr>
          <w:trHeight w:val="300"/>
        </w:trPr>
        <w:tc>
          <w:tcPr>
            <w:tcW w:w="3960" w:type="dxa"/>
            <w:tcBorders>
              <w:top w:val="nil"/>
              <w:left w:val="nil"/>
              <w:bottom w:val="nil"/>
              <w:right w:val="nil"/>
            </w:tcBorders>
            <w:shd w:val="clear" w:color="auto" w:fill="auto"/>
            <w:noWrap/>
            <w:vAlign w:val="bottom"/>
            <w:hideMark/>
          </w:tcPr>
          <w:p w14:paraId="4DCD6149" w14:textId="77777777" w:rsidR="00F36DAB" w:rsidRPr="00B34CC9" w:rsidRDefault="00F36DAB" w:rsidP="00F36DAB">
            <w:pPr>
              <w:spacing w:before="0" w:after="0"/>
              <w:rPr>
                <w:color w:val="000000"/>
                <w:sz w:val="22"/>
                <w:highlight w:val="yellow"/>
              </w:rPr>
            </w:pPr>
            <w:r>
              <w:rPr>
                <w:color w:val="000000"/>
                <w:sz w:val="22"/>
              </w:rPr>
              <w:t xml:space="preserve">Left </w:t>
            </w:r>
            <w:proofErr w:type="spellStart"/>
            <w:r>
              <w:rPr>
                <w:color w:val="000000"/>
                <w:sz w:val="22"/>
              </w:rPr>
              <w:t>accumbens</w:t>
            </w:r>
            <w:proofErr w:type="spellEnd"/>
            <w:r>
              <w:rPr>
                <w:color w:val="000000"/>
                <w:sz w:val="22"/>
              </w:rPr>
              <w:t xml:space="preserve"> area</w:t>
            </w:r>
          </w:p>
        </w:tc>
        <w:tc>
          <w:tcPr>
            <w:tcW w:w="1800" w:type="dxa"/>
            <w:tcBorders>
              <w:top w:val="nil"/>
              <w:left w:val="nil"/>
              <w:bottom w:val="nil"/>
              <w:right w:val="nil"/>
            </w:tcBorders>
            <w:shd w:val="clear" w:color="auto" w:fill="auto"/>
            <w:noWrap/>
            <w:vAlign w:val="bottom"/>
            <w:hideMark/>
          </w:tcPr>
          <w:p w14:paraId="5B19FBF8" w14:textId="77777777" w:rsidR="00F36DAB" w:rsidRPr="00B34CC9" w:rsidRDefault="00F36DAB" w:rsidP="00F36DAB">
            <w:pPr>
              <w:spacing w:before="0" w:after="0"/>
              <w:jc w:val="center"/>
              <w:rPr>
                <w:color w:val="000000"/>
                <w:sz w:val="22"/>
                <w:highlight w:val="yellow"/>
              </w:rPr>
            </w:pPr>
            <w:r>
              <w:rPr>
                <w:color w:val="000000"/>
                <w:sz w:val="22"/>
              </w:rPr>
              <w:t>-0.113</w:t>
            </w:r>
          </w:p>
        </w:tc>
        <w:tc>
          <w:tcPr>
            <w:tcW w:w="2027" w:type="dxa"/>
            <w:tcBorders>
              <w:top w:val="nil"/>
              <w:left w:val="nil"/>
              <w:bottom w:val="nil"/>
              <w:right w:val="nil"/>
            </w:tcBorders>
            <w:vAlign w:val="bottom"/>
          </w:tcPr>
          <w:p w14:paraId="0EE439C1" w14:textId="77777777" w:rsidR="00F36DAB" w:rsidRDefault="00F36DAB" w:rsidP="00F36DAB">
            <w:pPr>
              <w:spacing w:before="0" w:after="0"/>
              <w:jc w:val="center"/>
              <w:rPr>
                <w:color w:val="000000"/>
                <w:sz w:val="22"/>
              </w:rPr>
            </w:pPr>
            <w:r>
              <w:rPr>
                <w:color w:val="000000"/>
                <w:sz w:val="22"/>
              </w:rPr>
              <w:t>-0.021</w:t>
            </w:r>
          </w:p>
        </w:tc>
        <w:tc>
          <w:tcPr>
            <w:tcW w:w="1681" w:type="dxa"/>
            <w:tcBorders>
              <w:top w:val="nil"/>
              <w:left w:val="nil"/>
              <w:bottom w:val="nil"/>
              <w:right w:val="nil"/>
            </w:tcBorders>
            <w:vAlign w:val="bottom"/>
          </w:tcPr>
          <w:p w14:paraId="648860BA" w14:textId="77777777" w:rsidR="00F36DAB" w:rsidRDefault="00F36DAB" w:rsidP="00F36DAB">
            <w:pPr>
              <w:spacing w:before="0" w:after="0"/>
              <w:jc w:val="center"/>
              <w:rPr>
                <w:color w:val="000000"/>
                <w:sz w:val="22"/>
              </w:rPr>
            </w:pPr>
            <w:r>
              <w:rPr>
                <w:color w:val="000000"/>
                <w:sz w:val="22"/>
              </w:rPr>
              <w:t>0.049</w:t>
            </w:r>
          </w:p>
        </w:tc>
      </w:tr>
      <w:tr w:rsidR="00F36DAB" w:rsidRPr="00B34CC9" w14:paraId="6B729403" w14:textId="77777777" w:rsidTr="000D7AFB">
        <w:trPr>
          <w:trHeight w:val="300"/>
        </w:trPr>
        <w:tc>
          <w:tcPr>
            <w:tcW w:w="3960" w:type="dxa"/>
            <w:tcBorders>
              <w:top w:val="nil"/>
              <w:left w:val="nil"/>
              <w:bottom w:val="nil"/>
              <w:right w:val="nil"/>
            </w:tcBorders>
            <w:shd w:val="clear" w:color="auto" w:fill="auto"/>
            <w:noWrap/>
            <w:vAlign w:val="bottom"/>
            <w:hideMark/>
          </w:tcPr>
          <w:p w14:paraId="438A74B8" w14:textId="77777777" w:rsidR="00F36DAB" w:rsidRPr="00B34CC9" w:rsidRDefault="00F36DAB" w:rsidP="00F36DAB">
            <w:pPr>
              <w:spacing w:before="0" w:after="0"/>
              <w:rPr>
                <w:color w:val="000000"/>
                <w:sz w:val="22"/>
                <w:highlight w:val="yellow"/>
              </w:rPr>
            </w:pPr>
            <w:r>
              <w:rPr>
                <w:color w:val="000000"/>
                <w:sz w:val="22"/>
              </w:rPr>
              <w:t>Left amygdala</w:t>
            </w:r>
          </w:p>
        </w:tc>
        <w:tc>
          <w:tcPr>
            <w:tcW w:w="1800" w:type="dxa"/>
            <w:tcBorders>
              <w:top w:val="nil"/>
              <w:left w:val="nil"/>
              <w:bottom w:val="nil"/>
              <w:right w:val="nil"/>
            </w:tcBorders>
            <w:shd w:val="clear" w:color="auto" w:fill="auto"/>
            <w:noWrap/>
            <w:vAlign w:val="bottom"/>
            <w:hideMark/>
          </w:tcPr>
          <w:p w14:paraId="31AC9B66" w14:textId="77777777" w:rsidR="00F36DAB" w:rsidRPr="00B34CC9" w:rsidRDefault="00F36DAB" w:rsidP="00F36DAB">
            <w:pPr>
              <w:spacing w:before="0" w:after="0"/>
              <w:jc w:val="center"/>
              <w:rPr>
                <w:color w:val="000000"/>
                <w:sz w:val="22"/>
                <w:highlight w:val="yellow"/>
              </w:rPr>
            </w:pPr>
            <w:r>
              <w:rPr>
                <w:color w:val="000000"/>
                <w:sz w:val="22"/>
              </w:rPr>
              <w:t>-0.106</w:t>
            </w:r>
          </w:p>
        </w:tc>
        <w:tc>
          <w:tcPr>
            <w:tcW w:w="2027" w:type="dxa"/>
            <w:tcBorders>
              <w:top w:val="nil"/>
              <w:left w:val="nil"/>
              <w:bottom w:val="nil"/>
              <w:right w:val="nil"/>
            </w:tcBorders>
            <w:vAlign w:val="bottom"/>
          </w:tcPr>
          <w:p w14:paraId="45D268C1" w14:textId="77777777" w:rsidR="00F36DAB" w:rsidRDefault="00F36DAB" w:rsidP="00F36DAB">
            <w:pPr>
              <w:spacing w:before="0" w:after="0"/>
              <w:jc w:val="center"/>
              <w:rPr>
                <w:color w:val="000000"/>
                <w:sz w:val="22"/>
              </w:rPr>
            </w:pPr>
            <w:r>
              <w:rPr>
                <w:color w:val="000000"/>
                <w:sz w:val="22"/>
              </w:rPr>
              <w:t>0.216</w:t>
            </w:r>
          </w:p>
        </w:tc>
        <w:tc>
          <w:tcPr>
            <w:tcW w:w="1681" w:type="dxa"/>
            <w:tcBorders>
              <w:top w:val="nil"/>
              <w:left w:val="nil"/>
              <w:bottom w:val="nil"/>
              <w:right w:val="nil"/>
            </w:tcBorders>
            <w:vAlign w:val="bottom"/>
          </w:tcPr>
          <w:p w14:paraId="34097FA4" w14:textId="77777777" w:rsidR="00F36DAB" w:rsidRDefault="00F36DAB" w:rsidP="00F36DAB">
            <w:pPr>
              <w:spacing w:before="0" w:after="0"/>
              <w:jc w:val="center"/>
              <w:rPr>
                <w:color w:val="000000"/>
                <w:sz w:val="22"/>
              </w:rPr>
            </w:pPr>
            <w:r>
              <w:rPr>
                <w:color w:val="000000"/>
                <w:sz w:val="22"/>
              </w:rPr>
              <w:t>-0.049</w:t>
            </w:r>
          </w:p>
        </w:tc>
      </w:tr>
      <w:tr w:rsidR="00F36DAB" w:rsidRPr="00B34CC9" w14:paraId="65F967FA" w14:textId="77777777" w:rsidTr="000D7AFB">
        <w:trPr>
          <w:trHeight w:val="300"/>
        </w:trPr>
        <w:tc>
          <w:tcPr>
            <w:tcW w:w="3960" w:type="dxa"/>
            <w:tcBorders>
              <w:top w:val="nil"/>
              <w:left w:val="nil"/>
              <w:bottom w:val="nil"/>
              <w:right w:val="nil"/>
            </w:tcBorders>
            <w:shd w:val="clear" w:color="auto" w:fill="auto"/>
            <w:noWrap/>
            <w:vAlign w:val="bottom"/>
            <w:hideMark/>
          </w:tcPr>
          <w:p w14:paraId="25A52456" w14:textId="77777777" w:rsidR="00F36DAB" w:rsidRPr="00B34CC9" w:rsidRDefault="00F36DAB" w:rsidP="00F36DAB">
            <w:pPr>
              <w:spacing w:before="0" w:after="0"/>
              <w:rPr>
                <w:color w:val="000000"/>
                <w:sz w:val="22"/>
                <w:highlight w:val="yellow"/>
              </w:rPr>
            </w:pPr>
            <w:r>
              <w:rPr>
                <w:color w:val="000000"/>
                <w:sz w:val="22"/>
              </w:rPr>
              <w:lastRenderedPageBreak/>
              <w:t>Left banks of superior temporal sulcus</w:t>
            </w:r>
          </w:p>
        </w:tc>
        <w:tc>
          <w:tcPr>
            <w:tcW w:w="1800" w:type="dxa"/>
            <w:tcBorders>
              <w:top w:val="nil"/>
              <w:left w:val="nil"/>
              <w:bottom w:val="nil"/>
              <w:right w:val="nil"/>
            </w:tcBorders>
            <w:shd w:val="clear" w:color="auto" w:fill="auto"/>
            <w:noWrap/>
            <w:vAlign w:val="bottom"/>
            <w:hideMark/>
          </w:tcPr>
          <w:p w14:paraId="4B6FCAC9" w14:textId="77777777" w:rsidR="00F36DAB" w:rsidRPr="00B34CC9" w:rsidRDefault="00F36DAB" w:rsidP="00F36DAB">
            <w:pPr>
              <w:spacing w:before="0" w:after="0"/>
              <w:jc w:val="center"/>
              <w:rPr>
                <w:color w:val="000000"/>
                <w:sz w:val="22"/>
                <w:highlight w:val="yellow"/>
              </w:rPr>
            </w:pPr>
            <w:r>
              <w:rPr>
                <w:color w:val="000000"/>
                <w:sz w:val="22"/>
              </w:rPr>
              <w:t>-0.086</w:t>
            </w:r>
          </w:p>
        </w:tc>
        <w:tc>
          <w:tcPr>
            <w:tcW w:w="2027" w:type="dxa"/>
            <w:tcBorders>
              <w:top w:val="nil"/>
              <w:left w:val="nil"/>
              <w:bottom w:val="nil"/>
              <w:right w:val="nil"/>
            </w:tcBorders>
            <w:vAlign w:val="bottom"/>
          </w:tcPr>
          <w:p w14:paraId="1AC36F2B" w14:textId="77777777" w:rsidR="00F36DAB" w:rsidRDefault="00F36DAB" w:rsidP="00F36DAB">
            <w:pPr>
              <w:spacing w:before="0" w:after="0"/>
              <w:jc w:val="center"/>
              <w:rPr>
                <w:color w:val="000000"/>
                <w:sz w:val="22"/>
              </w:rPr>
            </w:pPr>
            <w:r>
              <w:rPr>
                <w:color w:val="000000"/>
                <w:sz w:val="22"/>
              </w:rPr>
              <w:t>0.069</w:t>
            </w:r>
          </w:p>
        </w:tc>
        <w:tc>
          <w:tcPr>
            <w:tcW w:w="1681" w:type="dxa"/>
            <w:tcBorders>
              <w:top w:val="nil"/>
              <w:left w:val="nil"/>
              <w:bottom w:val="nil"/>
              <w:right w:val="nil"/>
            </w:tcBorders>
            <w:vAlign w:val="bottom"/>
          </w:tcPr>
          <w:p w14:paraId="568C788C" w14:textId="77777777" w:rsidR="00F36DAB" w:rsidRDefault="00F36DAB" w:rsidP="00F36DAB">
            <w:pPr>
              <w:spacing w:before="0" w:after="0"/>
              <w:jc w:val="center"/>
              <w:rPr>
                <w:color w:val="000000"/>
                <w:sz w:val="22"/>
              </w:rPr>
            </w:pPr>
            <w:r>
              <w:rPr>
                <w:color w:val="000000"/>
                <w:sz w:val="22"/>
              </w:rPr>
              <w:t>-0.205</w:t>
            </w:r>
          </w:p>
        </w:tc>
      </w:tr>
      <w:tr w:rsidR="00F36DAB" w:rsidRPr="00B34CC9" w14:paraId="74989F13" w14:textId="77777777" w:rsidTr="000D7AFB">
        <w:trPr>
          <w:trHeight w:val="300"/>
        </w:trPr>
        <w:tc>
          <w:tcPr>
            <w:tcW w:w="3960" w:type="dxa"/>
            <w:tcBorders>
              <w:top w:val="nil"/>
              <w:left w:val="nil"/>
              <w:bottom w:val="nil"/>
              <w:right w:val="nil"/>
            </w:tcBorders>
            <w:shd w:val="clear" w:color="auto" w:fill="auto"/>
            <w:noWrap/>
            <w:vAlign w:val="bottom"/>
            <w:hideMark/>
          </w:tcPr>
          <w:p w14:paraId="2C16C8D9" w14:textId="77777777" w:rsidR="00F36DAB" w:rsidRPr="00B34CC9" w:rsidRDefault="00F36DAB" w:rsidP="00F36DAB">
            <w:pPr>
              <w:spacing w:before="0" w:after="0"/>
              <w:rPr>
                <w:color w:val="000000"/>
                <w:sz w:val="22"/>
                <w:highlight w:val="yellow"/>
              </w:rPr>
            </w:pPr>
            <w:r>
              <w:rPr>
                <w:color w:val="000000"/>
                <w:sz w:val="22"/>
              </w:rPr>
              <w:t>Left caudal anterior cingulate</w:t>
            </w:r>
          </w:p>
        </w:tc>
        <w:tc>
          <w:tcPr>
            <w:tcW w:w="1800" w:type="dxa"/>
            <w:tcBorders>
              <w:top w:val="nil"/>
              <w:left w:val="nil"/>
              <w:bottom w:val="nil"/>
              <w:right w:val="nil"/>
            </w:tcBorders>
            <w:shd w:val="clear" w:color="auto" w:fill="auto"/>
            <w:noWrap/>
            <w:vAlign w:val="bottom"/>
            <w:hideMark/>
          </w:tcPr>
          <w:p w14:paraId="0123FD4F" w14:textId="77777777" w:rsidR="00F36DAB" w:rsidRPr="00B34CC9" w:rsidRDefault="00F36DAB" w:rsidP="00F36DAB">
            <w:pPr>
              <w:spacing w:before="0" w:after="0"/>
              <w:jc w:val="center"/>
              <w:rPr>
                <w:color w:val="000000"/>
                <w:sz w:val="22"/>
                <w:highlight w:val="yellow"/>
              </w:rPr>
            </w:pPr>
            <w:r>
              <w:rPr>
                <w:color w:val="000000"/>
                <w:sz w:val="22"/>
              </w:rPr>
              <w:t>-0.078</w:t>
            </w:r>
          </w:p>
        </w:tc>
        <w:tc>
          <w:tcPr>
            <w:tcW w:w="2027" w:type="dxa"/>
            <w:tcBorders>
              <w:top w:val="nil"/>
              <w:left w:val="nil"/>
              <w:bottom w:val="nil"/>
              <w:right w:val="nil"/>
            </w:tcBorders>
            <w:vAlign w:val="bottom"/>
          </w:tcPr>
          <w:p w14:paraId="5CB97652" w14:textId="77777777" w:rsidR="00F36DAB" w:rsidRDefault="00F36DAB" w:rsidP="00F36DAB">
            <w:pPr>
              <w:spacing w:before="0" w:after="0"/>
              <w:jc w:val="center"/>
              <w:rPr>
                <w:color w:val="000000"/>
                <w:sz w:val="22"/>
              </w:rPr>
            </w:pPr>
            <w:r>
              <w:rPr>
                <w:color w:val="000000"/>
                <w:sz w:val="22"/>
              </w:rPr>
              <w:t>-0.036</w:t>
            </w:r>
          </w:p>
        </w:tc>
        <w:tc>
          <w:tcPr>
            <w:tcW w:w="1681" w:type="dxa"/>
            <w:tcBorders>
              <w:top w:val="nil"/>
              <w:left w:val="nil"/>
              <w:bottom w:val="nil"/>
              <w:right w:val="nil"/>
            </w:tcBorders>
            <w:vAlign w:val="bottom"/>
          </w:tcPr>
          <w:p w14:paraId="51FD1197" w14:textId="77777777" w:rsidR="00F36DAB" w:rsidRDefault="00F36DAB" w:rsidP="00F36DAB">
            <w:pPr>
              <w:spacing w:before="0" w:after="0"/>
              <w:jc w:val="center"/>
              <w:rPr>
                <w:color w:val="000000"/>
                <w:sz w:val="22"/>
              </w:rPr>
            </w:pPr>
            <w:r>
              <w:rPr>
                <w:color w:val="000000"/>
                <w:sz w:val="22"/>
              </w:rPr>
              <w:t>0.025</w:t>
            </w:r>
          </w:p>
        </w:tc>
      </w:tr>
      <w:tr w:rsidR="00F36DAB" w:rsidRPr="00B34CC9" w14:paraId="142E2ED5" w14:textId="77777777" w:rsidTr="000D7AFB">
        <w:trPr>
          <w:trHeight w:val="300"/>
        </w:trPr>
        <w:tc>
          <w:tcPr>
            <w:tcW w:w="3960" w:type="dxa"/>
            <w:tcBorders>
              <w:top w:val="nil"/>
              <w:left w:val="nil"/>
              <w:bottom w:val="nil"/>
              <w:right w:val="nil"/>
            </w:tcBorders>
            <w:shd w:val="clear" w:color="auto" w:fill="auto"/>
            <w:noWrap/>
            <w:vAlign w:val="bottom"/>
            <w:hideMark/>
          </w:tcPr>
          <w:p w14:paraId="1E1B9836" w14:textId="77777777" w:rsidR="00F36DAB" w:rsidRPr="00B34CC9" w:rsidRDefault="00F36DAB" w:rsidP="00F36DAB">
            <w:pPr>
              <w:spacing w:before="0" w:after="0"/>
              <w:rPr>
                <w:color w:val="000000"/>
                <w:sz w:val="22"/>
                <w:highlight w:val="yellow"/>
              </w:rPr>
            </w:pPr>
            <w:r>
              <w:rPr>
                <w:color w:val="000000"/>
                <w:sz w:val="22"/>
              </w:rPr>
              <w:t>Left caudal middle frontal</w:t>
            </w:r>
          </w:p>
        </w:tc>
        <w:tc>
          <w:tcPr>
            <w:tcW w:w="1800" w:type="dxa"/>
            <w:tcBorders>
              <w:top w:val="nil"/>
              <w:left w:val="nil"/>
              <w:bottom w:val="nil"/>
              <w:right w:val="nil"/>
            </w:tcBorders>
            <w:shd w:val="clear" w:color="auto" w:fill="auto"/>
            <w:noWrap/>
            <w:vAlign w:val="bottom"/>
            <w:hideMark/>
          </w:tcPr>
          <w:p w14:paraId="23AB1048" w14:textId="77777777" w:rsidR="00F36DAB" w:rsidRPr="00B34CC9" w:rsidRDefault="00F36DAB" w:rsidP="00F36DAB">
            <w:pPr>
              <w:spacing w:before="0" w:after="0"/>
              <w:jc w:val="center"/>
              <w:rPr>
                <w:color w:val="000000"/>
                <w:sz w:val="22"/>
                <w:highlight w:val="yellow"/>
              </w:rPr>
            </w:pPr>
            <w:r>
              <w:rPr>
                <w:color w:val="000000"/>
                <w:sz w:val="22"/>
              </w:rPr>
              <w:t>-0.102</w:t>
            </w:r>
          </w:p>
        </w:tc>
        <w:tc>
          <w:tcPr>
            <w:tcW w:w="2027" w:type="dxa"/>
            <w:tcBorders>
              <w:top w:val="nil"/>
              <w:left w:val="nil"/>
              <w:bottom w:val="nil"/>
              <w:right w:val="nil"/>
            </w:tcBorders>
            <w:vAlign w:val="bottom"/>
          </w:tcPr>
          <w:p w14:paraId="749C6AA0" w14:textId="77777777" w:rsidR="00F36DAB" w:rsidRDefault="00F36DAB" w:rsidP="00F36DAB">
            <w:pPr>
              <w:spacing w:before="0" w:after="0"/>
              <w:jc w:val="center"/>
              <w:rPr>
                <w:color w:val="000000"/>
                <w:sz w:val="22"/>
              </w:rPr>
            </w:pPr>
            <w:r>
              <w:rPr>
                <w:color w:val="000000"/>
                <w:sz w:val="22"/>
              </w:rPr>
              <w:t>0.014</w:t>
            </w:r>
          </w:p>
        </w:tc>
        <w:tc>
          <w:tcPr>
            <w:tcW w:w="1681" w:type="dxa"/>
            <w:tcBorders>
              <w:top w:val="nil"/>
              <w:left w:val="nil"/>
              <w:bottom w:val="nil"/>
              <w:right w:val="nil"/>
            </w:tcBorders>
            <w:vAlign w:val="bottom"/>
          </w:tcPr>
          <w:p w14:paraId="2FB37F7A" w14:textId="77777777" w:rsidR="00F36DAB" w:rsidRDefault="00F36DAB" w:rsidP="00F36DAB">
            <w:pPr>
              <w:spacing w:before="0" w:after="0"/>
              <w:jc w:val="center"/>
              <w:rPr>
                <w:color w:val="000000"/>
                <w:sz w:val="22"/>
              </w:rPr>
            </w:pPr>
            <w:r>
              <w:rPr>
                <w:color w:val="000000"/>
                <w:sz w:val="22"/>
              </w:rPr>
              <w:t>-0.078</w:t>
            </w:r>
          </w:p>
        </w:tc>
      </w:tr>
      <w:tr w:rsidR="00F36DAB" w:rsidRPr="00B34CC9" w14:paraId="2AD035EB" w14:textId="77777777" w:rsidTr="000D7AFB">
        <w:trPr>
          <w:trHeight w:val="300"/>
        </w:trPr>
        <w:tc>
          <w:tcPr>
            <w:tcW w:w="3960" w:type="dxa"/>
            <w:tcBorders>
              <w:top w:val="nil"/>
              <w:left w:val="nil"/>
              <w:bottom w:val="nil"/>
              <w:right w:val="nil"/>
            </w:tcBorders>
            <w:shd w:val="clear" w:color="auto" w:fill="auto"/>
            <w:noWrap/>
            <w:vAlign w:val="bottom"/>
            <w:hideMark/>
          </w:tcPr>
          <w:p w14:paraId="4AC76E1B" w14:textId="77777777" w:rsidR="00F36DAB" w:rsidRPr="00B34CC9" w:rsidRDefault="00F36DAB" w:rsidP="00F36DAB">
            <w:pPr>
              <w:spacing w:before="0" w:after="0"/>
              <w:rPr>
                <w:color w:val="000000"/>
                <w:sz w:val="22"/>
                <w:highlight w:val="yellow"/>
              </w:rPr>
            </w:pPr>
            <w:r>
              <w:rPr>
                <w:color w:val="000000"/>
                <w:sz w:val="22"/>
              </w:rPr>
              <w:t>Left caudate</w:t>
            </w:r>
          </w:p>
        </w:tc>
        <w:tc>
          <w:tcPr>
            <w:tcW w:w="1800" w:type="dxa"/>
            <w:tcBorders>
              <w:top w:val="nil"/>
              <w:left w:val="nil"/>
              <w:bottom w:val="nil"/>
              <w:right w:val="nil"/>
            </w:tcBorders>
            <w:shd w:val="clear" w:color="auto" w:fill="auto"/>
            <w:noWrap/>
            <w:vAlign w:val="bottom"/>
            <w:hideMark/>
          </w:tcPr>
          <w:p w14:paraId="5FD7DBA5" w14:textId="77777777" w:rsidR="00F36DAB" w:rsidRPr="00B34CC9" w:rsidRDefault="00F36DAB" w:rsidP="00F36DAB">
            <w:pPr>
              <w:spacing w:before="0" w:after="0"/>
              <w:jc w:val="center"/>
              <w:rPr>
                <w:color w:val="000000"/>
                <w:sz w:val="22"/>
                <w:highlight w:val="yellow"/>
              </w:rPr>
            </w:pPr>
            <w:r>
              <w:rPr>
                <w:color w:val="000000"/>
                <w:sz w:val="22"/>
              </w:rPr>
              <w:t>-0.103</w:t>
            </w:r>
          </w:p>
        </w:tc>
        <w:tc>
          <w:tcPr>
            <w:tcW w:w="2027" w:type="dxa"/>
            <w:tcBorders>
              <w:top w:val="nil"/>
              <w:left w:val="nil"/>
              <w:bottom w:val="nil"/>
              <w:right w:val="nil"/>
            </w:tcBorders>
            <w:vAlign w:val="bottom"/>
          </w:tcPr>
          <w:p w14:paraId="771240F9" w14:textId="77777777" w:rsidR="00F36DAB" w:rsidRDefault="00F36DAB" w:rsidP="00F36DAB">
            <w:pPr>
              <w:spacing w:before="0" w:after="0"/>
              <w:jc w:val="center"/>
              <w:rPr>
                <w:color w:val="000000"/>
                <w:sz w:val="22"/>
              </w:rPr>
            </w:pPr>
            <w:r>
              <w:rPr>
                <w:color w:val="000000"/>
                <w:sz w:val="22"/>
              </w:rPr>
              <w:t>-0.110</w:t>
            </w:r>
          </w:p>
        </w:tc>
        <w:tc>
          <w:tcPr>
            <w:tcW w:w="1681" w:type="dxa"/>
            <w:tcBorders>
              <w:top w:val="nil"/>
              <w:left w:val="nil"/>
              <w:bottom w:val="nil"/>
              <w:right w:val="nil"/>
            </w:tcBorders>
            <w:vAlign w:val="bottom"/>
          </w:tcPr>
          <w:p w14:paraId="12539036" w14:textId="77777777" w:rsidR="00F36DAB" w:rsidRDefault="00F36DAB" w:rsidP="00F36DAB">
            <w:pPr>
              <w:spacing w:before="0" w:after="0"/>
              <w:jc w:val="center"/>
              <w:rPr>
                <w:color w:val="000000"/>
                <w:sz w:val="22"/>
              </w:rPr>
            </w:pPr>
            <w:r>
              <w:rPr>
                <w:color w:val="000000"/>
                <w:sz w:val="22"/>
              </w:rPr>
              <w:t>0.109</w:t>
            </w:r>
          </w:p>
        </w:tc>
      </w:tr>
      <w:tr w:rsidR="00F36DAB" w:rsidRPr="00B34CC9" w14:paraId="1541FA79" w14:textId="77777777" w:rsidTr="000D7AFB">
        <w:trPr>
          <w:trHeight w:val="300"/>
        </w:trPr>
        <w:tc>
          <w:tcPr>
            <w:tcW w:w="3960" w:type="dxa"/>
            <w:tcBorders>
              <w:top w:val="nil"/>
              <w:left w:val="nil"/>
              <w:bottom w:val="nil"/>
              <w:right w:val="nil"/>
            </w:tcBorders>
            <w:shd w:val="clear" w:color="auto" w:fill="auto"/>
            <w:noWrap/>
            <w:vAlign w:val="bottom"/>
            <w:hideMark/>
          </w:tcPr>
          <w:p w14:paraId="10B14B18" w14:textId="77777777" w:rsidR="00F36DAB" w:rsidRPr="00B34CC9" w:rsidRDefault="00F36DAB" w:rsidP="00F36DAB">
            <w:pPr>
              <w:spacing w:before="0" w:after="0"/>
              <w:rPr>
                <w:color w:val="000000"/>
                <w:sz w:val="22"/>
                <w:highlight w:val="yellow"/>
              </w:rPr>
            </w:pPr>
            <w:r>
              <w:rPr>
                <w:color w:val="000000"/>
                <w:sz w:val="22"/>
              </w:rPr>
              <w:t>Left cerebellum cortex</w:t>
            </w:r>
          </w:p>
        </w:tc>
        <w:tc>
          <w:tcPr>
            <w:tcW w:w="1800" w:type="dxa"/>
            <w:tcBorders>
              <w:top w:val="nil"/>
              <w:left w:val="nil"/>
              <w:bottom w:val="nil"/>
              <w:right w:val="nil"/>
            </w:tcBorders>
            <w:shd w:val="clear" w:color="auto" w:fill="auto"/>
            <w:noWrap/>
            <w:vAlign w:val="bottom"/>
            <w:hideMark/>
          </w:tcPr>
          <w:p w14:paraId="7C9A9F92" w14:textId="77777777" w:rsidR="00F36DAB" w:rsidRPr="00B34CC9" w:rsidRDefault="00F36DAB" w:rsidP="00F36DAB">
            <w:pPr>
              <w:spacing w:before="0" w:after="0"/>
              <w:jc w:val="center"/>
              <w:rPr>
                <w:color w:val="000000"/>
                <w:sz w:val="22"/>
                <w:highlight w:val="yellow"/>
              </w:rPr>
            </w:pPr>
            <w:r>
              <w:rPr>
                <w:color w:val="000000"/>
                <w:sz w:val="22"/>
              </w:rPr>
              <w:t>-0.103</w:t>
            </w:r>
          </w:p>
        </w:tc>
        <w:tc>
          <w:tcPr>
            <w:tcW w:w="2027" w:type="dxa"/>
            <w:tcBorders>
              <w:top w:val="nil"/>
              <w:left w:val="nil"/>
              <w:bottom w:val="nil"/>
              <w:right w:val="nil"/>
            </w:tcBorders>
            <w:vAlign w:val="bottom"/>
          </w:tcPr>
          <w:p w14:paraId="52E8ABA9" w14:textId="77777777" w:rsidR="00F36DAB" w:rsidRDefault="00F36DAB" w:rsidP="00F36DAB">
            <w:pPr>
              <w:spacing w:before="0" w:after="0"/>
              <w:jc w:val="center"/>
              <w:rPr>
                <w:color w:val="000000"/>
                <w:sz w:val="22"/>
              </w:rPr>
            </w:pPr>
            <w:r>
              <w:rPr>
                <w:color w:val="000000"/>
                <w:sz w:val="22"/>
              </w:rPr>
              <w:t>-0.034</w:t>
            </w:r>
          </w:p>
        </w:tc>
        <w:tc>
          <w:tcPr>
            <w:tcW w:w="1681" w:type="dxa"/>
            <w:tcBorders>
              <w:top w:val="nil"/>
              <w:left w:val="nil"/>
              <w:bottom w:val="nil"/>
              <w:right w:val="nil"/>
            </w:tcBorders>
            <w:vAlign w:val="bottom"/>
          </w:tcPr>
          <w:p w14:paraId="430E438B" w14:textId="77777777" w:rsidR="00F36DAB" w:rsidRDefault="00F36DAB" w:rsidP="00F36DAB">
            <w:pPr>
              <w:spacing w:before="0" w:after="0"/>
              <w:jc w:val="center"/>
              <w:rPr>
                <w:color w:val="000000"/>
                <w:sz w:val="22"/>
              </w:rPr>
            </w:pPr>
            <w:r>
              <w:rPr>
                <w:color w:val="000000"/>
                <w:sz w:val="22"/>
              </w:rPr>
              <w:t>-0.128</w:t>
            </w:r>
          </w:p>
        </w:tc>
      </w:tr>
      <w:tr w:rsidR="00F36DAB" w:rsidRPr="00B34CC9" w14:paraId="7BF1080E" w14:textId="77777777" w:rsidTr="000D7AFB">
        <w:trPr>
          <w:trHeight w:val="300"/>
        </w:trPr>
        <w:tc>
          <w:tcPr>
            <w:tcW w:w="3960" w:type="dxa"/>
            <w:tcBorders>
              <w:top w:val="nil"/>
              <w:left w:val="nil"/>
              <w:bottom w:val="nil"/>
              <w:right w:val="nil"/>
            </w:tcBorders>
            <w:shd w:val="clear" w:color="auto" w:fill="auto"/>
            <w:noWrap/>
            <w:vAlign w:val="bottom"/>
            <w:hideMark/>
          </w:tcPr>
          <w:p w14:paraId="1F32B8AB" w14:textId="77777777" w:rsidR="00F36DAB" w:rsidRPr="00B34CC9" w:rsidRDefault="00F36DAB" w:rsidP="00F36DAB">
            <w:pPr>
              <w:spacing w:before="0" w:after="0"/>
              <w:rPr>
                <w:color w:val="000000"/>
                <w:sz w:val="22"/>
                <w:highlight w:val="yellow"/>
              </w:rPr>
            </w:pPr>
            <w:r>
              <w:rPr>
                <w:color w:val="000000"/>
                <w:sz w:val="22"/>
              </w:rPr>
              <w:t>Left cuneus</w:t>
            </w:r>
          </w:p>
        </w:tc>
        <w:tc>
          <w:tcPr>
            <w:tcW w:w="1800" w:type="dxa"/>
            <w:tcBorders>
              <w:top w:val="nil"/>
              <w:left w:val="nil"/>
              <w:bottom w:val="nil"/>
              <w:right w:val="nil"/>
            </w:tcBorders>
            <w:shd w:val="clear" w:color="auto" w:fill="auto"/>
            <w:noWrap/>
            <w:vAlign w:val="bottom"/>
            <w:hideMark/>
          </w:tcPr>
          <w:p w14:paraId="77E3413F" w14:textId="77777777" w:rsidR="00F36DAB" w:rsidRPr="00B34CC9" w:rsidRDefault="00F36DAB" w:rsidP="00F36DAB">
            <w:pPr>
              <w:spacing w:before="0" w:after="0"/>
              <w:jc w:val="center"/>
              <w:rPr>
                <w:color w:val="000000"/>
                <w:sz w:val="22"/>
                <w:highlight w:val="yellow"/>
              </w:rPr>
            </w:pPr>
            <w:r>
              <w:rPr>
                <w:color w:val="000000"/>
                <w:sz w:val="22"/>
              </w:rPr>
              <w:t>-0.072</w:t>
            </w:r>
          </w:p>
        </w:tc>
        <w:tc>
          <w:tcPr>
            <w:tcW w:w="2027" w:type="dxa"/>
            <w:tcBorders>
              <w:top w:val="nil"/>
              <w:left w:val="nil"/>
              <w:bottom w:val="nil"/>
              <w:right w:val="nil"/>
            </w:tcBorders>
            <w:vAlign w:val="bottom"/>
          </w:tcPr>
          <w:p w14:paraId="644B18E0" w14:textId="77777777" w:rsidR="00F36DAB" w:rsidRDefault="00F36DAB" w:rsidP="00F36DAB">
            <w:pPr>
              <w:spacing w:before="0" w:after="0"/>
              <w:jc w:val="center"/>
              <w:rPr>
                <w:color w:val="000000"/>
                <w:sz w:val="22"/>
              </w:rPr>
            </w:pPr>
            <w:r>
              <w:rPr>
                <w:color w:val="000000"/>
                <w:sz w:val="22"/>
              </w:rPr>
              <w:t>0.078</w:t>
            </w:r>
          </w:p>
        </w:tc>
        <w:tc>
          <w:tcPr>
            <w:tcW w:w="1681" w:type="dxa"/>
            <w:tcBorders>
              <w:top w:val="nil"/>
              <w:left w:val="nil"/>
              <w:bottom w:val="nil"/>
              <w:right w:val="nil"/>
            </w:tcBorders>
            <w:vAlign w:val="bottom"/>
          </w:tcPr>
          <w:p w14:paraId="3006477B" w14:textId="77777777" w:rsidR="00F36DAB" w:rsidRDefault="00F36DAB" w:rsidP="00F36DAB">
            <w:pPr>
              <w:spacing w:before="0" w:after="0"/>
              <w:jc w:val="center"/>
              <w:rPr>
                <w:color w:val="000000"/>
                <w:sz w:val="22"/>
              </w:rPr>
            </w:pPr>
            <w:r>
              <w:rPr>
                <w:color w:val="000000"/>
                <w:sz w:val="22"/>
              </w:rPr>
              <w:t>0.273</w:t>
            </w:r>
          </w:p>
        </w:tc>
      </w:tr>
      <w:tr w:rsidR="00F36DAB" w:rsidRPr="00B34CC9" w14:paraId="2F23C3A7" w14:textId="77777777" w:rsidTr="000D7AFB">
        <w:trPr>
          <w:trHeight w:val="300"/>
        </w:trPr>
        <w:tc>
          <w:tcPr>
            <w:tcW w:w="3960" w:type="dxa"/>
            <w:tcBorders>
              <w:top w:val="nil"/>
              <w:left w:val="nil"/>
              <w:bottom w:val="nil"/>
              <w:right w:val="nil"/>
            </w:tcBorders>
            <w:shd w:val="clear" w:color="auto" w:fill="auto"/>
            <w:noWrap/>
            <w:vAlign w:val="bottom"/>
            <w:hideMark/>
          </w:tcPr>
          <w:p w14:paraId="68CF0123" w14:textId="77777777" w:rsidR="00F36DAB" w:rsidRPr="00B34CC9" w:rsidRDefault="00F36DAB" w:rsidP="00F36DAB">
            <w:pPr>
              <w:spacing w:before="0" w:after="0"/>
              <w:rPr>
                <w:color w:val="000000"/>
                <w:sz w:val="22"/>
                <w:highlight w:val="yellow"/>
              </w:rPr>
            </w:pPr>
            <w:r>
              <w:rPr>
                <w:color w:val="000000"/>
                <w:sz w:val="22"/>
              </w:rPr>
              <w:t>Left entorhinal</w:t>
            </w:r>
          </w:p>
        </w:tc>
        <w:tc>
          <w:tcPr>
            <w:tcW w:w="1800" w:type="dxa"/>
            <w:tcBorders>
              <w:top w:val="nil"/>
              <w:left w:val="nil"/>
              <w:bottom w:val="nil"/>
              <w:right w:val="nil"/>
            </w:tcBorders>
            <w:shd w:val="clear" w:color="auto" w:fill="auto"/>
            <w:noWrap/>
            <w:vAlign w:val="bottom"/>
            <w:hideMark/>
          </w:tcPr>
          <w:p w14:paraId="686B85E3" w14:textId="77777777" w:rsidR="00F36DAB" w:rsidRPr="00B34CC9" w:rsidRDefault="00F36DAB" w:rsidP="00F36DAB">
            <w:pPr>
              <w:spacing w:before="0" w:after="0"/>
              <w:jc w:val="center"/>
              <w:rPr>
                <w:color w:val="000000"/>
                <w:sz w:val="22"/>
                <w:highlight w:val="yellow"/>
              </w:rPr>
            </w:pPr>
            <w:r>
              <w:rPr>
                <w:color w:val="000000"/>
                <w:sz w:val="22"/>
              </w:rPr>
              <w:t>-0.063</w:t>
            </w:r>
          </w:p>
        </w:tc>
        <w:tc>
          <w:tcPr>
            <w:tcW w:w="2027" w:type="dxa"/>
            <w:tcBorders>
              <w:top w:val="nil"/>
              <w:left w:val="nil"/>
              <w:bottom w:val="nil"/>
              <w:right w:val="nil"/>
            </w:tcBorders>
            <w:vAlign w:val="bottom"/>
          </w:tcPr>
          <w:p w14:paraId="7FFC3E10" w14:textId="77777777" w:rsidR="00F36DAB" w:rsidRDefault="00F36DAB" w:rsidP="00F36DAB">
            <w:pPr>
              <w:spacing w:before="0" w:after="0"/>
              <w:jc w:val="center"/>
              <w:rPr>
                <w:color w:val="000000"/>
                <w:sz w:val="22"/>
              </w:rPr>
            </w:pPr>
            <w:r>
              <w:rPr>
                <w:color w:val="000000"/>
                <w:sz w:val="22"/>
              </w:rPr>
              <w:t>-0.078</w:t>
            </w:r>
          </w:p>
        </w:tc>
        <w:tc>
          <w:tcPr>
            <w:tcW w:w="1681" w:type="dxa"/>
            <w:tcBorders>
              <w:top w:val="nil"/>
              <w:left w:val="nil"/>
              <w:bottom w:val="nil"/>
              <w:right w:val="nil"/>
            </w:tcBorders>
            <w:vAlign w:val="bottom"/>
          </w:tcPr>
          <w:p w14:paraId="0AE5DB89" w14:textId="77777777" w:rsidR="00F36DAB" w:rsidRDefault="00F36DAB" w:rsidP="00F36DAB">
            <w:pPr>
              <w:spacing w:before="0" w:after="0"/>
              <w:jc w:val="center"/>
              <w:rPr>
                <w:color w:val="000000"/>
                <w:sz w:val="22"/>
              </w:rPr>
            </w:pPr>
            <w:r>
              <w:rPr>
                <w:color w:val="000000"/>
                <w:sz w:val="22"/>
              </w:rPr>
              <w:t>0.002</w:t>
            </w:r>
          </w:p>
        </w:tc>
      </w:tr>
      <w:tr w:rsidR="00F36DAB" w:rsidRPr="00B34CC9" w14:paraId="5CAF7590" w14:textId="77777777" w:rsidTr="000D7AFB">
        <w:trPr>
          <w:trHeight w:val="300"/>
        </w:trPr>
        <w:tc>
          <w:tcPr>
            <w:tcW w:w="3960" w:type="dxa"/>
            <w:tcBorders>
              <w:top w:val="nil"/>
              <w:left w:val="nil"/>
              <w:bottom w:val="nil"/>
              <w:right w:val="nil"/>
            </w:tcBorders>
            <w:shd w:val="clear" w:color="auto" w:fill="auto"/>
            <w:noWrap/>
            <w:vAlign w:val="bottom"/>
            <w:hideMark/>
          </w:tcPr>
          <w:p w14:paraId="0A15AFF1" w14:textId="77777777" w:rsidR="00F36DAB" w:rsidRPr="00B34CC9" w:rsidRDefault="00F36DAB" w:rsidP="00F36DAB">
            <w:pPr>
              <w:spacing w:before="0" w:after="0"/>
              <w:rPr>
                <w:color w:val="000000"/>
                <w:sz w:val="22"/>
                <w:highlight w:val="yellow"/>
              </w:rPr>
            </w:pPr>
            <w:r>
              <w:rPr>
                <w:color w:val="000000"/>
                <w:sz w:val="22"/>
              </w:rPr>
              <w:t>Left frontal pole</w:t>
            </w:r>
          </w:p>
        </w:tc>
        <w:tc>
          <w:tcPr>
            <w:tcW w:w="1800" w:type="dxa"/>
            <w:tcBorders>
              <w:top w:val="nil"/>
              <w:left w:val="nil"/>
              <w:bottom w:val="nil"/>
              <w:right w:val="nil"/>
            </w:tcBorders>
            <w:shd w:val="clear" w:color="auto" w:fill="auto"/>
            <w:noWrap/>
            <w:vAlign w:val="bottom"/>
            <w:hideMark/>
          </w:tcPr>
          <w:p w14:paraId="7D0B74F5" w14:textId="77777777" w:rsidR="00F36DAB" w:rsidRPr="00B34CC9" w:rsidRDefault="00F36DAB" w:rsidP="00F36DAB">
            <w:pPr>
              <w:spacing w:before="0" w:after="0"/>
              <w:jc w:val="center"/>
              <w:rPr>
                <w:color w:val="000000"/>
                <w:sz w:val="22"/>
                <w:highlight w:val="yellow"/>
              </w:rPr>
            </w:pPr>
            <w:r>
              <w:rPr>
                <w:color w:val="000000"/>
                <w:sz w:val="22"/>
              </w:rPr>
              <w:t>-0.077</w:t>
            </w:r>
          </w:p>
        </w:tc>
        <w:tc>
          <w:tcPr>
            <w:tcW w:w="2027" w:type="dxa"/>
            <w:tcBorders>
              <w:top w:val="nil"/>
              <w:left w:val="nil"/>
              <w:bottom w:val="nil"/>
              <w:right w:val="nil"/>
            </w:tcBorders>
            <w:vAlign w:val="bottom"/>
          </w:tcPr>
          <w:p w14:paraId="3B92D4FD" w14:textId="77777777" w:rsidR="00F36DAB" w:rsidRDefault="00F36DAB" w:rsidP="00F36DAB">
            <w:pPr>
              <w:spacing w:before="0" w:after="0"/>
              <w:jc w:val="center"/>
              <w:rPr>
                <w:color w:val="000000"/>
                <w:sz w:val="22"/>
              </w:rPr>
            </w:pPr>
            <w:r>
              <w:rPr>
                <w:color w:val="000000"/>
                <w:sz w:val="22"/>
              </w:rPr>
              <w:t>0.227</w:t>
            </w:r>
          </w:p>
        </w:tc>
        <w:tc>
          <w:tcPr>
            <w:tcW w:w="1681" w:type="dxa"/>
            <w:tcBorders>
              <w:top w:val="nil"/>
              <w:left w:val="nil"/>
              <w:bottom w:val="nil"/>
              <w:right w:val="nil"/>
            </w:tcBorders>
            <w:vAlign w:val="bottom"/>
          </w:tcPr>
          <w:p w14:paraId="0B01BCAA" w14:textId="77777777" w:rsidR="00F36DAB" w:rsidRDefault="00F36DAB" w:rsidP="00F36DAB">
            <w:pPr>
              <w:spacing w:before="0" w:after="0"/>
              <w:jc w:val="center"/>
              <w:rPr>
                <w:color w:val="000000"/>
                <w:sz w:val="22"/>
              </w:rPr>
            </w:pPr>
            <w:r>
              <w:rPr>
                <w:color w:val="000000"/>
                <w:sz w:val="22"/>
              </w:rPr>
              <w:t>0.059</w:t>
            </w:r>
          </w:p>
        </w:tc>
      </w:tr>
      <w:tr w:rsidR="00F36DAB" w:rsidRPr="00B34CC9" w14:paraId="500C7323" w14:textId="77777777" w:rsidTr="000D7AFB">
        <w:trPr>
          <w:trHeight w:val="300"/>
        </w:trPr>
        <w:tc>
          <w:tcPr>
            <w:tcW w:w="3960" w:type="dxa"/>
            <w:tcBorders>
              <w:top w:val="nil"/>
              <w:left w:val="nil"/>
              <w:bottom w:val="nil"/>
              <w:right w:val="nil"/>
            </w:tcBorders>
            <w:shd w:val="clear" w:color="auto" w:fill="auto"/>
            <w:noWrap/>
            <w:vAlign w:val="bottom"/>
            <w:hideMark/>
          </w:tcPr>
          <w:p w14:paraId="523DEACE" w14:textId="77777777" w:rsidR="00F36DAB" w:rsidRPr="00B34CC9" w:rsidRDefault="00F36DAB" w:rsidP="00F36DAB">
            <w:pPr>
              <w:spacing w:before="0" w:after="0"/>
              <w:rPr>
                <w:color w:val="000000"/>
                <w:sz w:val="22"/>
                <w:highlight w:val="yellow"/>
              </w:rPr>
            </w:pPr>
            <w:r>
              <w:rPr>
                <w:color w:val="000000"/>
                <w:sz w:val="22"/>
              </w:rPr>
              <w:t>Left fusiform</w:t>
            </w:r>
          </w:p>
        </w:tc>
        <w:tc>
          <w:tcPr>
            <w:tcW w:w="1800" w:type="dxa"/>
            <w:tcBorders>
              <w:top w:val="nil"/>
              <w:left w:val="nil"/>
              <w:bottom w:val="nil"/>
              <w:right w:val="nil"/>
            </w:tcBorders>
            <w:shd w:val="clear" w:color="auto" w:fill="auto"/>
            <w:noWrap/>
            <w:vAlign w:val="bottom"/>
            <w:hideMark/>
          </w:tcPr>
          <w:p w14:paraId="2C65C458" w14:textId="77777777" w:rsidR="00F36DAB" w:rsidRPr="00B34CC9" w:rsidRDefault="00F36DAB" w:rsidP="00F36DAB">
            <w:pPr>
              <w:spacing w:before="0" w:after="0"/>
              <w:jc w:val="center"/>
              <w:rPr>
                <w:color w:val="000000"/>
                <w:sz w:val="22"/>
                <w:highlight w:val="yellow"/>
              </w:rPr>
            </w:pPr>
            <w:r>
              <w:rPr>
                <w:color w:val="000000"/>
                <w:sz w:val="22"/>
              </w:rPr>
              <w:t>-0.121</w:t>
            </w:r>
          </w:p>
        </w:tc>
        <w:tc>
          <w:tcPr>
            <w:tcW w:w="2027" w:type="dxa"/>
            <w:tcBorders>
              <w:top w:val="nil"/>
              <w:left w:val="nil"/>
              <w:bottom w:val="nil"/>
              <w:right w:val="nil"/>
            </w:tcBorders>
            <w:vAlign w:val="bottom"/>
          </w:tcPr>
          <w:p w14:paraId="572A1FD6" w14:textId="77777777" w:rsidR="00F36DAB" w:rsidRDefault="00F36DAB" w:rsidP="00F36DAB">
            <w:pPr>
              <w:spacing w:before="0" w:after="0"/>
              <w:jc w:val="center"/>
              <w:rPr>
                <w:color w:val="000000"/>
                <w:sz w:val="22"/>
              </w:rPr>
            </w:pPr>
            <w:r>
              <w:rPr>
                <w:color w:val="000000"/>
                <w:sz w:val="22"/>
              </w:rPr>
              <w:t>0.001</w:t>
            </w:r>
          </w:p>
        </w:tc>
        <w:tc>
          <w:tcPr>
            <w:tcW w:w="1681" w:type="dxa"/>
            <w:tcBorders>
              <w:top w:val="nil"/>
              <w:left w:val="nil"/>
              <w:bottom w:val="nil"/>
              <w:right w:val="nil"/>
            </w:tcBorders>
            <w:vAlign w:val="bottom"/>
          </w:tcPr>
          <w:p w14:paraId="0614339B" w14:textId="77777777" w:rsidR="00F36DAB" w:rsidRDefault="00F36DAB" w:rsidP="00F36DAB">
            <w:pPr>
              <w:spacing w:before="0" w:after="0"/>
              <w:jc w:val="center"/>
              <w:rPr>
                <w:color w:val="000000"/>
                <w:sz w:val="22"/>
              </w:rPr>
            </w:pPr>
            <w:r>
              <w:rPr>
                <w:color w:val="000000"/>
                <w:sz w:val="22"/>
              </w:rPr>
              <w:t>-0.054</w:t>
            </w:r>
          </w:p>
        </w:tc>
      </w:tr>
      <w:tr w:rsidR="00F36DAB" w:rsidRPr="00B34CC9" w14:paraId="4F81AEE3" w14:textId="77777777" w:rsidTr="000D7AFB">
        <w:trPr>
          <w:trHeight w:val="300"/>
        </w:trPr>
        <w:tc>
          <w:tcPr>
            <w:tcW w:w="3960" w:type="dxa"/>
            <w:tcBorders>
              <w:top w:val="nil"/>
              <w:left w:val="nil"/>
              <w:bottom w:val="nil"/>
              <w:right w:val="nil"/>
            </w:tcBorders>
            <w:shd w:val="clear" w:color="auto" w:fill="auto"/>
            <w:noWrap/>
            <w:vAlign w:val="bottom"/>
            <w:hideMark/>
          </w:tcPr>
          <w:p w14:paraId="08A9D78A" w14:textId="77777777" w:rsidR="00F36DAB" w:rsidRPr="00B34CC9" w:rsidRDefault="00F36DAB" w:rsidP="00F36DAB">
            <w:pPr>
              <w:spacing w:before="0" w:after="0"/>
              <w:rPr>
                <w:color w:val="000000"/>
                <w:sz w:val="22"/>
                <w:highlight w:val="yellow"/>
              </w:rPr>
            </w:pPr>
            <w:r>
              <w:rPr>
                <w:color w:val="000000"/>
                <w:sz w:val="22"/>
              </w:rPr>
              <w:t>Left hippocampus</w:t>
            </w:r>
          </w:p>
        </w:tc>
        <w:tc>
          <w:tcPr>
            <w:tcW w:w="1800" w:type="dxa"/>
            <w:tcBorders>
              <w:top w:val="nil"/>
              <w:left w:val="nil"/>
              <w:bottom w:val="nil"/>
              <w:right w:val="nil"/>
            </w:tcBorders>
            <w:shd w:val="clear" w:color="auto" w:fill="auto"/>
            <w:noWrap/>
            <w:vAlign w:val="bottom"/>
            <w:hideMark/>
          </w:tcPr>
          <w:p w14:paraId="76BE8A18" w14:textId="77777777" w:rsidR="00F36DAB" w:rsidRPr="00B34CC9" w:rsidRDefault="00F36DAB" w:rsidP="00F36DAB">
            <w:pPr>
              <w:spacing w:before="0" w:after="0"/>
              <w:jc w:val="center"/>
              <w:rPr>
                <w:color w:val="000000"/>
                <w:sz w:val="22"/>
                <w:highlight w:val="yellow"/>
              </w:rPr>
            </w:pPr>
            <w:r>
              <w:rPr>
                <w:color w:val="000000"/>
                <w:sz w:val="22"/>
              </w:rPr>
              <w:t>-0.130</w:t>
            </w:r>
          </w:p>
        </w:tc>
        <w:tc>
          <w:tcPr>
            <w:tcW w:w="2027" w:type="dxa"/>
            <w:tcBorders>
              <w:top w:val="nil"/>
              <w:left w:val="nil"/>
              <w:bottom w:val="nil"/>
              <w:right w:val="nil"/>
            </w:tcBorders>
            <w:vAlign w:val="bottom"/>
          </w:tcPr>
          <w:p w14:paraId="06C4A712" w14:textId="77777777" w:rsidR="00F36DAB" w:rsidRDefault="00F36DAB" w:rsidP="00F36DAB">
            <w:pPr>
              <w:spacing w:before="0" w:after="0"/>
              <w:jc w:val="center"/>
              <w:rPr>
                <w:color w:val="000000"/>
                <w:sz w:val="22"/>
              </w:rPr>
            </w:pPr>
            <w:r>
              <w:rPr>
                <w:color w:val="000000"/>
                <w:sz w:val="22"/>
              </w:rPr>
              <w:t>0.185</w:t>
            </w:r>
          </w:p>
        </w:tc>
        <w:tc>
          <w:tcPr>
            <w:tcW w:w="1681" w:type="dxa"/>
            <w:tcBorders>
              <w:top w:val="nil"/>
              <w:left w:val="nil"/>
              <w:bottom w:val="nil"/>
              <w:right w:val="nil"/>
            </w:tcBorders>
            <w:vAlign w:val="bottom"/>
          </w:tcPr>
          <w:p w14:paraId="414A03D4" w14:textId="77777777" w:rsidR="00F36DAB" w:rsidRDefault="00F36DAB" w:rsidP="00F36DAB">
            <w:pPr>
              <w:spacing w:before="0" w:after="0"/>
              <w:jc w:val="center"/>
              <w:rPr>
                <w:color w:val="000000"/>
                <w:sz w:val="22"/>
              </w:rPr>
            </w:pPr>
            <w:r>
              <w:rPr>
                <w:color w:val="000000"/>
                <w:sz w:val="22"/>
              </w:rPr>
              <w:t>-0.058</w:t>
            </w:r>
          </w:p>
        </w:tc>
      </w:tr>
      <w:tr w:rsidR="00F36DAB" w:rsidRPr="00B34CC9" w14:paraId="22B4B653" w14:textId="77777777" w:rsidTr="000D7AFB">
        <w:trPr>
          <w:trHeight w:val="300"/>
        </w:trPr>
        <w:tc>
          <w:tcPr>
            <w:tcW w:w="3960" w:type="dxa"/>
            <w:tcBorders>
              <w:top w:val="nil"/>
              <w:left w:val="nil"/>
              <w:bottom w:val="nil"/>
              <w:right w:val="nil"/>
            </w:tcBorders>
            <w:shd w:val="clear" w:color="auto" w:fill="auto"/>
            <w:noWrap/>
            <w:vAlign w:val="bottom"/>
            <w:hideMark/>
          </w:tcPr>
          <w:p w14:paraId="3D1F1042" w14:textId="77777777" w:rsidR="00F36DAB" w:rsidRPr="00B34CC9" w:rsidRDefault="00F36DAB" w:rsidP="00F36DAB">
            <w:pPr>
              <w:spacing w:before="0" w:after="0"/>
              <w:rPr>
                <w:color w:val="000000"/>
                <w:sz w:val="22"/>
                <w:highlight w:val="yellow"/>
              </w:rPr>
            </w:pPr>
            <w:r>
              <w:rPr>
                <w:color w:val="000000"/>
                <w:sz w:val="22"/>
              </w:rPr>
              <w:t>Left inferior parietal</w:t>
            </w:r>
          </w:p>
        </w:tc>
        <w:tc>
          <w:tcPr>
            <w:tcW w:w="1800" w:type="dxa"/>
            <w:tcBorders>
              <w:top w:val="nil"/>
              <w:left w:val="nil"/>
              <w:bottom w:val="nil"/>
              <w:right w:val="nil"/>
            </w:tcBorders>
            <w:shd w:val="clear" w:color="auto" w:fill="auto"/>
            <w:noWrap/>
            <w:vAlign w:val="bottom"/>
            <w:hideMark/>
          </w:tcPr>
          <w:p w14:paraId="6BBF8CFD" w14:textId="77777777" w:rsidR="00F36DAB" w:rsidRPr="00B34CC9" w:rsidRDefault="00F36DAB" w:rsidP="00F36DAB">
            <w:pPr>
              <w:spacing w:before="0" w:after="0"/>
              <w:jc w:val="center"/>
              <w:rPr>
                <w:color w:val="000000"/>
                <w:sz w:val="22"/>
                <w:highlight w:val="yellow"/>
              </w:rPr>
            </w:pPr>
            <w:r>
              <w:rPr>
                <w:color w:val="000000"/>
                <w:sz w:val="22"/>
              </w:rPr>
              <w:t>-0.106</w:t>
            </w:r>
          </w:p>
        </w:tc>
        <w:tc>
          <w:tcPr>
            <w:tcW w:w="2027" w:type="dxa"/>
            <w:tcBorders>
              <w:top w:val="nil"/>
              <w:left w:val="nil"/>
              <w:bottom w:val="nil"/>
              <w:right w:val="nil"/>
            </w:tcBorders>
            <w:vAlign w:val="bottom"/>
          </w:tcPr>
          <w:p w14:paraId="2E90BE06" w14:textId="77777777" w:rsidR="00F36DAB" w:rsidRDefault="00F36DAB" w:rsidP="00F36DAB">
            <w:pPr>
              <w:spacing w:before="0" w:after="0"/>
              <w:jc w:val="center"/>
              <w:rPr>
                <w:color w:val="000000"/>
                <w:sz w:val="22"/>
              </w:rPr>
            </w:pPr>
            <w:r>
              <w:rPr>
                <w:color w:val="000000"/>
                <w:sz w:val="22"/>
              </w:rPr>
              <w:t>0.062</w:t>
            </w:r>
          </w:p>
        </w:tc>
        <w:tc>
          <w:tcPr>
            <w:tcW w:w="1681" w:type="dxa"/>
            <w:tcBorders>
              <w:top w:val="nil"/>
              <w:left w:val="nil"/>
              <w:bottom w:val="nil"/>
              <w:right w:val="nil"/>
            </w:tcBorders>
            <w:vAlign w:val="bottom"/>
          </w:tcPr>
          <w:p w14:paraId="01D6A641" w14:textId="77777777" w:rsidR="00F36DAB" w:rsidRDefault="00F36DAB" w:rsidP="00F36DAB">
            <w:pPr>
              <w:spacing w:before="0" w:after="0"/>
              <w:jc w:val="center"/>
              <w:rPr>
                <w:color w:val="000000"/>
                <w:sz w:val="22"/>
              </w:rPr>
            </w:pPr>
            <w:r>
              <w:rPr>
                <w:color w:val="000000"/>
                <w:sz w:val="22"/>
              </w:rPr>
              <w:t>-0.178</w:t>
            </w:r>
          </w:p>
        </w:tc>
      </w:tr>
      <w:tr w:rsidR="00F36DAB" w:rsidRPr="00B34CC9" w14:paraId="516F5B7E" w14:textId="77777777" w:rsidTr="000D7AFB">
        <w:trPr>
          <w:trHeight w:val="300"/>
        </w:trPr>
        <w:tc>
          <w:tcPr>
            <w:tcW w:w="3960" w:type="dxa"/>
            <w:tcBorders>
              <w:top w:val="nil"/>
              <w:left w:val="nil"/>
              <w:bottom w:val="nil"/>
              <w:right w:val="nil"/>
            </w:tcBorders>
            <w:shd w:val="clear" w:color="auto" w:fill="auto"/>
            <w:noWrap/>
            <w:vAlign w:val="bottom"/>
            <w:hideMark/>
          </w:tcPr>
          <w:p w14:paraId="09C3562A" w14:textId="77777777" w:rsidR="00F36DAB" w:rsidRPr="00B34CC9" w:rsidRDefault="00F36DAB" w:rsidP="00F36DAB">
            <w:pPr>
              <w:spacing w:before="0" w:after="0"/>
              <w:rPr>
                <w:color w:val="000000"/>
                <w:sz w:val="22"/>
                <w:highlight w:val="yellow"/>
              </w:rPr>
            </w:pPr>
            <w:r>
              <w:rPr>
                <w:color w:val="000000"/>
                <w:sz w:val="22"/>
              </w:rPr>
              <w:t>Left inferior temporal</w:t>
            </w:r>
          </w:p>
        </w:tc>
        <w:tc>
          <w:tcPr>
            <w:tcW w:w="1800" w:type="dxa"/>
            <w:tcBorders>
              <w:top w:val="nil"/>
              <w:left w:val="nil"/>
              <w:bottom w:val="nil"/>
              <w:right w:val="nil"/>
            </w:tcBorders>
            <w:shd w:val="clear" w:color="auto" w:fill="auto"/>
            <w:noWrap/>
            <w:vAlign w:val="bottom"/>
            <w:hideMark/>
          </w:tcPr>
          <w:p w14:paraId="25CD42BB" w14:textId="77777777" w:rsidR="00F36DAB" w:rsidRPr="00B34CC9" w:rsidRDefault="00F36DAB" w:rsidP="00F36DAB">
            <w:pPr>
              <w:spacing w:before="0" w:after="0"/>
              <w:jc w:val="center"/>
              <w:rPr>
                <w:color w:val="000000"/>
                <w:sz w:val="22"/>
                <w:highlight w:val="yellow"/>
              </w:rPr>
            </w:pPr>
            <w:r>
              <w:rPr>
                <w:color w:val="000000"/>
                <w:sz w:val="22"/>
              </w:rPr>
              <w:t>-0.117</w:t>
            </w:r>
          </w:p>
        </w:tc>
        <w:tc>
          <w:tcPr>
            <w:tcW w:w="2027" w:type="dxa"/>
            <w:tcBorders>
              <w:top w:val="nil"/>
              <w:left w:val="nil"/>
              <w:bottom w:val="nil"/>
              <w:right w:val="nil"/>
            </w:tcBorders>
            <w:vAlign w:val="bottom"/>
          </w:tcPr>
          <w:p w14:paraId="4E85BF9F" w14:textId="77777777" w:rsidR="00F36DAB" w:rsidRDefault="00F36DAB" w:rsidP="00F36DAB">
            <w:pPr>
              <w:spacing w:before="0" w:after="0"/>
              <w:jc w:val="center"/>
              <w:rPr>
                <w:color w:val="000000"/>
                <w:sz w:val="22"/>
              </w:rPr>
            </w:pPr>
            <w:r>
              <w:rPr>
                <w:color w:val="000000"/>
                <w:sz w:val="22"/>
              </w:rPr>
              <w:t>0.177</w:t>
            </w:r>
          </w:p>
        </w:tc>
        <w:tc>
          <w:tcPr>
            <w:tcW w:w="1681" w:type="dxa"/>
            <w:tcBorders>
              <w:top w:val="nil"/>
              <w:left w:val="nil"/>
              <w:bottom w:val="nil"/>
              <w:right w:val="nil"/>
            </w:tcBorders>
            <w:vAlign w:val="bottom"/>
          </w:tcPr>
          <w:p w14:paraId="7C151FBC" w14:textId="77777777" w:rsidR="00F36DAB" w:rsidRDefault="00F36DAB" w:rsidP="00F36DAB">
            <w:pPr>
              <w:spacing w:before="0" w:after="0"/>
              <w:jc w:val="center"/>
              <w:rPr>
                <w:color w:val="000000"/>
                <w:sz w:val="22"/>
              </w:rPr>
            </w:pPr>
            <w:r>
              <w:rPr>
                <w:color w:val="000000"/>
                <w:sz w:val="22"/>
              </w:rPr>
              <w:t>-0.163</w:t>
            </w:r>
          </w:p>
        </w:tc>
      </w:tr>
      <w:tr w:rsidR="00F36DAB" w:rsidRPr="00B34CC9" w14:paraId="5DC0667C" w14:textId="77777777" w:rsidTr="000D7AFB">
        <w:trPr>
          <w:trHeight w:val="300"/>
        </w:trPr>
        <w:tc>
          <w:tcPr>
            <w:tcW w:w="3960" w:type="dxa"/>
            <w:tcBorders>
              <w:top w:val="nil"/>
              <w:left w:val="nil"/>
              <w:bottom w:val="nil"/>
              <w:right w:val="nil"/>
            </w:tcBorders>
            <w:shd w:val="clear" w:color="auto" w:fill="auto"/>
            <w:noWrap/>
            <w:vAlign w:val="bottom"/>
            <w:hideMark/>
          </w:tcPr>
          <w:p w14:paraId="3815D5B4" w14:textId="77777777" w:rsidR="00F36DAB" w:rsidRPr="00B34CC9" w:rsidRDefault="00F36DAB" w:rsidP="00F36DAB">
            <w:pPr>
              <w:spacing w:before="0" w:after="0"/>
              <w:rPr>
                <w:color w:val="000000"/>
                <w:sz w:val="22"/>
                <w:highlight w:val="yellow"/>
              </w:rPr>
            </w:pPr>
            <w:r>
              <w:rPr>
                <w:color w:val="000000"/>
                <w:sz w:val="22"/>
              </w:rPr>
              <w:t>Left insula</w:t>
            </w:r>
          </w:p>
        </w:tc>
        <w:tc>
          <w:tcPr>
            <w:tcW w:w="1800" w:type="dxa"/>
            <w:tcBorders>
              <w:top w:val="nil"/>
              <w:left w:val="nil"/>
              <w:bottom w:val="nil"/>
              <w:right w:val="nil"/>
            </w:tcBorders>
            <w:shd w:val="clear" w:color="auto" w:fill="auto"/>
            <w:noWrap/>
            <w:vAlign w:val="bottom"/>
            <w:hideMark/>
          </w:tcPr>
          <w:p w14:paraId="38B42791" w14:textId="77777777" w:rsidR="00F36DAB" w:rsidRPr="00B34CC9" w:rsidRDefault="00F36DAB" w:rsidP="00F36DAB">
            <w:pPr>
              <w:spacing w:before="0" w:after="0"/>
              <w:jc w:val="center"/>
              <w:rPr>
                <w:color w:val="000000"/>
                <w:sz w:val="22"/>
                <w:highlight w:val="yellow"/>
              </w:rPr>
            </w:pPr>
            <w:r>
              <w:rPr>
                <w:color w:val="000000"/>
                <w:sz w:val="22"/>
              </w:rPr>
              <w:t>-0.132</w:t>
            </w:r>
          </w:p>
        </w:tc>
        <w:tc>
          <w:tcPr>
            <w:tcW w:w="2027" w:type="dxa"/>
            <w:tcBorders>
              <w:top w:val="nil"/>
              <w:left w:val="nil"/>
              <w:bottom w:val="nil"/>
              <w:right w:val="nil"/>
            </w:tcBorders>
            <w:vAlign w:val="bottom"/>
          </w:tcPr>
          <w:p w14:paraId="725EC2F5" w14:textId="77777777" w:rsidR="00F36DAB" w:rsidRDefault="00F36DAB" w:rsidP="00F36DAB">
            <w:pPr>
              <w:spacing w:before="0" w:after="0"/>
              <w:jc w:val="center"/>
              <w:rPr>
                <w:color w:val="000000"/>
                <w:sz w:val="22"/>
              </w:rPr>
            </w:pPr>
            <w:r>
              <w:rPr>
                <w:color w:val="000000"/>
                <w:sz w:val="22"/>
              </w:rPr>
              <w:t>-0.048</w:t>
            </w:r>
          </w:p>
        </w:tc>
        <w:tc>
          <w:tcPr>
            <w:tcW w:w="1681" w:type="dxa"/>
            <w:tcBorders>
              <w:top w:val="nil"/>
              <w:left w:val="nil"/>
              <w:bottom w:val="nil"/>
              <w:right w:val="nil"/>
            </w:tcBorders>
            <w:vAlign w:val="bottom"/>
          </w:tcPr>
          <w:p w14:paraId="386A36AD" w14:textId="77777777" w:rsidR="00F36DAB" w:rsidRDefault="00F36DAB" w:rsidP="00F36DAB">
            <w:pPr>
              <w:spacing w:before="0" w:after="0"/>
              <w:jc w:val="center"/>
              <w:rPr>
                <w:color w:val="000000"/>
                <w:sz w:val="22"/>
              </w:rPr>
            </w:pPr>
            <w:r>
              <w:rPr>
                <w:color w:val="000000"/>
                <w:sz w:val="22"/>
              </w:rPr>
              <w:t>0.060</w:t>
            </w:r>
          </w:p>
        </w:tc>
      </w:tr>
      <w:tr w:rsidR="00F36DAB" w:rsidRPr="00B34CC9" w14:paraId="5BA0B1B2" w14:textId="77777777" w:rsidTr="000D7AFB">
        <w:trPr>
          <w:trHeight w:val="300"/>
        </w:trPr>
        <w:tc>
          <w:tcPr>
            <w:tcW w:w="3960" w:type="dxa"/>
            <w:tcBorders>
              <w:top w:val="nil"/>
              <w:left w:val="nil"/>
              <w:bottom w:val="nil"/>
              <w:right w:val="nil"/>
            </w:tcBorders>
            <w:shd w:val="clear" w:color="auto" w:fill="auto"/>
            <w:noWrap/>
            <w:vAlign w:val="bottom"/>
            <w:hideMark/>
          </w:tcPr>
          <w:p w14:paraId="39288282" w14:textId="77777777" w:rsidR="00F36DAB" w:rsidRPr="00B34CC9" w:rsidRDefault="00F36DAB" w:rsidP="00F36DAB">
            <w:pPr>
              <w:spacing w:before="0" w:after="0"/>
              <w:rPr>
                <w:color w:val="000000"/>
                <w:sz w:val="22"/>
                <w:highlight w:val="yellow"/>
              </w:rPr>
            </w:pPr>
            <w:r>
              <w:rPr>
                <w:color w:val="000000"/>
                <w:sz w:val="22"/>
              </w:rPr>
              <w:t>Left isthmus cingulate</w:t>
            </w:r>
          </w:p>
        </w:tc>
        <w:tc>
          <w:tcPr>
            <w:tcW w:w="1800" w:type="dxa"/>
            <w:tcBorders>
              <w:top w:val="nil"/>
              <w:left w:val="nil"/>
              <w:bottom w:val="nil"/>
              <w:right w:val="nil"/>
            </w:tcBorders>
            <w:shd w:val="clear" w:color="auto" w:fill="auto"/>
            <w:noWrap/>
            <w:vAlign w:val="bottom"/>
            <w:hideMark/>
          </w:tcPr>
          <w:p w14:paraId="6223786F" w14:textId="77777777" w:rsidR="00F36DAB" w:rsidRPr="00B34CC9" w:rsidRDefault="00F36DAB" w:rsidP="00F36DAB">
            <w:pPr>
              <w:spacing w:before="0" w:after="0"/>
              <w:jc w:val="center"/>
              <w:rPr>
                <w:color w:val="000000"/>
                <w:sz w:val="22"/>
                <w:highlight w:val="yellow"/>
              </w:rPr>
            </w:pPr>
            <w:r>
              <w:rPr>
                <w:color w:val="000000"/>
                <w:sz w:val="22"/>
              </w:rPr>
              <w:t>-0.104</w:t>
            </w:r>
          </w:p>
        </w:tc>
        <w:tc>
          <w:tcPr>
            <w:tcW w:w="2027" w:type="dxa"/>
            <w:tcBorders>
              <w:top w:val="nil"/>
              <w:left w:val="nil"/>
              <w:bottom w:val="nil"/>
              <w:right w:val="nil"/>
            </w:tcBorders>
            <w:vAlign w:val="bottom"/>
          </w:tcPr>
          <w:p w14:paraId="05D037E8" w14:textId="77777777" w:rsidR="00F36DAB" w:rsidRDefault="00F36DAB" w:rsidP="00F36DAB">
            <w:pPr>
              <w:spacing w:before="0" w:after="0"/>
              <w:jc w:val="center"/>
              <w:rPr>
                <w:color w:val="000000"/>
                <w:sz w:val="22"/>
              </w:rPr>
            </w:pPr>
            <w:r>
              <w:rPr>
                <w:color w:val="000000"/>
                <w:sz w:val="22"/>
              </w:rPr>
              <w:t>0.053</w:t>
            </w:r>
          </w:p>
        </w:tc>
        <w:tc>
          <w:tcPr>
            <w:tcW w:w="1681" w:type="dxa"/>
            <w:tcBorders>
              <w:top w:val="nil"/>
              <w:left w:val="nil"/>
              <w:bottom w:val="nil"/>
              <w:right w:val="nil"/>
            </w:tcBorders>
            <w:vAlign w:val="bottom"/>
          </w:tcPr>
          <w:p w14:paraId="1FFD833E" w14:textId="77777777" w:rsidR="00F36DAB" w:rsidRDefault="00F36DAB" w:rsidP="00F36DAB">
            <w:pPr>
              <w:spacing w:before="0" w:after="0"/>
              <w:jc w:val="center"/>
              <w:rPr>
                <w:color w:val="000000"/>
                <w:sz w:val="22"/>
              </w:rPr>
            </w:pPr>
            <w:r>
              <w:rPr>
                <w:color w:val="000000"/>
                <w:sz w:val="22"/>
              </w:rPr>
              <w:t>0.050</w:t>
            </w:r>
          </w:p>
        </w:tc>
      </w:tr>
      <w:tr w:rsidR="00F36DAB" w:rsidRPr="00B34CC9" w14:paraId="3572DF0B" w14:textId="77777777" w:rsidTr="000D7AFB">
        <w:trPr>
          <w:trHeight w:val="300"/>
        </w:trPr>
        <w:tc>
          <w:tcPr>
            <w:tcW w:w="3960" w:type="dxa"/>
            <w:tcBorders>
              <w:top w:val="nil"/>
              <w:left w:val="nil"/>
              <w:bottom w:val="nil"/>
              <w:right w:val="nil"/>
            </w:tcBorders>
            <w:shd w:val="clear" w:color="auto" w:fill="auto"/>
            <w:noWrap/>
            <w:vAlign w:val="bottom"/>
            <w:hideMark/>
          </w:tcPr>
          <w:p w14:paraId="3ECDE124" w14:textId="77777777" w:rsidR="00F36DAB" w:rsidRPr="00B34CC9" w:rsidRDefault="00F36DAB" w:rsidP="00F36DAB">
            <w:pPr>
              <w:spacing w:before="0" w:after="0"/>
              <w:rPr>
                <w:color w:val="000000"/>
                <w:sz w:val="22"/>
                <w:highlight w:val="yellow"/>
              </w:rPr>
            </w:pPr>
            <w:r>
              <w:rPr>
                <w:color w:val="000000"/>
                <w:sz w:val="22"/>
              </w:rPr>
              <w:t>Left lateral occipital</w:t>
            </w:r>
          </w:p>
        </w:tc>
        <w:tc>
          <w:tcPr>
            <w:tcW w:w="1800" w:type="dxa"/>
            <w:tcBorders>
              <w:top w:val="nil"/>
              <w:left w:val="nil"/>
              <w:bottom w:val="nil"/>
              <w:right w:val="nil"/>
            </w:tcBorders>
            <w:shd w:val="clear" w:color="auto" w:fill="auto"/>
            <w:noWrap/>
            <w:vAlign w:val="bottom"/>
            <w:hideMark/>
          </w:tcPr>
          <w:p w14:paraId="7B42F5FF" w14:textId="77777777" w:rsidR="00F36DAB" w:rsidRPr="00B34CC9" w:rsidRDefault="00F36DAB" w:rsidP="00F36DAB">
            <w:pPr>
              <w:spacing w:before="0" w:after="0"/>
              <w:jc w:val="center"/>
              <w:rPr>
                <w:color w:val="000000"/>
                <w:sz w:val="22"/>
                <w:highlight w:val="yellow"/>
              </w:rPr>
            </w:pPr>
            <w:r>
              <w:rPr>
                <w:color w:val="000000"/>
                <w:sz w:val="22"/>
              </w:rPr>
              <w:t>-0.105</w:t>
            </w:r>
          </w:p>
        </w:tc>
        <w:tc>
          <w:tcPr>
            <w:tcW w:w="2027" w:type="dxa"/>
            <w:tcBorders>
              <w:top w:val="nil"/>
              <w:left w:val="nil"/>
              <w:bottom w:val="nil"/>
              <w:right w:val="nil"/>
            </w:tcBorders>
            <w:vAlign w:val="bottom"/>
          </w:tcPr>
          <w:p w14:paraId="52E42242" w14:textId="77777777" w:rsidR="00F36DAB" w:rsidRDefault="00F36DAB" w:rsidP="00F36DAB">
            <w:pPr>
              <w:spacing w:before="0" w:after="0"/>
              <w:jc w:val="center"/>
              <w:rPr>
                <w:color w:val="000000"/>
                <w:sz w:val="22"/>
              </w:rPr>
            </w:pPr>
            <w:r>
              <w:rPr>
                <w:color w:val="000000"/>
                <w:sz w:val="22"/>
              </w:rPr>
              <w:t>0.059</w:t>
            </w:r>
          </w:p>
        </w:tc>
        <w:tc>
          <w:tcPr>
            <w:tcW w:w="1681" w:type="dxa"/>
            <w:tcBorders>
              <w:top w:val="nil"/>
              <w:left w:val="nil"/>
              <w:bottom w:val="nil"/>
              <w:right w:val="nil"/>
            </w:tcBorders>
            <w:vAlign w:val="bottom"/>
          </w:tcPr>
          <w:p w14:paraId="15032A1A" w14:textId="77777777" w:rsidR="00F36DAB" w:rsidRDefault="00F36DAB" w:rsidP="00F36DAB">
            <w:pPr>
              <w:spacing w:before="0" w:after="0"/>
              <w:jc w:val="center"/>
              <w:rPr>
                <w:color w:val="000000"/>
                <w:sz w:val="22"/>
              </w:rPr>
            </w:pPr>
            <w:r>
              <w:rPr>
                <w:color w:val="000000"/>
                <w:sz w:val="22"/>
              </w:rPr>
              <w:t>0.136</w:t>
            </w:r>
          </w:p>
        </w:tc>
      </w:tr>
      <w:tr w:rsidR="00F36DAB" w:rsidRPr="00B34CC9" w14:paraId="77D65157" w14:textId="77777777" w:rsidTr="000D7AFB">
        <w:trPr>
          <w:trHeight w:val="300"/>
        </w:trPr>
        <w:tc>
          <w:tcPr>
            <w:tcW w:w="3960" w:type="dxa"/>
            <w:tcBorders>
              <w:top w:val="nil"/>
              <w:left w:val="nil"/>
              <w:bottom w:val="nil"/>
              <w:right w:val="nil"/>
            </w:tcBorders>
            <w:shd w:val="clear" w:color="auto" w:fill="auto"/>
            <w:noWrap/>
            <w:vAlign w:val="bottom"/>
            <w:hideMark/>
          </w:tcPr>
          <w:p w14:paraId="12E37A4C" w14:textId="77777777" w:rsidR="00F36DAB" w:rsidRPr="00B34CC9" w:rsidRDefault="00F36DAB" w:rsidP="00F36DAB">
            <w:pPr>
              <w:spacing w:before="0" w:after="0"/>
              <w:rPr>
                <w:color w:val="000000"/>
                <w:sz w:val="22"/>
                <w:highlight w:val="yellow"/>
              </w:rPr>
            </w:pPr>
            <w:r>
              <w:rPr>
                <w:color w:val="000000"/>
                <w:sz w:val="22"/>
              </w:rPr>
              <w:t>Left lateral orbitofrontal</w:t>
            </w:r>
          </w:p>
        </w:tc>
        <w:tc>
          <w:tcPr>
            <w:tcW w:w="1800" w:type="dxa"/>
            <w:tcBorders>
              <w:top w:val="nil"/>
              <w:left w:val="nil"/>
              <w:bottom w:val="nil"/>
              <w:right w:val="nil"/>
            </w:tcBorders>
            <w:shd w:val="clear" w:color="auto" w:fill="auto"/>
            <w:noWrap/>
            <w:vAlign w:val="bottom"/>
            <w:hideMark/>
          </w:tcPr>
          <w:p w14:paraId="3BD76C28" w14:textId="77777777" w:rsidR="00F36DAB" w:rsidRPr="00B34CC9" w:rsidRDefault="00F36DAB" w:rsidP="00F36DAB">
            <w:pPr>
              <w:spacing w:before="0" w:after="0"/>
              <w:jc w:val="center"/>
              <w:rPr>
                <w:color w:val="000000"/>
                <w:sz w:val="22"/>
                <w:highlight w:val="yellow"/>
              </w:rPr>
            </w:pPr>
            <w:r>
              <w:rPr>
                <w:color w:val="000000"/>
                <w:sz w:val="22"/>
              </w:rPr>
              <w:t>-0.140</w:t>
            </w:r>
          </w:p>
        </w:tc>
        <w:tc>
          <w:tcPr>
            <w:tcW w:w="2027" w:type="dxa"/>
            <w:tcBorders>
              <w:top w:val="nil"/>
              <w:left w:val="nil"/>
              <w:bottom w:val="nil"/>
              <w:right w:val="nil"/>
            </w:tcBorders>
            <w:vAlign w:val="bottom"/>
          </w:tcPr>
          <w:p w14:paraId="525D1D5C" w14:textId="77777777" w:rsidR="00F36DAB" w:rsidRDefault="00F36DAB" w:rsidP="00F36DAB">
            <w:pPr>
              <w:spacing w:before="0" w:after="0"/>
              <w:jc w:val="center"/>
              <w:rPr>
                <w:color w:val="000000"/>
                <w:sz w:val="22"/>
              </w:rPr>
            </w:pPr>
            <w:r>
              <w:rPr>
                <w:color w:val="000000"/>
                <w:sz w:val="22"/>
              </w:rPr>
              <w:t>0.034</w:t>
            </w:r>
          </w:p>
        </w:tc>
        <w:tc>
          <w:tcPr>
            <w:tcW w:w="1681" w:type="dxa"/>
            <w:tcBorders>
              <w:top w:val="nil"/>
              <w:left w:val="nil"/>
              <w:bottom w:val="nil"/>
              <w:right w:val="nil"/>
            </w:tcBorders>
            <w:vAlign w:val="bottom"/>
          </w:tcPr>
          <w:p w14:paraId="593C42AA" w14:textId="77777777" w:rsidR="00F36DAB" w:rsidRDefault="00F36DAB" w:rsidP="00F36DAB">
            <w:pPr>
              <w:spacing w:before="0" w:after="0"/>
              <w:jc w:val="center"/>
              <w:rPr>
                <w:color w:val="000000"/>
                <w:sz w:val="22"/>
              </w:rPr>
            </w:pPr>
            <w:r>
              <w:rPr>
                <w:color w:val="000000"/>
                <w:sz w:val="22"/>
              </w:rPr>
              <w:t>0.109</w:t>
            </w:r>
          </w:p>
        </w:tc>
      </w:tr>
      <w:tr w:rsidR="00F36DAB" w:rsidRPr="00B34CC9" w14:paraId="58FBA2DC" w14:textId="77777777" w:rsidTr="000D7AFB">
        <w:trPr>
          <w:trHeight w:val="300"/>
        </w:trPr>
        <w:tc>
          <w:tcPr>
            <w:tcW w:w="3960" w:type="dxa"/>
            <w:tcBorders>
              <w:top w:val="nil"/>
              <w:left w:val="nil"/>
              <w:bottom w:val="nil"/>
              <w:right w:val="nil"/>
            </w:tcBorders>
            <w:shd w:val="clear" w:color="auto" w:fill="auto"/>
            <w:noWrap/>
            <w:vAlign w:val="bottom"/>
            <w:hideMark/>
          </w:tcPr>
          <w:p w14:paraId="73FB71C9" w14:textId="77777777" w:rsidR="00F36DAB" w:rsidRPr="00B34CC9" w:rsidRDefault="00F36DAB" w:rsidP="00F36DAB">
            <w:pPr>
              <w:spacing w:before="0" w:after="0"/>
              <w:rPr>
                <w:color w:val="000000"/>
                <w:sz w:val="22"/>
                <w:highlight w:val="yellow"/>
              </w:rPr>
            </w:pPr>
            <w:r>
              <w:rPr>
                <w:color w:val="000000"/>
                <w:sz w:val="22"/>
              </w:rPr>
              <w:t>Left lingual</w:t>
            </w:r>
          </w:p>
        </w:tc>
        <w:tc>
          <w:tcPr>
            <w:tcW w:w="1800" w:type="dxa"/>
            <w:tcBorders>
              <w:top w:val="nil"/>
              <w:left w:val="nil"/>
              <w:bottom w:val="nil"/>
              <w:right w:val="nil"/>
            </w:tcBorders>
            <w:shd w:val="clear" w:color="auto" w:fill="auto"/>
            <w:noWrap/>
            <w:vAlign w:val="bottom"/>
            <w:hideMark/>
          </w:tcPr>
          <w:p w14:paraId="10491D8A" w14:textId="77777777" w:rsidR="00F36DAB" w:rsidRPr="00B34CC9" w:rsidRDefault="00F36DAB" w:rsidP="00F36DAB">
            <w:pPr>
              <w:spacing w:before="0" w:after="0"/>
              <w:jc w:val="center"/>
              <w:rPr>
                <w:color w:val="000000"/>
                <w:sz w:val="22"/>
                <w:highlight w:val="yellow"/>
              </w:rPr>
            </w:pPr>
            <w:r>
              <w:rPr>
                <w:color w:val="000000"/>
                <w:sz w:val="22"/>
              </w:rPr>
              <w:t>-0.092</w:t>
            </w:r>
          </w:p>
        </w:tc>
        <w:tc>
          <w:tcPr>
            <w:tcW w:w="2027" w:type="dxa"/>
            <w:tcBorders>
              <w:top w:val="nil"/>
              <w:left w:val="nil"/>
              <w:bottom w:val="nil"/>
              <w:right w:val="nil"/>
            </w:tcBorders>
            <w:vAlign w:val="bottom"/>
          </w:tcPr>
          <w:p w14:paraId="5FFEF1CD" w14:textId="77777777" w:rsidR="00F36DAB" w:rsidRDefault="00F36DAB" w:rsidP="00F36DAB">
            <w:pPr>
              <w:spacing w:before="0" w:after="0"/>
              <w:jc w:val="center"/>
              <w:rPr>
                <w:color w:val="000000"/>
                <w:sz w:val="22"/>
              </w:rPr>
            </w:pPr>
            <w:r>
              <w:rPr>
                <w:color w:val="000000"/>
                <w:sz w:val="22"/>
              </w:rPr>
              <w:t>0.019</w:t>
            </w:r>
          </w:p>
        </w:tc>
        <w:tc>
          <w:tcPr>
            <w:tcW w:w="1681" w:type="dxa"/>
            <w:tcBorders>
              <w:top w:val="nil"/>
              <w:left w:val="nil"/>
              <w:bottom w:val="nil"/>
              <w:right w:val="nil"/>
            </w:tcBorders>
            <w:vAlign w:val="bottom"/>
          </w:tcPr>
          <w:p w14:paraId="528F27ED" w14:textId="77777777" w:rsidR="00F36DAB" w:rsidRDefault="00F36DAB" w:rsidP="00F36DAB">
            <w:pPr>
              <w:spacing w:before="0" w:after="0"/>
              <w:jc w:val="center"/>
              <w:rPr>
                <w:color w:val="000000"/>
                <w:sz w:val="22"/>
              </w:rPr>
            </w:pPr>
            <w:r>
              <w:rPr>
                <w:color w:val="000000"/>
                <w:sz w:val="22"/>
              </w:rPr>
              <w:t>0.154</w:t>
            </w:r>
          </w:p>
        </w:tc>
      </w:tr>
      <w:tr w:rsidR="00F36DAB" w:rsidRPr="00B34CC9" w14:paraId="542068D2" w14:textId="77777777" w:rsidTr="000D7AFB">
        <w:trPr>
          <w:trHeight w:val="300"/>
        </w:trPr>
        <w:tc>
          <w:tcPr>
            <w:tcW w:w="3960" w:type="dxa"/>
            <w:tcBorders>
              <w:top w:val="nil"/>
              <w:left w:val="nil"/>
              <w:bottom w:val="nil"/>
              <w:right w:val="nil"/>
            </w:tcBorders>
            <w:shd w:val="clear" w:color="auto" w:fill="auto"/>
            <w:noWrap/>
            <w:vAlign w:val="bottom"/>
            <w:hideMark/>
          </w:tcPr>
          <w:p w14:paraId="48A3C41D" w14:textId="77777777" w:rsidR="00F36DAB" w:rsidRPr="00B34CC9" w:rsidRDefault="00F36DAB" w:rsidP="00F36DAB">
            <w:pPr>
              <w:spacing w:before="0" w:after="0"/>
              <w:rPr>
                <w:color w:val="000000"/>
                <w:sz w:val="22"/>
                <w:highlight w:val="yellow"/>
              </w:rPr>
            </w:pPr>
            <w:r>
              <w:rPr>
                <w:color w:val="000000"/>
                <w:sz w:val="22"/>
              </w:rPr>
              <w:t>Left medial orbitofrontal</w:t>
            </w:r>
          </w:p>
        </w:tc>
        <w:tc>
          <w:tcPr>
            <w:tcW w:w="1800" w:type="dxa"/>
            <w:tcBorders>
              <w:top w:val="nil"/>
              <w:left w:val="nil"/>
              <w:bottom w:val="nil"/>
              <w:right w:val="nil"/>
            </w:tcBorders>
            <w:shd w:val="clear" w:color="auto" w:fill="auto"/>
            <w:noWrap/>
            <w:vAlign w:val="bottom"/>
            <w:hideMark/>
          </w:tcPr>
          <w:p w14:paraId="4DA75F7B" w14:textId="77777777" w:rsidR="00F36DAB" w:rsidRPr="00B34CC9" w:rsidRDefault="00F36DAB" w:rsidP="00F36DAB">
            <w:pPr>
              <w:spacing w:before="0" w:after="0"/>
              <w:jc w:val="center"/>
              <w:rPr>
                <w:color w:val="000000"/>
                <w:sz w:val="22"/>
                <w:highlight w:val="yellow"/>
              </w:rPr>
            </w:pPr>
            <w:r>
              <w:rPr>
                <w:color w:val="000000"/>
                <w:sz w:val="22"/>
              </w:rPr>
              <w:t>-0.120</w:t>
            </w:r>
          </w:p>
        </w:tc>
        <w:tc>
          <w:tcPr>
            <w:tcW w:w="2027" w:type="dxa"/>
            <w:tcBorders>
              <w:top w:val="nil"/>
              <w:left w:val="nil"/>
              <w:bottom w:val="nil"/>
              <w:right w:val="nil"/>
            </w:tcBorders>
            <w:vAlign w:val="bottom"/>
          </w:tcPr>
          <w:p w14:paraId="2906CE72" w14:textId="77777777" w:rsidR="00F36DAB" w:rsidRDefault="00F36DAB" w:rsidP="00F36DAB">
            <w:pPr>
              <w:spacing w:before="0" w:after="0"/>
              <w:jc w:val="center"/>
              <w:rPr>
                <w:color w:val="000000"/>
                <w:sz w:val="22"/>
              </w:rPr>
            </w:pPr>
            <w:r>
              <w:rPr>
                <w:color w:val="000000"/>
                <w:sz w:val="22"/>
              </w:rPr>
              <w:t>0.175</w:t>
            </w:r>
          </w:p>
        </w:tc>
        <w:tc>
          <w:tcPr>
            <w:tcW w:w="1681" w:type="dxa"/>
            <w:tcBorders>
              <w:top w:val="nil"/>
              <w:left w:val="nil"/>
              <w:bottom w:val="nil"/>
              <w:right w:val="nil"/>
            </w:tcBorders>
            <w:vAlign w:val="bottom"/>
          </w:tcPr>
          <w:p w14:paraId="052AC050" w14:textId="77777777" w:rsidR="00F36DAB" w:rsidRDefault="00F36DAB" w:rsidP="00F36DAB">
            <w:pPr>
              <w:spacing w:before="0" w:after="0"/>
              <w:jc w:val="center"/>
              <w:rPr>
                <w:color w:val="000000"/>
                <w:sz w:val="22"/>
              </w:rPr>
            </w:pPr>
            <w:r>
              <w:rPr>
                <w:color w:val="000000"/>
                <w:sz w:val="22"/>
              </w:rPr>
              <w:t>0.086</w:t>
            </w:r>
          </w:p>
        </w:tc>
      </w:tr>
      <w:tr w:rsidR="00F36DAB" w:rsidRPr="00B34CC9" w14:paraId="553D652E" w14:textId="77777777" w:rsidTr="000D7AFB">
        <w:trPr>
          <w:trHeight w:val="300"/>
        </w:trPr>
        <w:tc>
          <w:tcPr>
            <w:tcW w:w="3960" w:type="dxa"/>
            <w:tcBorders>
              <w:top w:val="nil"/>
              <w:left w:val="nil"/>
              <w:bottom w:val="nil"/>
              <w:right w:val="nil"/>
            </w:tcBorders>
            <w:shd w:val="clear" w:color="auto" w:fill="auto"/>
            <w:noWrap/>
            <w:vAlign w:val="bottom"/>
            <w:hideMark/>
          </w:tcPr>
          <w:p w14:paraId="7A621D1F" w14:textId="77777777" w:rsidR="00F36DAB" w:rsidRPr="00B34CC9" w:rsidRDefault="00F36DAB" w:rsidP="00F36DAB">
            <w:pPr>
              <w:spacing w:before="0" w:after="0"/>
              <w:rPr>
                <w:color w:val="000000"/>
                <w:sz w:val="22"/>
                <w:highlight w:val="yellow"/>
              </w:rPr>
            </w:pPr>
            <w:r>
              <w:rPr>
                <w:color w:val="000000"/>
                <w:sz w:val="22"/>
              </w:rPr>
              <w:t>Left middle temporal</w:t>
            </w:r>
          </w:p>
        </w:tc>
        <w:tc>
          <w:tcPr>
            <w:tcW w:w="1800" w:type="dxa"/>
            <w:tcBorders>
              <w:top w:val="nil"/>
              <w:left w:val="nil"/>
              <w:bottom w:val="nil"/>
              <w:right w:val="nil"/>
            </w:tcBorders>
            <w:shd w:val="clear" w:color="auto" w:fill="auto"/>
            <w:noWrap/>
            <w:vAlign w:val="bottom"/>
            <w:hideMark/>
          </w:tcPr>
          <w:p w14:paraId="2104307D" w14:textId="77777777" w:rsidR="00F36DAB" w:rsidRPr="00B34CC9" w:rsidRDefault="00F36DAB" w:rsidP="00F36DAB">
            <w:pPr>
              <w:spacing w:before="0" w:after="0"/>
              <w:jc w:val="center"/>
              <w:rPr>
                <w:color w:val="000000"/>
                <w:sz w:val="22"/>
                <w:highlight w:val="yellow"/>
              </w:rPr>
            </w:pPr>
            <w:r>
              <w:rPr>
                <w:color w:val="000000"/>
                <w:sz w:val="22"/>
              </w:rPr>
              <w:t>-0.121</w:t>
            </w:r>
          </w:p>
        </w:tc>
        <w:tc>
          <w:tcPr>
            <w:tcW w:w="2027" w:type="dxa"/>
            <w:tcBorders>
              <w:top w:val="nil"/>
              <w:left w:val="nil"/>
              <w:bottom w:val="nil"/>
              <w:right w:val="nil"/>
            </w:tcBorders>
            <w:vAlign w:val="bottom"/>
          </w:tcPr>
          <w:p w14:paraId="38C4F990" w14:textId="77777777" w:rsidR="00F36DAB" w:rsidRDefault="00F36DAB" w:rsidP="00F36DAB">
            <w:pPr>
              <w:spacing w:before="0" w:after="0"/>
              <w:jc w:val="center"/>
              <w:rPr>
                <w:color w:val="000000"/>
                <w:sz w:val="22"/>
              </w:rPr>
            </w:pPr>
            <w:r>
              <w:rPr>
                <w:color w:val="000000"/>
                <w:sz w:val="22"/>
              </w:rPr>
              <w:t>0.161</w:t>
            </w:r>
          </w:p>
        </w:tc>
        <w:tc>
          <w:tcPr>
            <w:tcW w:w="1681" w:type="dxa"/>
            <w:tcBorders>
              <w:top w:val="nil"/>
              <w:left w:val="nil"/>
              <w:bottom w:val="nil"/>
              <w:right w:val="nil"/>
            </w:tcBorders>
            <w:vAlign w:val="bottom"/>
          </w:tcPr>
          <w:p w14:paraId="77A6CE18" w14:textId="77777777" w:rsidR="00F36DAB" w:rsidRDefault="00F36DAB" w:rsidP="00F36DAB">
            <w:pPr>
              <w:spacing w:before="0" w:after="0"/>
              <w:jc w:val="center"/>
              <w:rPr>
                <w:color w:val="000000"/>
                <w:sz w:val="22"/>
              </w:rPr>
            </w:pPr>
            <w:r>
              <w:rPr>
                <w:color w:val="000000"/>
                <w:sz w:val="22"/>
              </w:rPr>
              <w:t>-0.228</w:t>
            </w:r>
          </w:p>
        </w:tc>
      </w:tr>
      <w:tr w:rsidR="00F36DAB" w:rsidRPr="00B34CC9" w14:paraId="77CEB2E3" w14:textId="77777777" w:rsidTr="000D7AFB">
        <w:trPr>
          <w:trHeight w:val="300"/>
        </w:trPr>
        <w:tc>
          <w:tcPr>
            <w:tcW w:w="3960" w:type="dxa"/>
            <w:tcBorders>
              <w:top w:val="nil"/>
              <w:left w:val="nil"/>
              <w:bottom w:val="nil"/>
              <w:right w:val="nil"/>
            </w:tcBorders>
            <w:shd w:val="clear" w:color="auto" w:fill="auto"/>
            <w:noWrap/>
            <w:vAlign w:val="bottom"/>
            <w:hideMark/>
          </w:tcPr>
          <w:p w14:paraId="2F5F764B" w14:textId="77777777" w:rsidR="00F36DAB" w:rsidRPr="00B34CC9" w:rsidRDefault="00F36DAB" w:rsidP="00F36DAB">
            <w:pPr>
              <w:spacing w:before="0" w:after="0"/>
              <w:rPr>
                <w:color w:val="000000"/>
                <w:sz w:val="22"/>
                <w:highlight w:val="yellow"/>
              </w:rPr>
            </w:pPr>
            <w:r>
              <w:rPr>
                <w:color w:val="000000"/>
                <w:sz w:val="22"/>
              </w:rPr>
              <w:t>Left pallidum</w:t>
            </w:r>
          </w:p>
        </w:tc>
        <w:tc>
          <w:tcPr>
            <w:tcW w:w="1800" w:type="dxa"/>
            <w:tcBorders>
              <w:top w:val="nil"/>
              <w:left w:val="nil"/>
              <w:bottom w:val="nil"/>
              <w:right w:val="nil"/>
            </w:tcBorders>
            <w:shd w:val="clear" w:color="auto" w:fill="auto"/>
            <w:noWrap/>
            <w:vAlign w:val="bottom"/>
            <w:hideMark/>
          </w:tcPr>
          <w:p w14:paraId="7C49FA40" w14:textId="77777777" w:rsidR="00F36DAB" w:rsidRPr="00B34CC9" w:rsidRDefault="00F36DAB" w:rsidP="00F36DAB">
            <w:pPr>
              <w:spacing w:before="0" w:after="0"/>
              <w:jc w:val="center"/>
              <w:rPr>
                <w:color w:val="000000"/>
                <w:sz w:val="22"/>
                <w:highlight w:val="yellow"/>
              </w:rPr>
            </w:pPr>
            <w:r>
              <w:rPr>
                <w:color w:val="000000"/>
                <w:sz w:val="22"/>
              </w:rPr>
              <w:t>-0.105</w:t>
            </w:r>
          </w:p>
        </w:tc>
        <w:tc>
          <w:tcPr>
            <w:tcW w:w="2027" w:type="dxa"/>
            <w:tcBorders>
              <w:top w:val="nil"/>
              <w:left w:val="nil"/>
              <w:bottom w:val="nil"/>
              <w:right w:val="nil"/>
            </w:tcBorders>
            <w:vAlign w:val="bottom"/>
          </w:tcPr>
          <w:p w14:paraId="3D1275BE" w14:textId="77777777" w:rsidR="00F36DAB" w:rsidRDefault="00F36DAB" w:rsidP="00F36DAB">
            <w:pPr>
              <w:spacing w:before="0" w:after="0"/>
              <w:jc w:val="center"/>
              <w:rPr>
                <w:color w:val="000000"/>
                <w:sz w:val="22"/>
              </w:rPr>
            </w:pPr>
            <w:r>
              <w:rPr>
                <w:color w:val="000000"/>
                <w:sz w:val="22"/>
              </w:rPr>
              <w:t>-0.003</w:t>
            </w:r>
          </w:p>
        </w:tc>
        <w:tc>
          <w:tcPr>
            <w:tcW w:w="1681" w:type="dxa"/>
            <w:tcBorders>
              <w:top w:val="nil"/>
              <w:left w:val="nil"/>
              <w:bottom w:val="nil"/>
              <w:right w:val="nil"/>
            </w:tcBorders>
            <w:vAlign w:val="bottom"/>
          </w:tcPr>
          <w:p w14:paraId="083BC3AF" w14:textId="77777777" w:rsidR="00F36DAB" w:rsidRDefault="00F36DAB" w:rsidP="00F36DAB">
            <w:pPr>
              <w:spacing w:before="0" w:after="0"/>
              <w:jc w:val="center"/>
              <w:rPr>
                <w:color w:val="000000"/>
                <w:sz w:val="22"/>
              </w:rPr>
            </w:pPr>
            <w:r>
              <w:rPr>
                <w:color w:val="000000"/>
                <w:sz w:val="22"/>
              </w:rPr>
              <w:t>0.129</w:t>
            </w:r>
          </w:p>
        </w:tc>
      </w:tr>
      <w:tr w:rsidR="00F36DAB" w:rsidRPr="00B34CC9" w14:paraId="6D6977BD" w14:textId="77777777" w:rsidTr="000D7AFB">
        <w:trPr>
          <w:trHeight w:val="300"/>
        </w:trPr>
        <w:tc>
          <w:tcPr>
            <w:tcW w:w="3960" w:type="dxa"/>
            <w:tcBorders>
              <w:top w:val="nil"/>
              <w:left w:val="nil"/>
              <w:bottom w:val="nil"/>
              <w:right w:val="nil"/>
            </w:tcBorders>
            <w:shd w:val="clear" w:color="auto" w:fill="auto"/>
            <w:noWrap/>
            <w:vAlign w:val="bottom"/>
            <w:hideMark/>
          </w:tcPr>
          <w:p w14:paraId="4FB1B602" w14:textId="77777777" w:rsidR="00F36DAB" w:rsidRPr="00B34CC9" w:rsidRDefault="00F36DAB" w:rsidP="00F36DAB">
            <w:pPr>
              <w:spacing w:before="0" w:after="0"/>
              <w:rPr>
                <w:color w:val="000000"/>
                <w:sz w:val="22"/>
                <w:highlight w:val="yellow"/>
              </w:rPr>
            </w:pPr>
            <w:r>
              <w:rPr>
                <w:color w:val="000000"/>
                <w:sz w:val="22"/>
              </w:rPr>
              <w:t>Left paracentral</w:t>
            </w:r>
          </w:p>
        </w:tc>
        <w:tc>
          <w:tcPr>
            <w:tcW w:w="1800" w:type="dxa"/>
            <w:tcBorders>
              <w:top w:val="nil"/>
              <w:left w:val="nil"/>
              <w:bottom w:val="nil"/>
              <w:right w:val="nil"/>
            </w:tcBorders>
            <w:shd w:val="clear" w:color="auto" w:fill="auto"/>
            <w:noWrap/>
            <w:vAlign w:val="bottom"/>
            <w:hideMark/>
          </w:tcPr>
          <w:p w14:paraId="6FA05B31" w14:textId="77777777" w:rsidR="00F36DAB" w:rsidRPr="00B34CC9" w:rsidRDefault="00F36DAB" w:rsidP="00F36DAB">
            <w:pPr>
              <w:spacing w:before="0" w:after="0"/>
              <w:jc w:val="center"/>
              <w:rPr>
                <w:color w:val="000000"/>
                <w:sz w:val="22"/>
                <w:highlight w:val="yellow"/>
              </w:rPr>
            </w:pPr>
            <w:r>
              <w:rPr>
                <w:color w:val="000000"/>
                <w:sz w:val="22"/>
              </w:rPr>
              <w:t>-0.104</w:t>
            </w:r>
          </w:p>
        </w:tc>
        <w:tc>
          <w:tcPr>
            <w:tcW w:w="2027" w:type="dxa"/>
            <w:tcBorders>
              <w:top w:val="nil"/>
              <w:left w:val="nil"/>
              <w:bottom w:val="nil"/>
              <w:right w:val="nil"/>
            </w:tcBorders>
            <w:vAlign w:val="bottom"/>
          </w:tcPr>
          <w:p w14:paraId="75D7594A" w14:textId="77777777" w:rsidR="00F36DAB" w:rsidRDefault="00F36DAB" w:rsidP="00F36DAB">
            <w:pPr>
              <w:spacing w:before="0" w:after="0"/>
              <w:jc w:val="center"/>
              <w:rPr>
                <w:color w:val="000000"/>
                <w:sz w:val="22"/>
              </w:rPr>
            </w:pPr>
            <w:r>
              <w:rPr>
                <w:color w:val="000000"/>
                <w:sz w:val="22"/>
              </w:rPr>
              <w:t>-0.144</w:t>
            </w:r>
          </w:p>
        </w:tc>
        <w:tc>
          <w:tcPr>
            <w:tcW w:w="1681" w:type="dxa"/>
            <w:tcBorders>
              <w:top w:val="nil"/>
              <w:left w:val="nil"/>
              <w:bottom w:val="nil"/>
              <w:right w:val="nil"/>
            </w:tcBorders>
            <w:vAlign w:val="bottom"/>
          </w:tcPr>
          <w:p w14:paraId="61895AB3" w14:textId="77777777" w:rsidR="00F36DAB" w:rsidRDefault="00F36DAB" w:rsidP="00F36DAB">
            <w:pPr>
              <w:spacing w:before="0" w:after="0"/>
              <w:jc w:val="center"/>
              <w:rPr>
                <w:color w:val="000000"/>
                <w:sz w:val="22"/>
              </w:rPr>
            </w:pPr>
            <w:r>
              <w:rPr>
                <w:color w:val="000000"/>
                <w:sz w:val="22"/>
              </w:rPr>
              <w:t>-0.028</w:t>
            </w:r>
          </w:p>
        </w:tc>
      </w:tr>
      <w:tr w:rsidR="00F36DAB" w:rsidRPr="00B34CC9" w14:paraId="5121AE2B" w14:textId="77777777" w:rsidTr="000D7AFB">
        <w:trPr>
          <w:trHeight w:val="300"/>
        </w:trPr>
        <w:tc>
          <w:tcPr>
            <w:tcW w:w="3960" w:type="dxa"/>
            <w:tcBorders>
              <w:top w:val="nil"/>
              <w:left w:val="nil"/>
              <w:bottom w:val="nil"/>
              <w:right w:val="nil"/>
            </w:tcBorders>
            <w:shd w:val="clear" w:color="auto" w:fill="auto"/>
            <w:noWrap/>
            <w:vAlign w:val="bottom"/>
            <w:hideMark/>
          </w:tcPr>
          <w:p w14:paraId="02239163" w14:textId="77777777" w:rsidR="00F36DAB" w:rsidRPr="00B34CC9" w:rsidRDefault="00F36DAB" w:rsidP="00F36DAB">
            <w:pPr>
              <w:spacing w:before="0" w:after="0"/>
              <w:rPr>
                <w:color w:val="000000"/>
                <w:sz w:val="22"/>
                <w:highlight w:val="yellow"/>
              </w:rPr>
            </w:pPr>
            <w:r>
              <w:rPr>
                <w:color w:val="000000"/>
                <w:sz w:val="22"/>
              </w:rPr>
              <w:t xml:space="preserve">Left </w:t>
            </w:r>
            <w:proofErr w:type="spellStart"/>
            <w:r>
              <w:rPr>
                <w:color w:val="000000"/>
                <w:sz w:val="22"/>
              </w:rPr>
              <w:t>parahippocampal</w:t>
            </w:r>
            <w:proofErr w:type="spellEnd"/>
          </w:p>
        </w:tc>
        <w:tc>
          <w:tcPr>
            <w:tcW w:w="1800" w:type="dxa"/>
            <w:tcBorders>
              <w:top w:val="nil"/>
              <w:left w:val="nil"/>
              <w:bottom w:val="nil"/>
              <w:right w:val="nil"/>
            </w:tcBorders>
            <w:shd w:val="clear" w:color="auto" w:fill="auto"/>
            <w:noWrap/>
            <w:vAlign w:val="bottom"/>
            <w:hideMark/>
          </w:tcPr>
          <w:p w14:paraId="298D4308" w14:textId="77777777" w:rsidR="00F36DAB" w:rsidRPr="00B34CC9" w:rsidRDefault="00F36DAB" w:rsidP="00F36DAB">
            <w:pPr>
              <w:spacing w:before="0" w:after="0"/>
              <w:jc w:val="center"/>
              <w:rPr>
                <w:color w:val="000000"/>
                <w:sz w:val="22"/>
                <w:highlight w:val="yellow"/>
              </w:rPr>
            </w:pPr>
            <w:r>
              <w:rPr>
                <w:color w:val="000000"/>
                <w:sz w:val="22"/>
              </w:rPr>
              <w:t>-0.081</w:t>
            </w:r>
          </w:p>
        </w:tc>
        <w:tc>
          <w:tcPr>
            <w:tcW w:w="2027" w:type="dxa"/>
            <w:tcBorders>
              <w:top w:val="nil"/>
              <w:left w:val="nil"/>
              <w:bottom w:val="nil"/>
              <w:right w:val="nil"/>
            </w:tcBorders>
            <w:vAlign w:val="bottom"/>
          </w:tcPr>
          <w:p w14:paraId="2B514900" w14:textId="77777777" w:rsidR="00F36DAB" w:rsidRDefault="00F36DAB" w:rsidP="00F36DAB">
            <w:pPr>
              <w:spacing w:before="0" w:after="0"/>
              <w:jc w:val="center"/>
              <w:rPr>
                <w:color w:val="000000"/>
                <w:sz w:val="22"/>
              </w:rPr>
            </w:pPr>
            <w:r>
              <w:rPr>
                <w:color w:val="000000"/>
                <w:sz w:val="22"/>
              </w:rPr>
              <w:t>-0.011</w:t>
            </w:r>
          </w:p>
        </w:tc>
        <w:tc>
          <w:tcPr>
            <w:tcW w:w="1681" w:type="dxa"/>
            <w:tcBorders>
              <w:top w:val="nil"/>
              <w:left w:val="nil"/>
              <w:bottom w:val="nil"/>
              <w:right w:val="nil"/>
            </w:tcBorders>
            <w:vAlign w:val="bottom"/>
          </w:tcPr>
          <w:p w14:paraId="686A4D3B" w14:textId="77777777" w:rsidR="00F36DAB" w:rsidRDefault="00F36DAB" w:rsidP="00F36DAB">
            <w:pPr>
              <w:spacing w:before="0" w:after="0"/>
              <w:jc w:val="center"/>
              <w:rPr>
                <w:color w:val="000000"/>
                <w:sz w:val="22"/>
              </w:rPr>
            </w:pPr>
            <w:r>
              <w:rPr>
                <w:color w:val="000000"/>
                <w:sz w:val="22"/>
              </w:rPr>
              <w:t>-0.048</w:t>
            </w:r>
          </w:p>
        </w:tc>
      </w:tr>
      <w:tr w:rsidR="00F36DAB" w:rsidRPr="00B34CC9" w14:paraId="68EB96F1" w14:textId="77777777" w:rsidTr="000D7AFB">
        <w:trPr>
          <w:trHeight w:val="300"/>
        </w:trPr>
        <w:tc>
          <w:tcPr>
            <w:tcW w:w="3960" w:type="dxa"/>
            <w:tcBorders>
              <w:top w:val="nil"/>
              <w:left w:val="nil"/>
              <w:bottom w:val="nil"/>
              <w:right w:val="nil"/>
            </w:tcBorders>
            <w:shd w:val="clear" w:color="auto" w:fill="auto"/>
            <w:noWrap/>
            <w:vAlign w:val="bottom"/>
            <w:hideMark/>
          </w:tcPr>
          <w:p w14:paraId="14238A61" w14:textId="77777777" w:rsidR="00F36DAB" w:rsidRPr="00B34CC9" w:rsidRDefault="00F36DAB" w:rsidP="00F36DAB">
            <w:pPr>
              <w:spacing w:before="0" w:after="0"/>
              <w:rPr>
                <w:color w:val="000000"/>
                <w:sz w:val="22"/>
                <w:highlight w:val="yellow"/>
              </w:rPr>
            </w:pPr>
            <w:r>
              <w:rPr>
                <w:color w:val="000000"/>
                <w:sz w:val="22"/>
              </w:rPr>
              <w:t xml:space="preserve">Left pars </w:t>
            </w:r>
            <w:proofErr w:type="spellStart"/>
            <w:r>
              <w:rPr>
                <w:color w:val="000000"/>
                <w:sz w:val="22"/>
              </w:rPr>
              <w:t>opercularis</w:t>
            </w:r>
            <w:proofErr w:type="spellEnd"/>
          </w:p>
        </w:tc>
        <w:tc>
          <w:tcPr>
            <w:tcW w:w="1800" w:type="dxa"/>
            <w:tcBorders>
              <w:top w:val="nil"/>
              <w:left w:val="nil"/>
              <w:bottom w:val="nil"/>
              <w:right w:val="nil"/>
            </w:tcBorders>
            <w:shd w:val="clear" w:color="auto" w:fill="auto"/>
            <w:noWrap/>
            <w:vAlign w:val="bottom"/>
            <w:hideMark/>
          </w:tcPr>
          <w:p w14:paraId="32806E27" w14:textId="77777777" w:rsidR="00F36DAB" w:rsidRPr="00B34CC9" w:rsidRDefault="00F36DAB" w:rsidP="00F36DAB">
            <w:pPr>
              <w:spacing w:before="0" w:after="0"/>
              <w:jc w:val="center"/>
              <w:rPr>
                <w:color w:val="000000"/>
                <w:sz w:val="22"/>
                <w:highlight w:val="yellow"/>
              </w:rPr>
            </w:pPr>
            <w:r>
              <w:rPr>
                <w:color w:val="000000"/>
                <w:sz w:val="22"/>
              </w:rPr>
              <w:t>-0.087</w:t>
            </w:r>
          </w:p>
        </w:tc>
        <w:tc>
          <w:tcPr>
            <w:tcW w:w="2027" w:type="dxa"/>
            <w:tcBorders>
              <w:top w:val="nil"/>
              <w:left w:val="nil"/>
              <w:bottom w:val="nil"/>
              <w:right w:val="nil"/>
            </w:tcBorders>
            <w:vAlign w:val="bottom"/>
          </w:tcPr>
          <w:p w14:paraId="040E8984" w14:textId="77777777" w:rsidR="00F36DAB" w:rsidRDefault="00F36DAB" w:rsidP="00F36DAB">
            <w:pPr>
              <w:spacing w:before="0" w:after="0"/>
              <w:jc w:val="center"/>
              <w:rPr>
                <w:color w:val="000000"/>
                <w:sz w:val="22"/>
              </w:rPr>
            </w:pPr>
            <w:r>
              <w:rPr>
                <w:color w:val="000000"/>
                <w:sz w:val="22"/>
              </w:rPr>
              <w:t>0.188</w:t>
            </w:r>
          </w:p>
        </w:tc>
        <w:tc>
          <w:tcPr>
            <w:tcW w:w="1681" w:type="dxa"/>
            <w:tcBorders>
              <w:top w:val="nil"/>
              <w:left w:val="nil"/>
              <w:bottom w:val="nil"/>
              <w:right w:val="nil"/>
            </w:tcBorders>
            <w:vAlign w:val="bottom"/>
          </w:tcPr>
          <w:p w14:paraId="3CBE3B09" w14:textId="77777777" w:rsidR="00F36DAB" w:rsidRDefault="00F36DAB" w:rsidP="00F36DAB">
            <w:pPr>
              <w:spacing w:before="0" w:after="0"/>
              <w:jc w:val="center"/>
              <w:rPr>
                <w:color w:val="000000"/>
                <w:sz w:val="22"/>
              </w:rPr>
            </w:pPr>
            <w:r>
              <w:rPr>
                <w:color w:val="000000"/>
                <w:sz w:val="22"/>
              </w:rPr>
              <w:t>0.184</w:t>
            </w:r>
          </w:p>
        </w:tc>
      </w:tr>
      <w:tr w:rsidR="00F36DAB" w:rsidRPr="00B34CC9" w14:paraId="321387D0" w14:textId="77777777" w:rsidTr="000D7AFB">
        <w:trPr>
          <w:trHeight w:val="300"/>
        </w:trPr>
        <w:tc>
          <w:tcPr>
            <w:tcW w:w="3960" w:type="dxa"/>
            <w:tcBorders>
              <w:top w:val="nil"/>
              <w:left w:val="nil"/>
              <w:bottom w:val="nil"/>
              <w:right w:val="nil"/>
            </w:tcBorders>
            <w:shd w:val="clear" w:color="auto" w:fill="auto"/>
            <w:noWrap/>
            <w:vAlign w:val="bottom"/>
            <w:hideMark/>
          </w:tcPr>
          <w:p w14:paraId="310A911D" w14:textId="77777777" w:rsidR="00F36DAB" w:rsidRPr="00B34CC9" w:rsidRDefault="00F36DAB" w:rsidP="00F36DAB">
            <w:pPr>
              <w:spacing w:before="0" w:after="0"/>
              <w:rPr>
                <w:color w:val="000000"/>
                <w:sz w:val="22"/>
                <w:highlight w:val="yellow"/>
              </w:rPr>
            </w:pPr>
            <w:r>
              <w:rPr>
                <w:color w:val="000000"/>
                <w:sz w:val="22"/>
              </w:rPr>
              <w:t>Left pars orbitalis</w:t>
            </w:r>
          </w:p>
        </w:tc>
        <w:tc>
          <w:tcPr>
            <w:tcW w:w="1800" w:type="dxa"/>
            <w:tcBorders>
              <w:top w:val="nil"/>
              <w:left w:val="nil"/>
              <w:bottom w:val="nil"/>
              <w:right w:val="nil"/>
            </w:tcBorders>
            <w:shd w:val="clear" w:color="auto" w:fill="auto"/>
            <w:noWrap/>
            <w:vAlign w:val="bottom"/>
            <w:hideMark/>
          </w:tcPr>
          <w:p w14:paraId="7D6DDF25" w14:textId="77777777" w:rsidR="00F36DAB" w:rsidRPr="00B34CC9" w:rsidRDefault="00F36DAB" w:rsidP="00F36DAB">
            <w:pPr>
              <w:spacing w:before="0" w:after="0"/>
              <w:jc w:val="center"/>
              <w:rPr>
                <w:color w:val="000000"/>
                <w:sz w:val="22"/>
                <w:highlight w:val="yellow"/>
              </w:rPr>
            </w:pPr>
            <w:r>
              <w:rPr>
                <w:color w:val="000000"/>
                <w:sz w:val="22"/>
              </w:rPr>
              <w:t>-0.102</w:t>
            </w:r>
          </w:p>
        </w:tc>
        <w:tc>
          <w:tcPr>
            <w:tcW w:w="2027" w:type="dxa"/>
            <w:tcBorders>
              <w:top w:val="nil"/>
              <w:left w:val="nil"/>
              <w:bottom w:val="nil"/>
              <w:right w:val="nil"/>
            </w:tcBorders>
            <w:vAlign w:val="bottom"/>
          </w:tcPr>
          <w:p w14:paraId="7B1697EE" w14:textId="77777777" w:rsidR="00F36DAB" w:rsidRDefault="00F36DAB" w:rsidP="00F36DAB">
            <w:pPr>
              <w:spacing w:before="0" w:after="0"/>
              <w:jc w:val="center"/>
              <w:rPr>
                <w:color w:val="000000"/>
                <w:sz w:val="22"/>
              </w:rPr>
            </w:pPr>
            <w:r>
              <w:rPr>
                <w:color w:val="000000"/>
                <w:sz w:val="22"/>
              </w:rPr>
              <w:t>0.014</w:t>
            </w:r>
          </w:p>
        </w:tc>
        <w:tc>
          <w:tcPr>
            <w:tcW w:w="1681" w:type="dxa"/>
            <w:tcBorders>
              <w:top w:val="nil"/>
              <w:left w:val="nil"/>
              <w:bottom w:val="nil"/>
              <w:right w:val="nil"/>
            </w:tcBorders>
            <w:vAlign w:val="bottom"/>
          </w:tcPr>
          <w:p w14:paraId="2CCF91A7" w14:textId="77777777" w:rsidR="00F36DAB" w:rsidRDefault="00F36DAB" w:rsidP="00F36DAB">
            <w:pPr>
              <w:spacing w:before="0" w:after="0"/>
              <w:jc w:val="center"/>
              <w:rPr>
                <w:color w:val="000000"/>
                <w:sz w:val="22"/>
              </w:rPr>
            </w:pPr>
            <w:r>
              <w:rPr>
                <w:color w:val="000000"/>
                <w:sz w:val="22"/>
              </w:rPr>
              <w:t>0.139</w:t>
            </w:r>
          </w:p>
        </w:tc>
      </w:tr>
      <w:tr w:rsidR="00F36DAB" w:rsidRPr="00B34CC9" w14:paraId="47619177" w14:textId="77777777" w:rsidTr="000D7AFB">
        <w:trPr>
          <w:trHeight w:val="300"/>
        </w:trPr>
        <w:tc>
          <w:tcPr>
            <w:tcW w:w="3960" w:type="dxa"/>
            <w:tcBorders>
              <w:top w:val="nil"/>
              <w:left w:val="nil"/>
              <w:bottom w:val="nil"/>
              <w:right w:val="nil"/>
            </w:tcBorders>
            <w:shd w:val="clear" w:color="auto" w:fill="auto"/>
            <w:noWrap/>
            <w:vAlign w:val="bottom"/>
            <w:hideMark/>
          </w:tcPr>
          <w:p w14:paraId="324E0FBA" w14:textId="77777777" w:rsidR="00F36DAB" w:rsidRPr="00B34CC9" w:rsidRDefault="00F36DAB" w:rsidP="00F36DAB">
            <w:pPr>
              <w:spacing w:before="0" w:after="0"/>
              <w:rPr>
                <w:color w:val="000000"/>
                <w:sz w:val="22"/>
                <w:highlight w:val="yellow"/>
              </w:rPr>
            </w:pPr>
            <w:r>
              <w:rPr>
                <w:color w:val="000000"/>
                <w:sz w:val="22"/>
              </w:rPr>
              <w:t>Left pars triangularis</w:t>
            </w:r>
          </w:p>
        </w:tc>
        <w:tc>
          <w:tcPr>
            <w:tcW w:w="1800" w:type="dxa"/>
            <w:tcBorders>
              <w:top w:val="nil"/>
              <w:left w:val="nil"/>
              <w:bottom w:val="nil"/>
              <w:right w:val="nil"/>
            </w:tcBorders>
            <w:shd w:val="clear" w:color="auto" w:fill="auto"/>
            <w:noWrap/>
            <w:vAlign w:val="bottom"/>
            <w:hideMark/>
          </w:tcPr>
          <w:p w14:paraId="77BE3240" w14:textId="77777777" w:rsidR="00F36DAB" w:rsidRPr="00B34CC9" w:rsidRDefault="00F36DAB" w:rsidP="00F36DAB">
            <w:pPr>
              <w:spacing w:before="0" w:after="0"/>
              <w:jc w:val="center"/>
              <w:rPr>
                <w:color w:val="000000"/>
                <w:sz w:val="22"/>
                <w:highlight w:val="yellow"/>
              </w:rPr>
            </w:pPr>
            <w:r>
              <w:rPr>
                <w:color w:val="000000"/>
                <w:sz w:val="22"/>
              </w:rPr>
              <w:t>-0.084</w:t>
            </w:r>
          </w:p>
        </w:tc>
        <w:tc>
          <w:tcPr>
            <w:tcW w:w="2027" w:type="dxa"/>
            <w:tcBorders>
              <w:top w:val="nil"/>
              <w:left w:val="nil"/>
              <w:bottom w:val="nil"/>
              <w:right w:val="nil"/>
            </w:tcBorders>
            <w:vAlign w:val="bottom"/>
          </w:tcPr>
          <w:p w14:paraId="569ABFBA" w14:textId="77777777" w:rsidR="00F36DAB" w:rsidRDefault="00F36DAB" w:rsidP="00F36DAB">
            <w:pPr>
              <w:spacing w:before="0" w:after="0"/>
              <w:jc w:val="center"/>
              <w:rPr>
                <w:color w:val="000000"/>
                <w:sz w:val="22"/>
              </w:rPr>
            </w:pPr>
            <w:r>
              <w:rPr>
                <w:color w:val="000000"/>
                <w:sz w:val="22"/>
              </w:rPr>
              <w:t>0.009</w:t>
            </w:r>
          </w:p>
        </w:tc>
        <w:tc>
          <w:tcPr>
            <w:tcW w:w="1681" w:type="dxa"/>
            <w:tcBorders>
              <w:top w:val="nil"/>
              <w:left w:val="nil"/>
              <w:bottom w:val="nil"/>
              <w:right w:val="nil"/>
            </w:tcBorders>
            <w:vAlign w:val="bottom"/>
          </w:tcPr>
          <w:p w14:paraId="09BA33CA" w14:textId="77777777" w:rsidR="00F36DAB" w:rsidRDefault="00F36DAB" w:rsidP="00F36DAB">
            <w:pPr>
              <w:spacing w:before="0" w:after="0"/>
              <w:jc w:val="center"/>
              <w:rPr>
                <w:color w:val="000000"/>
                <w:sz w:val="22"/>
              </w:rPr>
            </w:pPr>
            <w:r>
              <w:rPr>
                <w:color w:val="000000"/>
                <w:sz w:val="22"/>
              </w:rPr>
              <w:t>0.292</w:t>
            </w:r>
          </w:p>
        </w:tc>
      </w:tr>
      <w:tr w:rsidR="00F36DAB" w:rsidRPr="00B34CC9" w14:paraId="45EC4EB1" w14:textId="77777777" w:rsidTr="000D7AFB">
        <w:trPr>
          <w:trHeight w:val="300"/>
        </w:trPr>
        <w:tc>
          <w:tcPr>
            <w:tcW w:w="3960" w:type="dxa"/>
            <w:tcBorders>
              <w:top w:val="nil"/>
              <w:left w:val="nil"/>
              <w:bottom w:val="nil"/>
              <w:right w:val="nil"/>
            </w:tcBorders>
            <w:shd w:val="clear" w:color="auto" w:fill="auto"/>
            <w:noWrap/>
            <w:vAlign w:val="bottom"/>
            <w:hideMark/>
          </w:tcPr>
          <w:p w14:paraId="05166E35" w14:textId="77777777" w:rsidR="00F36DAB" w:rsidRPr="00B34CC9" w:rsidRDefault="00F36DAB" w:rsidP="00F36DAB">
            <w:pPr>
              <w:spacing w:before="0" w:after="0"/>
              <w:rPr>
                <w:color w:val="000000"/>
                <w:sz w:val="22"/>
                <w:highlight w:val="yellow"/>
              </w:rPr>
            </w:pPr>
            <w:r>
              <w:rPr>
                <w:color w:val="000000"/>
                <w:sz w:val="22"/>
              </w:rPr>
              <w:t>Left pericalcarine</w:t>
            </w:r>
          </w:p>
        </w:tc>
        <w:tc>
          <w:tcPr>
            <w:tcW w:w="1800" w:type="dxa"/>
            <w:tcBorders>
              <w:top w:val="nil"/>
              <w:left w:val="nil"/>
              <w:bottom w:val="nil"/>
              <w:right w:val="nil"/>
            </w:tcBorders>
            <w:shd w:val="clear" w:color="auto" w:fill="auto"/>
            <w:noWrap/>
            <w:vAlign w:val="bottom"/>
            <w:hideMark/>
          </w:tcPr>
          <w:p w14:paraId="488E90EA" w14:textId="77777777" w:rsidR="00F36DAB" w:rsidRPr="00B34CC9" w:rsidRDefault="00F36DAB" w:rsidP="00F36DAB">
            <w:pPr>
              <w:spacing w:before="0" w:after="0"/>
              <w:jc w:val="center"/>
              <w:rPr>
                <w:color w:val="000000"/>
                <w:sz w:val="22"/>
                <w:highlight w:val="yellow"/>
              </w:rPr>
            </w:pPr>
            <w:r>
              <w:rPr>
                <w:color w:val="000000"/>
                <w:sz w:val="22"/>
              </w:rPr>
              <w:t>-0.069</w:t>
            </w:r>
          </w:p>
        </w:tc>
        <w:tc>
          <w:tcPr>
            <w:tcW w:w="2027" w:type="dxa"/>
            <w:tcBorders>
              <w:top w:val="nil"/>
              <w:left w:val="nil"/>
              <w:bottom w:val="nil"/>
              <w:right w:val="nil"/>
            </w:tcBorders>
            <w:vAlign w:val="bottom"/>
          </w:tcPr>
          <w:p w14:paraId="205A3A8D" w14:textId="77777777" w:rsidR="00F36DAB" w:rsidRDefault="00F36DAB" w:rsidP="00F36DAB">
            <w:pPr>
              <w:spacing w:before="0" w:after="0"/>
              <w:jc w:val="center"/>
              <w:rPr>
                <w:color w:val="000000"/>
                <w:sz w:val="22"/>
              </w:rPr>
            </w:pPr>
            <w:r>
              <w:rPr>
                <w:color w:val="000000"/>
                <w:sz w:val="22"/>
              </w:rPr>
              <w:t>0.078</w:t>
            </w:r>
          </w:p>
        </w:tc>
        <w:tc>
          <w:tcPr>
            <w:tcW w:w="1681" w:type="dxa"/>
            <w:tcBorders>
              <w:top w:val="nil"/>
              <w:left w:val="nil"/>
              <w:bottom w:val="nil"/>
              <w:right w:val="nil"/>
            </w:tcBorders>
            <w:vAlign w:val="bottom"/>
          </w:tcPr>
          <w:p w14:paraId="4084E905" w14:textId="77777777" w:rsidR="00F36DAB" w:rsidRDefault="00F36DAB" w:rsidP="00F36DAB">
            <w:pPr>
              <w:spacing w:before="0" w:after="0"/>
              <w:jc w:val="center"/>
              <w:rPr>
                <w:color w:val="000000"/>
                <w:sz w:val="22"/>
              </w:rPr>
            </w:pPr>
            <w:r>
              <w:rPr>
                <w:color w:val="000000"/>
                <w:sz w:val="22"/>
              </w:rPr>
              <w:t>0.249</w:t>
            </w:r>
          </w:p>
        </w:tc>
      </w:tr>
      <w:tr w:rsidR="00F36DAB" w:rsidRPr="00B34CC9" w14:paraId="5AC14483" w14:textId="77777777" w:rsidTr="000D7AFB">
        <w:trPr>
          <w:trHeight w:val="300"/>
        </w:trPr>
        <w:tc>
          <w:tcPr>
            <w:tcW w:w="3960" w:type="dxa"/>
            <w:tcBorders>
              <w:top w:val="nil"/>
              <w:left w:val="nil"/>
              <w:bottom w:val="nil"/>
              <w:right w:val="nil"/>
            </w:tcBorders>
            <w:shd w:val="clear" w:color="auto" w:fill="auto"/>
            <w:noWrap/>
            <w:vAlign w:val="bottom"/>
            <w:hideMark/>
          </w:tcPr>
          <w:p w14:paraId="1593A908" w14:textId="77777777" w:rsidR="00F36DAB" w:rsidRPr="00B34CC9" w:rsidRDefault="00F36DAB" w:rsidP="00F36DAB">
            <w:pPr>
              <w:spacing w:before="0" w:after="0"/>
              <w:rPr>
                <w:color w:val="000000"/>
                <w:sz w:val="22"/>
                <w:highlight w:val="yellow"/>
              </w:rPr>
            </w:pPr>
            <w:r>
              <w:rPr>
                <w:color w:val="000000"/>
                <w:sz w:val="22"/>
              </w:rPr>
              <w:t>Left postcentral</w:t>
            </w:r>
          </w:p>
        </w:tc>
        <w:tc>
          <w:tcPr>
            <w:tcW w:w="1800" w:type="dxa"/>
            <w:tcBorders>
              <w:top w:val="nil"/>
              <w:left w:val="nil"/>
              <w:bottom w:val="nil"/>
              <w:right w:val="nil"/>
            </w:tcBorders>
            <w:shd w:val="clear" w:color="auto" w:fill="auto"/>
            <w:noWrap/>
            <w:vAlign w:val="bottom"/>
            <w:hideMark/>
          </w:tcPr>
          <w:p w14:paraId="5CC84B61" w14:textId="77777777" w:rsidR="00F36DAB" w:rsidRPr="00B34CC9" w:rsidRDefault="00F36DAB" w:rsidP="00F36DAB">
            <w:pPr>
              <w:spacing w:before="0" w:after="0"/>
              <w:jc w:val="center"/>
              <w:rPr>
                <w:color w:val="000000"/>
                <w:sz w:val="22"/>
                <w:highlight w:val="yellow"/>
              </w:rPr>
            </w:pPr>
            <w:r>
              <w:rPr>
                <w:color w:val="000000"/>
                <w:sz w:val="22"/>
              </w:rPr>
              <w:t>-0.123</w:t>
            </w:r>
          </w:p>
        </w:tc>
        <w:tc>
          <w:tcPr>
            <w:tcW w:w="2027" w:type="dxa"/>
            <w:tcBorders>
              <w:top w:val="nil"/>
              <w:left w:val="nil"/>
              <w:bottom w:val="nil"/>
              <w:right w:val="nil"/>
            </w:tcBorders>
            <w:vAlign w:val="bottom"/>
          </w:tcPr>
          <w:p w14:paraId="0B00C047" w14:textId="77777777" w:rsidR="00F36DAB" w:rsidRDefault="00F36DAB" w:rsidP="00F36DAB">
            <w:pPr>
              <w:spacing w:before="0" w:after="0"/>
              <w:jc w:val="center"/>
              <w:rPr>
                <w:color w:val="000000"/>
                <w:sz w:val="22"/>
              </w:rPr>
            </w:pPr>
            <w:r>
              <w:rPr>
                <w:color w:val="000000"/>
                <w:sz w:val="22"/>
              </w:rPr>
              <w:t>-0.125</w:t>
            </w:r>
          </w:p>
        </w:tc>
        <w:tc>
          <w:tcPr>
            <w:tcW w:w="1681" w:type="dxa"/>
            <w:tcBorders>
              <w:top w:val="nil"/>
              <w:left w:val="nil"/>
              <w:bottom w:val="nil"/>
              <w:right w:val="nil"/>
            </w:tcBorders>
            <w:vAlign w:val="bottom"/>
          </w:tcPr>
          <w:p w14:paraId="36DD16D2" w14:textId="77777777" w:rsidR="00F36DAB" w:rsidRDefault="00F36DAB" w:rsidP="00F36DAB">
            <w:pPr>
              <w:spacing w:before="0" w:after="0"/>
              <w:jc w:val="center"/>
              <w:rPr>
                <w:color w:val="000000"/>
                <w:sz w:val="22"/>
              </w:rPr>
            </w:pPr>
            <w:r>
              <w:rPr>
                <w:color w:val="000000"/>
                <w:sz w:val="22"/>
              </w:rPr>
              <w:t>-0.115</w:t>
            </w:r>
          </w:p>
        </w:tc>
      </w:tr>
      <w:tr w:rsidR="00F36DAB" w:rsidRPr="00B34CC9" w14:paraId="5AB1BCED" w14:textId="77777777" w:rsidTr="000D7AFB">
        <w:trPr>
          <w:trHeight w:val="300"/>
        </w:trPr>
        <w:tc>
          <w:tcPr>
            <w:tcW w:w="3960" w:type="dxa"/>
            <w:tcBorders>
              <w:top w:val="nil"/>
              <w:left w:val="nil"/>
              <w:bottom w:val="nil"/>
              <w:right w:val="nil"/>
            </w:tcBorders>
            <w:shd w:val="clear" w:color="auto" w:fill="auto"/>
            <w:noWrap/>
            <w:vAlign w:val="bottom"/>
            <w:hideMark/>
          </w:tcPr>
          <w:p w14:paraId="436E47B5" w14:textId="77777777" w:rsidR="00F36DAB" w:rsidRPr="00B34CC9" w:rsidRDefault="00F36DAB" w:rsidP="00F36DAB">
            <w:pPr>
              <w:spacing w:before="0" w:after="0"/>
              <w:rPr>
                <w:color w:val="000000"/>
                <w:sz w:val="22"/>
                <w:highlight w:val="yellow"/>
              </w:rPr>
            </w:pPr>
            <w:r>
              <w:rPr>
                <w:color w:val="000000"/>
                <w:sz w:val="22"/>
              </w:rPr>
              <w:t>Left posterior cingulate</w:t>
            </w:r>
          </w:p>
        </w:tc>
        <w:tc>
          <w:tcPr>
            <w:tcW w:w="1800" w:type="dxa"/>
            <w:tcBorders>
              <w:top w:val="nil"/>
              <w:left w:val="nil"/>
              <w:bottom w:val="nil"/>
              <w:right w:val="nil"/>
            </w:tcBorders>
            <w:shd w:val="clear" w:color="auto" w:fill="auto"/>
            <w:noWrap/>
            <w:vAlign w:val="bottom"/>
            <w:hideMark/>
          </w:tcPr>
          <w:p w14:paraId="78C1B6BA" w14:textId="77777777" w:rsidR="00F36DAB" w:rsidRPr="00B34CC9" w:rsidRDefault="00F36DAB" w:rsidP="00F36DAB">
            <w:pPr>
              <w:spacing w:before="0" w:after="0"/>
              <w:jc w:val="center"/>
              <w:rPr>
                <w:color w:val="000000"/>
                <w:sz w:val="22"/>
                <w:highlight w:val="yellow"/>
              </w:rPr>
            </w:pPr>
            <w:r>
              <w:rPr>
                <w:color w:val="000000"/>
                <w:sz w:val="22"/>
              </w:rPr>
              <w:t>-0.110</w:t>
            </w:r>
          </w:p>
        </w:tc>
        <w:tc>
          <w:tcPr>
            <w:tcW w:w="2027" w:type="dxa"/>
            <w:tcBorders>
              <w:top w:val="nil"/>
              <w:left w:val="nil"/>
              <w:bottom w:val="nil"/>
              <w:right w:val="nil"/>
            </w:tcBorders>
            <w:vAlign w:val="bottom"/>
          </w:tcPr>
          <w:p w14:paraId="3A8C04D1" w14:textId="77777777" w:rsidR="00F36DAB" w:rsidRDefault="00F36DAB" w:rsidP="00F36DAB">
            <w:pPr>
              <w:spacing w:before="0" w:after="0"/>
              <w:jc w:val="center"/>
              <w:rPr>
                <w:color w:val="000000"/>
                <w:sz w:val="22"/>
              </w:rPr>
            </w:pPr>
            <w:r>
              <w:rPr>
                <w:color w:val="000000"/>
                <w:sz w:val="22"/>
              </w:rPr>
              <w:t>0.033</w:t>
            </w:r>
          </w:p>
        </w:tc>
        <w:tc>
          <w:tcPr>
            <w:tcW w:w="1681" w:type="dxa"/>
            <w:tcBorders>
              <w:top w:val="nil"/>
              <w:left w:val="nil"/>
              <w:bottom w:val="nil"/>
              <w:right w:val="nil"/>
            </w:tcBorders>
            <w:vAlign w:val="bottom"/>
          </w:tcPr>
          <w:p w14:paraId="28A19A86" w14:textId="77777777" w:rsidR="00F36DAB" w:rsidRDefault="00F36DAB" w:rsidP="00F36DAB">
            <w:pPr>
              <w:spacing w:before="0" w:after="0"/>
              <w:jc w:val="center"/>
              <w:rPr>
                <w:color w:val="000000"/>
                <w:sz w:val="22"/>
              </w:rPr>
            </w:pPr>
            <w:r>
              <w:rPr>
                <w:color w:val="000000"/>
                <w:sz w:val="22"/>
              </w:rPr>
              <w:t>-0.067</w:t>
            </w:r>
          </w:p>
        </w:tc>
      </w:tr>
      <w:tr w:rsidR="00F36DAB" w:rsidRPr="00B34CC9" w14:paraId="5B1F2B5B" w14:textId="77777777" w:rsidTr="000D7AFB">
        <w:trPr>
          <w:trHeight w:val="300"/>
        </w:trPr>
        <w:tc>
          <w:tcPr>
            <w:tcW w:w="3960" w:type="dxa"/>
            <w:tcBorders>
              <w:top w:val="nil"/>
              <w:left w:val="nil"/>
              <w:bottom w:val="nil"/>
              <w:right w:val="nil"/>
            </w:tcBorders>
            <w:shd w:val="clear" w:color="auto" w:fill="auto"/>
            <w:noWrap/>
            <w:vAlign w:val="bottom"/>
            <w:hideMark/>
          </w:tcPr>
          <w:p w14:paraId="6FA9BD6A" w14:textId="77777777" w:rsidR="00F36DAB" w:rsidRPr="00B34CC9" w:rsidRDefault="00F36DAB" w:rsidP="00F36DAB">
            <w:pPr>
              <w:spacing w:before="0" w:after="0"/>
              <w:rPr>
                <w:color w:val="000000"/>
                <w:sz w:val="22"/>
                <w:highlight w:val="yellow"/>
              </w:rPr>
            </w:pPr>
            <w:r>
              <w:rPr>
                <w:color w:val="000000"/>
                <w:sz w:val="22"/>
              </w:rPr>
              <w:t>Left precentral</w:t>
            </w:r>
          </w:p>
        </w:tc>
        <w:tc>
          <w:tcPr>
            <w:tcW w:w="1800" w:type="dxa"/>
            <w:tcBorders>
              <w:top w:val="nil"/>
              <w:left w:val="nil"/>
              <w:bottom w:val="nil"/>
              <w:right w:val="nil"/>
            </w:tcBorders>
            <w:shd w:val="clear" w:color="auto" w:fill="auto"/>
            <w:noWrap/>
            <w:vAlign w:val="bottom"/>
            <w:hideMark/>
          </w:tcPr>
          <w:p w14:paraId="5DD48C3C" w14:textId="77777777" w:rsidR="00F36DAB" w:rsidRPr="00B34CC9" w:rsidRDefault="00F36DAB" w:rsidP="00F36DAB">
            <w:pPr>
              <w:spacing w:before="0" w:after="0"/>
              <w:jc w:val="center"/>
              <w:rPr>
                <w:color w:val="000000"/>
                <w:sz w:val="22"/>
                <w:highlight w:val="yellow"/>
              </w:rPr>
            </w:pPr>
            <w:r>
              <w:rPr>
                <w:color w:val="000000"/>
                <w:sz w:val="22"/>
              </w:rPr>
              <w:t>-0.127</w:t>
            </w:r>
          </w:p>
        </w:tc>
        <w:tc>
          <w:tcPr>
            <w:tcW w:w="2027" w:type="dxa"/>
            <w:tcBorders>
              <w:top w:val="nil"/>
              <w:left w:val="nil"/>
              <w:bottom w:val="nil"/>
              <w:right w:val="nil"/>
            </w:tcBorders>
            <w:vAlign w:val="bottom"/>
          </w:tcPr>
          <w:p w14:paraId="3E14B609" w14:textId="77777777" w:rsidR="00F36DAB" w:rsidRDefault="00F36DAB" w:rsidP="00F36DAB">
            <w:pPr>
              <w:spacing w:before="0" w:after="0"/>
              <w:jc w:val="center"/>
              <w:rPr>
                <w:color w:val="000000"/>
                <w:sz w:val="22"/>
              </w:rPr>
            </w:pPr>
            <w:r>
              <w:rPr>
                <w:color w:val="000000"/>
                <w:sz w:val="22"/>
              </w:rPr>
              <w:t>-0.205</w:t>
            </w:r>
          </w:p>
        </w:tc>
        <w:tc>
          <w:tcPr>
            <w:tcW w:w="1681" w:type="dxa"/>
            <w:tcBorders>
              <w:top w:val="nil"/>
              <w:left w:val="nil"/>
              <w:bottom w:val="nil"/>
              <w:right w:val="nil"/>
            </w:tcBorders>
            <w:vAlign w:val="bottom"/>
          </w:tcPr>
          <w:p w14:paraId="3B9841C0" w14:textId="77777777" w:rsidR="00F36DAB" w:rsidRDefault="00F36DAB" w:rsidP="00F36DAB">
            <w:pPr>
              <w:spacing w:before="0" w:after="0"/>
              <w:jc w:val="center"/>
              <w:rPr>
                <w:color w:val="000000"/>
                <w:sz w:val="22"/>
              </w:rPr>
            </w:pPr>
            <w:r>
              <w:rPr>
                <w:color w:val="000000"/>
                <w:sz w:val="22"/>
              </w:rPr>
              <w:t>-0.131</w:t>
            </w:r>
          </w:p>
        </w:tc>
      </w:tr>
      <w:tr w:rsidR="00F36DAB" w:rsidRPr="00B34CC9" w14:paraId="2387D451" w14:textId="77777777" w:rsidTr="000D7AFB">
        <w:trPr>
          <w:trHeight w:val="300"/>
        </w:trPr>
        <w:tc>
          <w:tcPr>
            <w:tcW w:w="3960" w:type="dxa"/>
            <w:tcBorders>
              <w:top w:val="nil"/>
              <w:left w:val="nil"/>
              <w:bottom w:val="nil"/>
              <w:right w:val="nil"/>
            </w:tcBorders>
            <w:shd w:val="clear" w:color="auto" w:fill="auto"/>
            <w:noWrap/>
            <w:vAlign w:val="bottom"/>
            <w:hideMark/>
          </w:tcPr>
          <w:p w14:paraId="55CF1C45" w14:textId="77777777" w:rsidR="00F36DAB" w:rsidRPr="00B34CC9" w:rsidRDefault="00F36DAB" w:rsidP="00F36DAB">
            <w:pPr>
              <w:spacing w:before="0" w:after="0"/>
              <w:rPr>
                <w:color w:val="000000"/>
                <w:sz w:val="22"/>
                <w:highlight w:val="yellow"/>
              </w:rPr>
            </w:pPr>
            <w:r>
              <w:rPr>
                <w:color w:val="000000"/>
                <w:sz w:val="22"/>
              </w:rPr>
              <w:t>Left precuneus</w:t>
            </w:r>
          </w:p>
        </w:tc>
        <w:tc>
          <w:tcPr>
            <w:tcW w:w="1800" w:type="dxa"/>
            <w:tcBorders>
              <w:top w:val="nil"/>
              <w:left w:val="nil"/>
              <w:bottom w:val="nil"/>
              <w:right w:val="nil"/>
            </w:tcBorders>
            <w:shd w:val="clear" w:color="auto" w:fill="auto"/>
            <w:noWrap/>
            <w:vAlign w:val="bottom"/>
            <w:hideMark/>
          </w:tcPr>
          <w:p w14:paraId="057C7795" w14:textId="77777777" w:rsidR="00F36DAB" w:rsidRPr="00B34CC9" w:rsidRDefault="00F36DAB" w:rsidP="00F36DAB">
            <w:pPr>
              <w:spacing w:before="0" w:after="0"/>
              <w:jc w:val="center"/>
              <w:rPr>
                <w:color w:val="000000"/>
                <w:sz w:val="22"/>
                <w:highlight w:val="yellow"/>
              </w:rPr>
            </w:pPr>
            <w:r>
              <w:rPr>
                <w:color w:val="000000"/>
                <w:sz w:val="22"/>
              </w:rPr>
              <w:t>-0.126</w:t>
            </w:r>
          </w:p>
        </w:tc>
        <w:tc>
          <w:tcPr>
            <w:tcW w:w="2027" w:type="dxa"/>
            <w:tcBorders>
              <w:top w:val="nil"/>
              <w:left w:val="nil"/>
              <w:bottom w:val="nil"/>
              <w:right w:val="nil"/>
            </w:tcBorders>
            <w:vAlign w:val="bottom"/>
          </w:tcPr>
          <w:p w14:paraId="130453EB" w14:textId="77777777" w:rsidR="00F36DAB" w:rsidRDefault="00F36DAB" w:rsidP="00F36DAB">
            <w:pPr>
              <w:spacing w:before="0" w:after="0"/>
              <w:jc w:val="center"/>
              <w:rPr>
                <w:color w:val="000000"/>
                <w:sz w:val="22"/>
              </w:rPr>
            </w:pPr>
            <w:r>
              <w:rPr>
                <w:color w:val="000000"/>
                <w:sz w:val="22"/>
              </w:rPr>
              <w:t>-0.003</w:t>
            </w:r>
          </w:p>
        </w:tc>
        <w:tc>
          <w:tcPr>
            <w:tcW w:w="1681" w:type="dxa"/>
            <w:tcBorders>
              <w:top w:val="nil"/>
              <w:left w:val="nil"/>
              <w:bottom w:val="nil"/>
              <w:right w:val="nil"/>
            </w:tcBorders>
            <w:vAlign w:val="bottom"/>
          </w:tcPr>
          <w:p w14:paraId="2814081C" w14:textId="77777777" w:rsidR="00F36DAB" w:rsidRDefault="00F36DAB" w:rsidP="00F36DAB">
            <w:pPr>
              <w:spacing w:before="0" w:after="0"/>
              <w:jc w:val="center"/>
              <w:rPr>
                <w:color w:val="000000"/>
                <w:sz w:val="22"/>
              </w:rPr>
            </w:pPr>
            <w:r>
              <w:rPr>
                <w:color w:val="000000"/>
                <w:sz w:val="22"/>
              </w:rPr>
              <w:t>0.057</w:t>
            </w:r>
          </w:p>
        </w:tc>
      </w:tr>
      <w:tr w:rsidR="00F36DAB" w:rsidRPr="00B34CC9" w14:paraId="157C8DDD" w14:textId="77777777" w:rsidTr="000D7AFB">
        <w:trPr>
          <w:trHeight w:val="300"/>
        </w:trPr>
        <w:tc>
          <w:tcPr>
            <w:tcW w:w="3960" w:type="dxa"/>
            <w:tcBorders>
              <w:top w:val="nil"/>
              <w:left w:val="nil"/>
              <w:bottom w:val="nil"/>
              <w:right w:val="nil"/>
            </w:tcBorders>
            <w:shd w:val="clear" w:color="auto" w:fill="auto"/>
            <w:noWrap/>
            <w:vAlign w:val="bottom"/>
            <w:hideMark/>
          </w:tcPr>
          <w:p w14:paraId="2CE8FF78" w14:textId="77777777" w:rsidR="00F36DAB" w:rsidRPr="00B34CC9" w:rsidRDefault="00F36DAB" w:rsidP="00F36DAB">
            <w:pPr>
              <w:spacing w:before="0" w:after="0"/>
              <w:rPr>
                <w:color w:val="000000"/>
                <w:sz w:val="22"/>
                <w:highlight w:val="yellow"/>
              </w:rPr>
            </w:pPr>
            <w:r>
              <w:rPr>
                <w:color w:val="000000"/>
                <w:sz w:val="22"/>
              </w:rPr>
              <w:t>Left putamen</w:t>
            </w:r>
          </w:p>
        </w:tc>
        <w:tc>
          <w:tcPr>
            <w:tcW w:w="1800" w:type="dxa"/>
            <w:tcBorders>
              <w:top w:val="nil"/>
              <w:left w:val="nil"/>
              <w:bottom w:val="nil"/>
              <w:right w:val="nil"/>
            </w:tcBorders>
            <w:shd w:val="clear" w:color="auto" w:fill="auto"/>
            <w:noWrap/>
            <w:vAlign w:val="bottom"/>
            <w:hideMark/>
          </w:tcPr>
          <w:p w14:paraId="019D627C" w14:textId="77777777" w:rsidR="00F36DAB" w:rsidRPr="00B34CC9" w:rsidRDefault="00F36DAB" w:rsidP="00F36DAB">
            <w:pPr>
              <w:spacing w:before="0" w:after="0"/>
              <w:jc w:val="center"/>
              <w:rPr>
                <w:color w:val="000000"/>
                <w:sz w:val="22"/>
                <w:highlight w:val="yellow"/>
              </w:rPr>
            </w:pPr>
            <w:r>
              <w:rPr>
                <w:color w:val="000000"/>
                <w:sz w:val="22"/>
              </w:rPr>
              <w:t>-0.098</w:t>
            </w:r>
          </w:p>
        </w:tc>
        <w:tc>
          <w:tcPr>
            <w:tcW w:w="2027" w:type="dxa"/>
            <w:tcBorders>
              <w:top w:val="nil"/>
              <w:left w:val="nil"/>
              <w:bottom w:val="nil"/>
              <w:right w:val="nil"/>
            </w:tcBorders>
            <w:vAlign w:val="bottom"/>
          </w:tcPr>
          <w:p w14:paraId="0DD7D1E4" w14:textId="77777777" w:rsidR="00F36DAB" w:rsidRDefault="00F36DAB" w:rsidP="00F36DAB">
            <w:pPr>
              <w:spacing w:before="0" w:after="0"/>
              <w:jc w:val="center"/>
              <w:rPr>
                <w:color w:val="000000"/>
                <w:sz w:val="22"/>
              </w:rPr>
            </w:pPr>
            <w:r>
              <w:rPr>
                <w:color w:val="000000"/>
                <w:sz w:val="22"/>
              </w:rPr>
              <w:t>-0.251</w:t>
            </w:r>
          </w:p>
        </w:tc>
        <w:tc>
          <w:tcPr>
            <w:tcW w:w="1681" w:type="dxa"/>
            <w:tcBorders>
              <w:top w:val="nil"/>
              <w:left w:val="nil"/>
              <w:bottom w:val="nil"/>
              <w:right w:val="nil"/>
            </w:tcBorders>
            <w:vAlign w:val="bottom"/>
          </w:tcPr>
          <w:p w14:paraId="2B9BDD11" w14:textId="77777777" w:rsidR="00F36DAB" w:rsidRDefault="00F36DAB" w:rsidP="00F36DAB">
            <w:pPr>
              <w:spacing w:before="0" w:after="0"/>
              <w:jc w:val="center"/>
              <w:rPr>
                <w:color w:val="000000"/>
                <w:sz w:val="22"/>
              </w:rPr>
            </w:pPr>
            <w:r>
              <w:rPr>
                <w:color w:val="000000"/>
                <w:sz w:val="22"/>
              </w:rPr>
              <w:t>0.155</w:t>
            </w:r>
          </w:p>
        </w:tc>
      </w:tr>
      <w:tr w:rsidR="00F36DAB" w:rsidRPr="00B34CC9" w14:paraId="5D697A8D" w14:textId="77777777" w:rsidTr="000D7AFB">
        <w:trPr>
          <w:trHeight w:val="300"/>
        </w:trPr>
        <w:tc>
          <w:tcPr>
            <w:tcW w:w="3960" w:type="dxa"/>
            <w:tcBorders>
              <w:top w:val="nil"/>
              <w:left w:val="nil"/>
              <w:bottom w:val="nil"/>
              <w:right w:val="nil"/>
            </w:tcBorders>
            <w:shd w:val="clear" w:color="auto" w:fill="auto"/>
            <w:noWrap/>
            <w:vAlign w:val="bottom"/>
            <w:hideMark/>
          </w:tcPr>
          <w:p w14:paraId="665B075A" w14:textId="77777777" w:rsidR="00F36DAB" w:rsidRPr="00B34CC9" w:rsidRDefault="00F36DAB" w:rsidP="00F36DAB">
            <w:pPr>
              <w:spacing w:before="0" w:after="0"/>
              <w:rPr>
                <w:color w:val="000000"/>
                <w:sz w:val="22"/>
                <w:highlight w:val="yellow"/>
              </w:rPr>
            </w:pPr>
            <w:r>
              <w:rPr>
                <w:color w:val="000000"/>
                <w:sz w:val="22"/>
              </w:rPr>
              <w:t>Left rostral anterior cingulate</w:t>
            </w:r>
          </w:p>
        </w:tc>
        <w:tc>
          <w:tcPr>
            <w:tcW w:w="1800" w:type="dxa"/>
            <w:tcBorders>
              <w:top w:val="nil"/>
              <w:left w:val="nil"/>
              <w:bottom w:val="nil"/>
              <w:right w:val="nil"/>
            </w:tcBorders>
            <w:shd w:val="clear" w:color="auto" w:fill="auto"/>
            <w:noWrap/>
            <w:vAlign w:val="bottom"/>
            <w:hideMark/>
          </w:tcPr>
          <w:p w14:paraId="4D35E265" w14:textId="77777777" w:rsidR="00F36DAB" w:rsidRPr="00B34CC9" w:rsidRDefault="00F36DAB" w:rsidP="00F36DAB">
            <w:pPr>
              <w:spacing w:before="0" w:after="0"/>
              <w:jc w:val="center"/>
              <w:rPr>
                <w:color w:val="000000"/>
                <w:sz w:val="22"/>
                <w:highlight w:val="yellow"/>
              </w:rPr>
            </w:pPr>
            <w:r>
              <w:rPr>
                <w:color w:val="000000"/>
                <w:sz w:val="22"/>
              </w:rPr>
              <w:t>-0.112</w:t>
            </w:r>
          </w:p>
        </w:tc>
        <w:tc>
          <w:tcPr>
            <w:tcW w:w="2027" w:type="dxa"/>
            <w:tcBorders>
              <w:top w:val="nil"/>
              <w:left w:val="nil"/>
              <w:bottom w:val="nil"/>
              <w:right w:val="nil"/>
            </w:tcBorders>
            <w:vAlign w:val="bottom"/>
          </w:tcPr>
          <w:p w14:paraId="273B24FE" w14:textId="77777777" w:rsidR="00F36DAB" w:rsidRDefault="00F36DAB" w:rsidP="00F36DAB">
            <w:pPr>
              <w:spacing w:before="0" w:after="0"/>
              <w:jc w:val="center"/>
              <w:rPr>
                <w:color w:val="000000"/>
                <w:sz w:val="22"/>
              </w:rPr>
            </w:pPr>
            <w:r>
              <w:rPr>
                <w:color w:val="000000"/>
                <w:sz w:val="22"/>
              </w:rPr>
              <w:t>-0.054</w:t>
            </w:r>
          </w:p>
        </w:tc>
        <w:tc>
          <w:tcPr>
            <w:tcW w:w="1681" w:type="dxa"/>
            <w:tcBorders>
              <w:top w:val="nil"/>
              <w:left w:val="nil"/>
              <w:bottom w:val="nil"/>
              <w:right w:val="nil"/>
            </w:tcBorders>
            <w:vAlign w:val="bottom"/>
          </w:tcPr>
          <w:p w14:paraId="2306F81F" w14:textId="77777777" w:rsidR="00F36DAB" w:rsidRDefault="00F36DAB" w:rsidP="00F36DAB">
            <w:pPr>
              <w:spacing w:before="0" w:after="0"/>
              <w:jc w:val="center"/>
              <w:rPr>
                <w:color w:val="000000"/>
                <w:sz w:val="22"/>
              </w:rPr>
            </w:pPr>
            <w:r>
              <w:rPr>
                <w:color w:val="000000"/>
                <w:sz w:val="22"/>
              </w:rPr>
              <w:t>0.018</w:t>
            </w:r>
          </w:p>
        </w:tc>
      </w:tr>
      <w:tr w:rsidR="00F36DAB" w:rsidRPr="00B34CC9" w14:paraId="708E5CB8" w14:textId="77777777" w:rsidTr="000D7AFB">
        <w:trPr>
          <w:trHeight w:val="300"/>
        </w:trPr>
        <w:tc>
          <w:tcPr>
            <w:tcW w:w="3960" w:type="dxa"/>
            <w:tcBorders>
              <w:top w:val="nil"/>
              <w:left w:val="nil"/>
              <w:bottom w:val="nil"/>
              <w:right w:val="nil"/>
            </w:tcBorders>
            <w:shd w:val="clear" w:color="auto" w:fill="auto"/>
            <w:noWrap/>
            <w:vAlign w:val="bottom"/>
            <w:hideMark/>
          </w:tcPr>
          <w:p w14:paraId="328F6364" w14:textId="77777777" w:rsidR="00F36DAB" w:rsidRPr="00B34CC9" w:rsidRDefault="00F36DAB" w:rsidP="00F36DAB">
            <w:pPr>
              <w:spacing w:before="0" w:after="0"/>
              <w:rPr>
                <w:color w:val="000000"/>
                <w:sz w:val="22"/>
                <w:highlight w:val="yellow"/>
              </w:rPr>
            </w:pPr>
            <w:r>
              <w:rPr>
                <w:color w:val="000000"/>
                <w:sz w:val="22"/>
              </w:rPr>
              <w:t>Left rostral middle frontal</w:t>
            </w:r>
          </w:p>
        </w:tc>
        <w:tc>
          <w:tcPr>
            <w:tcW w:w="1800" w:type="dxa"/>
            <w:tcBorders>
              <w:top w:val="nil"/>
              <w:left w:val="nil"/>
              <w:bottom w:val="nil"/>
              <w:right w:val="nil"/>
            </w:tcBorders>
            <w:shd w:val="clear" w:color="auto" w:fill="auto"/>
            <w:noWrap/>
            <w:vAlign w:val="bottom"/>
            <w:hideMark/>
          </w:tcPr>
          <w:p w14:paraId="41E4C9F2" w14:textId="77777777" w:rsidR="00F36DAB" w:rsidRPr="00B34CC9" w:rsidRDefault="00F36DAB" w:rsidP="00F36DAB">
            <w:pPr>
              <w:spacing w:before="0" w:after="0"/>
              <w:jc w:val="center"/>
              <w:rPr>
                <w:color w:val="000000"/>
                <w:sz w:val="22"/>
                <w:highlight w:val="yellow"/>
              </w:rPr>
            </w:pPr>
            <w:r>
              <w:rPr>
                <w:color w:val="000000"/>
                <w:sz w:val="22"/>
              </w:rPr>
              <w:t>-0.125</w:t>
            </w:r>
          </w:p>
        </w:tc>
        <w:tc>
          <w:tcPr>
            <w:tcW w:w="2027" w:type="dxa"/>
            <w:tcBorders>
              <w:top w:val="nil"/>
              <w:left w:val="nil"/>
              <w:bottom w:val="nil"/>
              <w:right w:val="nil"/>
            </w:tcBorders>
            <w:vAlign w:val="bottom"/>
          </w:tcPr>
          <w:p w14:paraId="012421DC" w14:textId="77777777" w:rsidR="00F36DAB" w:rsidRDefault="00F36DAB" w:rsidP="00F36DAB">
            <w:pPr>
              <w:spacing w:before="0" w:after="0"/>
              <w:jc w:val="center"/>
              <w:rPr>
                <w:color w:val="000000"/>
                <w:sz w:val="22"/>
              </w:rPr>
            </w:pPr>
            <w:r>
              <w:rPr>
                <w:color w:val="000000"/>
                <w:sz w:val="22"/>
              </w:rPr>
              <w:t>0.019</w:t>
            </w:r>
          </w:p>
        </w:tc>
        <w:tc>
          <w:tcPr>
            <w:tcW w:w="1681" w:type="dxa"/>
            <w:tcBorders>
              <w:top w:val="nil"/>
              <w:left w:val="nil"/>
              <w:bottom w:val="nil"/>
              <w:right w:val="nil"/>
            </w:tcBorders>
            <w:vAlign w:val="bottom"/>
          </w:tcPr>
          <w:p w14:paraId="62339956" w14:textId="77777777" w:rsidR="00F36DAB" w:rsidRDefault="00F36DAB" w:rsidP="00F36DAB">
            <w:pPr>
              <w:spacing w:before="0" w:after="0"/>
              <w:jc w:val="center"/>
              <w:rPr>
                <w:color w:val="000000"/>
                <w:sz w:val="22"/>
              </w:rPr>
            </w:pPr>
            <w:r>
              <w:rPr>
                <w:color w:val="000000"/>
                <w:sz w:val="22"/>
              </w:rPr>
              <w:t>0.091</w:t>
            </w:r>
          </w:p>
        </w:tc>
      </w:tr>
      <w:tr w:rsidR="00F36DAB" w:rsidRPr="00B34CC9" w14:paraId="56D182D2" w14:textId="77777777" w:rsidTr="000D7AFB">
        <w:trPr>
          <w:trHeight w:val="300"/>
        </w:trPr>
        <w:tc>
          <w:tcPr>
            <w:tcW w:w="3960" w:type="dxa"/>
            <w:tcBorders>
              <w:top w:val="nil"/>
              <w:left w:val="nil"/>
              <w:bottom w:val="nil"/>
              <w:right w:val="nil"/>
            </w:tcBorders>
            <w:shd w:val="clear" w:color="auto" w:fill="auto"/>
            <w:noWrap/>
            <w:vAlign w:val="bottom"/>
            <w:hideMark/>
          </w:tcPr>
          <w:p w14:paraId="2087FA67" w14:textId="77777777" w:rsidR="00F36DAB" w:rsidRPr="00B34CC9" w:rsidRDefault="00F36DAB" w:rsidP="00F36DAB">
            <w:pPr>
              <w:spacing w:before="0" w:after="0"/>
              <w:rPr>
                <w:color w:val="000000"/>
                <w:sz w:val="22"/>
                <w:highlight w:val="yellow"/>
              </w:rPr>
            </w:pPr>
            <w:r>
              <w:rPr>
                <w:color w:val="000000"/>
                <w:sz w:val="22"/>
              </w:rPr>
              <w:t>Left superior frontal</w:t>
            </w:r>
          </w:p>
        </w:tc>
        <w:tc>
          <w:tcPr>
            <w:tcW w:w="1800" w:type="dxa"/>
            <w:tcBorders>
              <w:top w:val="nil"/>
              <w:left w:val="nil"/>
              <w:bottom w:val="nil"/>
              <w:right w:val="nil"/>
            </w:tcBorders>
            <w:shd w:val="clear" w:color="auto" w:fill="auto"/>
            <w:noWrap/>
            <w:vAlign w:val="bottom"/>
            <w:hideMark/>
          </w:tcPr>
          <w:p w14:paraId="1B9E0920" w14:textId="77777777" w:rsidR="00F36DAB" w:rsidRPr="00B34CC9" w:rsidRDefault="00F36DAB" w:rsidP="00F36DAB">
            <w:pPr>
              <w:spacing w:before="0" w:after="0"/>
              <w:jc w:val="center"/>
              <w:rPr>
                <w:color w:val="000000"/>
                <w:sz w:val="22"/>
                <w:highlight w:val="yellow"/>
              </w:rPr>
            </w:pPr>
            <w:r>
              <w:rPr>
                <w:color w:val="000000"/>
                <w:sz w:val="22"/>
              </w:rPr>
              <w:t>-0.139</w:t>
            </w:r>
          </w:p>
        </w:tc>
        <w:tc>
          <w:tcPr>
            <w:tcW w:w="2027" w:type="dxa"/>
            <w:tcBorders>
              <w:top w:val="nil"/>
              <w:left w:val="nil"/>
              <w:bottom w:val="nil"/>
              <w:right w:val="nil"/>
            </w:tcBorders>
            <w:vAlign w:val="bottom"/>
          </w:tcPr>
          <w:p w14:paraId="18D0E3F3" w14:textId="77777777" w:rsidR="00F36DAB" w:rsidRDefault="00F36DAB" w:rsidP="00F36DAB">
            <w:pPr>
              <w:spacing w:before="0" w:after="0"/>
              <w:jc w:val="center"/>
              <w:rPr>
                <w:color w:val="000000"/>
                <w:sz w:val="22"/>
              </w:rPr>
            </w:pPr>
            <w:r>
              <w:rPr>
                <w:color w:val="000000"/>
                <w:sz w:val="22"/>
              </w:rPr>
              <w:t>-0.050</w:t>
            </w:r>
          </w:p>
        </w:tc>
        <w:tc>
          <w:tcPr>
            <w:tcW w:w="1681" w:type="dxa"/>
            <w:tcBorders>
              <w:top w:val="nil"/>
              <w:left w:val="nil"/>
              <w:bottom w:val="nil"/>
              <w:right w:val="nil"/>
            </w:tcBorders>
            <w:vAlign w:val="bottom"/>
          </w:tcPr>
          <w:p w14:paraId="20C59428" w14:textId="77777777" w:rsidR="00F36DAB" w:rsidRDefault="00F36DAB" w:rsidP="00F36DAB">
            <w:pPr>
              <w:spacing w:before="0" w:after="0"/>
              <w:jc w:val="center"/>
              <w:rPr>
                <w:color w:val="000000"/>
                <w:sz w:val="22"/>
              </w:rPr>
            </w:pPr>
            <w:r>
              <w:rPr>
                <w:color w:val="000000"/>
                <w:sz w:val="22"/>
              </w:rPr>
              <w:t>-0.008</w:t>
            </w:r>
          </w:p>
        </w:tc>
      </w:tr>
      <w:tr w:rsidR="00F36DAB" w:rsidRPr="00B34CC9" w14:paraId="239A5DDC" w14:textId="77777777" w:rsidTr="000D7AFB">
        <w:trPr>
          <w:trHeight w:val="300"/>
        </w:trPr>
        <w:tc>
          <w:tcPr>
            <w:tcW w:w="3960" w:type="dxa"/>
            <w:tcBorders>
              <w:top w:val="nil"/>
              <w:left w:val="nil"/>
              <w:bottom w:val="nil"/>
              <w:right w:val="nil"/>
            </w:tcBorders>
            <w:shd w:val="clear" w:color="auto" w:fill="auto"/>
            <w:noWrap/>
            <w:vAlign w:val="bottom"/>
            <w:hideMark/>
          </w:tcPr>
          <w:p w14:paraId="3E948649" w14:textId="77777777" w:rsidR="00F36DAB" w:rsidRPr="00B34CC9" w:rsidRDefault="00F36DAB" w:rsidP="00F36DAB">
            <w:pPr>
              <w:spacing w:before="0" w:after="0"/>
              <w:rPr>
                <w:color w:val="000000"/>
                <w:sz w:val="22"/>
                <w:highlight w:val="yellow"/>
              </w:rPr>
            </w:pPr>
            <w:r>
              <w:rPr>
                <w:color w:val="000000"/>
                <w:sz w:val="22"/>
              </w:rPr>
              <w:t>Left superior parietal</w:t>
            </w:r>
          </w:p>
        </w:tc>
        <w:tc>
          <w:tcPr>
            <w:tcW w:w="1800" w:type="dxa"/>
            <w:tcBorders>
              <w:top w:val="nil"/>
              <w:left w:val="nil"/>
              <w:bottom w:val="nil"/>
              <w:right w:val="nil"/>
            </w:tcBorders>
            <w:shd w:val="clear" w:color="auto" w:fill="auto"/>
            <w:noWrap/>
            <w:vAlign w:val="bottom"/>
            <w:hideMark/>
          </w:tcPr>
          <w:p w14:paraId="62F069BF" w14:textId="77777777" w:rsidR="00F36DAB" w:rsidRPr="00B34CC9" w:rsidRDefault="00F36DAB" w:rsidP="00F36DAB">
            <w:pPr>
              <w:spacing w:before="0" w:after="0"/>
              <w:jc w:val="center"/>
              <w:rPr>
                <w:color w:val="000000"/>
                <w:sz w:val="22"/>
                <w:highlight w:val="yellow"/>
              </w:rPr>
            </w:pPr>
            <w:r>
              <w:rPr>
                <w:color w:val="000000"/>
                <w:sz w:val="22"/>
              </w:rPr>
              <w:t>-0.110</w:t>
            </w:r>
          </w:p>
        </w:tc>
        <w:tc>
          <w:tcPr>
            <w:tcW w:w="2027" w:type="dxa"/>
            <w:tcBorders>
              <w:top w:val="nil"/>
              <w:left w:val="nil"/>
              <w:bottom w:val="nil"/>
              <w:right w:val="nil"/>
            </w:tcBorders>
            <w:vAlign w:val="bottom"/>
          </w:tcPr>
          <w:p w14:paraId="3C15AC50" w14:textId="77777777" w:rsidR="00F36DAB" w:rsidRDefault="00F36DAB" w:rsidP="00F36DAB">
            <w:pPr>
              <w:spacing w:before="0" w:after="0"/>
              <w:jc w:val="center"/>
              <w:rPr>
                <w:color w:val="000000"/>
                <w:sz w:val="22"/>
              </w:rPr>
            </w:pPr>
            <w:r>
              <w:rPr>
                <w:color w:val="000000"/>
                <w:sz w:val="22"/>
              </w:rPr>
              <w:t>-0.067</w:t>
            </w:r>
          </w:p>
        </w:tc>
        <w:tc>
          <w:tcPr>
            <w:tcW w:w="1681" w:type="dxa"/>
            <w:tcBorders>
              <w:top w:val="nil"/>
              <w:left w:val="nil"/>
              <w:bottom w:val="nil"/>
              <w:right w:val="nil"/>
            </w:tcBorders>
            <w:vAlign w:val="bottom"/>
          </w:tcPr>
          <w:p w14:paraId="2680506E" w14:textId="77777777" w:rsidR="00F36DAB" w:rsidRDefault="00F36DAB" w:rsidP="00F36DAB">
            <w:pPr>
              <w:spacing w:before="0" w:after="0"/>
              <w:jc w:val="center"/>
              <w:rPr>
                <w:color w:val="000000"/>
                <w:sz w:val="22"/>
              </w:rPr>
            </w:pPr>
            <w:r>
              <w:rPr>
                <w:color w:val="000000"/>
                <w:sz w:val="22"/>
              </w:rPr>
              <w:t>0.031</w:t>
            </w:r>
          </w:p>
        </w:tc>
      </w:tr>
      <w:tr w:rsidR="00F36DAB" w:rsidRPr="00B34CC9" w14:paraId="68537598" w14:textId="77777777" w:rsidTr="000D7AFB">
        <w:trPr>
          <w:trHeight w:val="300"/>
        </w:trPr>
        <w:tc>
          <w:tcPr>
            <w:tcW w:w="3960" w:type="dxa"/>
            <w:tcBorders>
              <w:top w:val="nil"/>
              <w:left w:val="nil"/>
              <w:bottom w:val="nil"/>
              <w:right w:val="nil"/>
            </w:tcBorders>
            <w:shd w:val="clear" w:color="auto" w:fill="auto"/>
            <w:noWrap/>
            <w:vAlign w:val="bottom"/>
            <w:hideMark/>
          </w:tcPr>
          <w:p w14:paraId="740F88DA" w14:textId="77777777" w:rsidR="00F36DAB" w:rsidRPr="00B34CC9" w:rsidRDefault="00F36DAB" w:rsidP="00F36DAB">
            <w:pPr>
              <w:spacing w:before="0" w:after="0"/>
              <w:rPr>
                <w:color w:val="000000"/>
                <w:sz w:val="22"/>
                <w:highlight w:val="yellow"/>
              </w:rPr>
            </w:pPr>
            <w:r>
              <w:rPr>
                <w:color w:val="000000"/>
                <w:sz w:val="22"/>
              </w:rPr>
              <w:t>Left superior temporal</w:t>
            </w:r>
          </w:p>
        </w:tc>
        <w:tc>
          <w:tcPr>
            <w:tcW w:w="1800" w:type="dxa"/>
            <w:tcBorders>
              <w:top w:val="nil"/>
              <w:left w:val="nil"/>
              <w:bottom w:val="nil"/>
              <w:right w:val="nil"/>
            </w:tcBorders>
            <w:shd w:val="clear" w:color="auto" w:fill="auto"/>
            <w:noWrap/>
            <w:vAlign w:val="bottom"/>
            <w:hideMark/>
          </w:tcPr>
          <w:p w14:paraId="1301FB6C" w14:textId="77777777" w:rsidR="00F36DAB" w:rsidRPr="00B34CC9" w:rsidRDefault="00F36DAB" w:rsidP="00F36DAB">
            <w:pPr>
              <w:spacing w:before="0" w:after="0"/>
              <w:jc w:val="center"/>
              <w:rPr>
                <w:color w:val="000000"/>
                <w:sz w:val="22"/>
                <w:highlight w:val="yellow"/>
              </w:rPr>
            </w:pPr>
            <w:r>
              <w:rPr>
                <w:color w:val="000000"/>
                <w:sz w:val="22"/>
              </w:rPr>
              <w:t>-0.132</w:t>
            </w:r>
          </w:p>
        </w:tc>
        <w:tc>
          <w:tcPr>
            <w:tcW w:w="2027" w:type="dxa"/>
            <w:tcBorders>
              <w:top w:val="nil"/>
              <w:left w:val="nil"/>
              <w:bottom w:val="nil"/>
              <w:right w:val="nil"/>
            </w:tcBorders>
            <w:vAlign w:val="bottom"/>
          </w:tcPr>
          <w:p w14:paraId="4E172B2F" w14:textId="77777777" w:rsidR="00F36DAB" w:rsidRDefault="00F36DAB" w:rsidP="00F36DAB">
            <w:pPr>
              <w:spacing w:before="0" w:after="0"/>
              <w:jc w:val="center"/>
              <w:rPr>
                <w:color w:val="000000"/>
                <w:sz w:val="22"/>
              </w:rPr>
            </w:pPr>
            <w:r>
              <w:rPr>
                <w:color w:val="000000"/>
                <w:sz w:val="22"/>
              </w:rPr>
              <w:t>0.079</w:t>
            </w:r>
          </w:p>
        </w:tc>
        <w:tc>
          <w:tcPr>
            <w:tcW w:w="1681" w:type="dxa"/>
            <w:tcBorders>
              <w:top w:val="nil"/>
              <w:left w:val="nil"/>
              <w:bottom w:val="nil"/>
              <w:right w:val="nil"/>
            </w:tcBorders>
            <w:vAlign w:val="bottom"/>
          </w:tcPr>
          <w:p w14:paraId="69E098D1" w14:textId="77777777" w:rsidR="00F36DAB" w:rsidRDefault="00F36DAB" w:rsidP="00F36DAB">
            <w:pPr>
              <w:spacing w:before="0" w:after="0"/>
              <w:jc w:val="center"/>
              <w:rPr>
                <w:color w:val="000000"/>
                <w:sz w:val="22"/>
              </w:rPr>
            </w:pPr>
            <w:r>
              <w:rPr>
                <w:color w:val="000000"/>
                <w:sz w:val="22"/>
              </w:rPr>
              <w:t>-0.083</w:t>
            </w:r>
          </w:p>
        </w:tc>
      </w:tr>
      <w:tr w:rsidR="00F36DAB" w:rsidRPr="00B34CC9" w14:paraId="121D7532" w14:textId="77777777" w:rsidTr="000D7AFB">
        <w:trPr>
          <w:trHeight w:val="300"/>
        </w:trPr>
        <w:tc>
          <w:tcPr>
            <w:tcW w:w="3960" w:type="dxa"/>
            <w:tcBorders>
              <w:top w:val="nil"/>
              <w:left w:val="nil"/>
              <w:bottom w:val="nil"/>
              <w:right w:val="nil"/>
            </w:tcBorders>
            <w:shd w:val="clear" w:color="auto" w:fill="auto"/>
            <w:noWrap/>
            <w:vAlign w:val="bottom"/>
            <w:hideMark/>
          </w:tcPr>
          <w:p w14:paraId="64D34918" w14:textId="77777777" w:rsidR="00F36DAB" w:rsidRPr="00B34CC9" w:rsidRDefault="00F36DAB" w:rsidP="00F36DAB">
            <w:pPr>
              <w:spacing w:before="0" w:after="0"/>
              <w:rPr>
                <w:color w:val="000000"/>
                <w:sz w:val="22"/>
                <w:highlight w:val="yellow"/>
              </w:rPr>
            </w:pPr>
            <w:r>
              <w:rPr>
                <w:color w:val="000000"/>
                <w:sz w:val="22"/>
              </w:rPr>
              <w:t>Left supramarginal</w:t>
            </w:r>
          </w:p>
        </w:tc>
        <w:tc>
          <w:tcPr>
            <w:tcW w:w="1800" w:type="dxa"/>
            <w:tcBorders>
              <w:top w:val="nil"/>
              <w:left w:val="nil"/>
              <w:bottom w:val="nil"/>
              <w:right w:val="nil"/>
            </w:tcBorders>
            <w:shd w:val="clear" w:color="auto" w:fill="auto"/>
            <w:noWrap/>
            <w:vAlign w:val="bottom"/>
            <w:hideMark/>
          </w:tcPr>
          <w:p w14:paraId="18A807BF" w14:textId="77777777" w:rsidR="00F36DAB" w:rsidRPr="00B34CC9" w:rsidRDefault="00F36DAB" w:rsidP="00F36DAB">
            <w:pPr>
              <w:spacing w:before="0" w:after="0"/>
              <w:jc w:val="center"/>
              <w:rPr>
                <w:color w:val="000000"/>
                <w:sz w:val="22"/>
                <w:highlight w:val="yellow"/>
              </w:rPr>
            </w:pPr>
            <w:r>
              <w:rPr>
                <w:color w:val="000000"/>
                <w:sz w:val="22"/>
              </w:rPr>
              <w:t>-0.105</w:t>
            </w:r>
          </w:p>
        </w:tc>
        <w:tc>
          <w:tcPr>
            <w:tcW w:w="2027" w:type="dxa"/>
            <w:tcBorders>
              <w:top w:val="nil"/>
              <w:left w:val="nil"/>
              <w:bottom w:val="nil"/>
              <w:right w:val="nil"/>
            </w:tcBorders>
            <w:vAlign w:val="bottom"/>
          </w:tcPr>
          <w:p w14:paraId="013DDEB1" w14:textId="77777777" w:rsidR="00F36DAB" w:rsidRDefault="00F36DAB" w:rsidP="00F36DAB">
            <w:pPr>
              <w:spacing w:before="0" w:after="0"/>
              <w:jc w:val="center"/>
              <w:rPr>
                <w:color w:val="000000"/>
                <w:sz w:val="22"/>
              </w:rPr>
            </w:pPr>
            <w:r>
              <w:rPr>
                <w:color w:val="000000"/>
                <w:sz w:val="22"/>
              </w:rPr>
              <w:t>-0.121</w:t>
            </w:r>
          </w:p>
        </w:tc>
        <w:tc>
          <w:tcPr>
            <w:tcW w:w="1681" w:type="dxa"/>
            <w:tcBorders>
              <w:top w:val="nil"/>
              <w:left w:val="nil"/>
              <w:bottom w:val="nil"/>
              <w:right w:val="nil"/>
            </w:tcBorders>
            <w:vAlign w:val="bottom"/>
          </w:tcPr>
          <w:p w14:paraId="3D94D789" w14:textId="77777777" w:rsidR="00F36DAB" w:rsidRDefault="00F36DAB" w:rsidP="00F36DAB">
            <w:pPr>
              <w:spacing w:before="0" w:after="0"/>
              <w:jc w:val="center"/>
              <w:rPr>
                <w:color w:val="000000"/>
                <w:sz w:val="22"/>
              </w:rPr>
            </w:pPr>
            <w:r>
              <w:rPr>
                <w:color w:val="000000"/>
                <w:sz w:val="22"/>
              </w:rPr>
              <w:t>-0.140</w:t>
            </w:r>
          </w:p>
        </w:tc>
      </w:tr>
      <w:tr w:rsidR="00F36DAB" w:rsidRPr="00B34CC9" w14:paraId="0EC7B926" w14:textId="77777777" w:rsidTr="000D7AFB">
        <w:trPr>
          <w:trHeight w:val="300"/>
        </w:trPr>
        <w:tc>
          <w:tcPr>
            <w:tcW w:w="3960" w:type="dxa"/>
            <w:tcBorders>
              <w:top w:val="nil"/>
              <w:left w:val="nil"/>
              <w:bottom w:val="nil"/>
              <w:right w:val="nil"/>
            </w:tcBorders>
            <w:shd w:val="clear" w:color="auto" w:fill="auto"/>
            <w:noWrap/>
            <w:vAlign w:val="bottom"/>
            <w:hideMark/>
          </w:tcPr>
          <w:p w14:paraId="0F25B69D" w14:textId="77777777" w:rsidR="00F36DAB" w:rsidRPr="00B34CC9" w:rsidRDefault="00F36DAB" w:rsidP="00F36DAB">
            <w:pPr>
              <w:spacing w:before="0" w:after="0"/>
              <w:rPr>
                <w:color w:val="000000"/>
                <w:sz w:val="22"/>
                <w:highlight w:val="yellow"/>
              </w:rPr>
            </w:pPr>
            <w:r>
              <w:rPr>
                <w:color w:val="000000"/>
                <w:sz w:val="22"/>
              </w:rPr>
              <w:t>Left temporal pole</w:t>
            </w:r>
          </w:p>
        </w:tc>
        <w:tc>
          <w:tcPr>
            <w:tcW w:w="1800" w:type="dxa"/>
            <w:tcBorders>
              <w:top w:val="nil"/>
              <w:left w:val="nil"/>
              <w:bottom w:val="nil"/>
              <w:right w:val="nil"/>
            </w:tcBorders>
            <w:shd w:val="clear" w:color="auto" w:fill="auto"/>
            <w:noWrap/>
            <w:vAlign w:val="bottom"/>
            <w:hideMark/>
          </w:tcPr>
          <w:p w14:paraId="34DB6866" w14:textId="77777777" w:rsidR="00F36DAB" w:rsidRPr="00B34CC9" w:rsidRDefault="00F36DAB" w:rsidP="00F36DAB">
            <w:pPr>
              <w:spacing w:before="0" w:after="0"/>
              <w:jc w:val="center"/>
              <w:rPr>
                <w:color w:val="000000"/>
                <w:sz w:val="22"/>
                <w:highlight w:val="yellow"/>
              </w:rPr>
            </w:pPr>
            <w:r>
              <w:rPr>
                <w:color w:val="000000"/>
                <w:sz w:val="22"/>
              </w:rPr>
              <w:t>-0.081</w:t>
            </w:r>
          </w:p>
        </w:tc>
        <w:tc>
          <w:tcPr>
            <w:tcW w:w="2027" w:type="dxa"/>
            <w:tcBorders>
              <w:top w:val="nil"/>
              <w:left w:val="nil"/>
              <w:bottom w:val="nil"/>
              <w:right w:val="nil"/>
            </w:tcBorders>
            <w:vAlign w:val="bottom"/>
          </w:tcPr>
          <w:p w14:paraId="6040CFD8" w14:textId="77777777" w:rsidR="00F36DAB" w:rsidRDefault="00F36DAB" w:rsidP="00F36DAB">
            <w:pPr>
              <w:spacing w:before="0" w:after="0"/>
              <w:jc w:val="center"/>
              <w:rPr>
                <w:color w:val="000000"/>
                <w:sz w:val="22"/>
              </w:rPr>
            </w:pPr>
            <w:r>
              <w:rPr>
                <w:color w:val="000000"/>
                <w:sz w:val="22"/>
              </w:rPr>
              <w:t>0.071</w:t>
            </w:r>
          </w:p>
        </w:tc>
        <w:tc>
          <w:tcPr>
            <w:tcW w:w="1681" w:type="dxa"/>
            <w:tcBorders>
              <w:top w:val="nil"/>
              <w:left w:val="nil"/>
              <w:bottom w:val="nil"/>
              <w:right w:val="nil"/>
            </w:tcBorders>
            <w:vAlign w:val="bottom"/>
          </w:tcPr>
          <w:p w14:paraId="3172738D" w14:textId="77777777" w:rsidR="00F36DAB" w:rsidRDefault="00F36DAB" w:rsidP="00F36DAB">
            <w:pPr>
              <w:spacing w:before="0" w:after="0"/>
              <w:jc w:val="center"/>
              <w:rPr>
                <w:color w:val="000000"/>
                <w:sz w:val="22"/>
              </w:rPr>
            </w:pPr>
            <w:r>
              <w:rPr>
                <w:color w:val="000000"/>
                <w:sz w:val="22"/>
              </w:rPr>
              <w:t>-0.017</w:t>
            </w:r>
          </w:p>
        </w:tc>
      </w:tr>
      <w:tr w:rsidR="00F36DAB" w:rsidRPr="00B34CC9" w14:paraId="0E2543F4" w14:textId="77777777" w:rsidTr="000D7AFB">
        <w:trPr>
          <w:trHeight w:val="300"/>
        </w:trPr>
        <w:tc>
          <w:tcPr>
            <w:tcW w:w="3960" w:type="dxa"/>
            <w:tcBorders>
              <w:top w:val="nil"/>
              <w:left w:val="nil"/>
              <w:bottom w:val="nil"/>
              <w:right w:val="nil"/>
            </w:tcBorders>
            <w:shd w:val="clear" w:color="auto" w:fill="auto"/>
            <w:noWrap/>
            <w:vAlign w:val="bottom"/>
            <w:hideMark/>
          </w:tcPr>
          <w:p w14:paraId="1F16A0E0" w14:textId="77777777" w:rsidR="00F36DAB" w:rsidRPr="00B34CC9" w:rsidRDefault="00F36DAB" w:rsidP="00F36DAB">
            <w:pPr>
              <w:spacing w:before="0" w:after="0"/>
              <w:rPr>
                <w:color w:val="000000"/>
                <w:sz w:val="22"/>
                <w:highlight w:val="yellow"/>
              </w:rPr>
            </w:pPr>
            <w:r>
              <w:rPr>
                <w:color w:val="000000"/>
                <w:sz w:val="22"/>
              </w:rPr>
              <w:t>Left thalamus proper</w:t>
            </w:r>
          </w:p>
        </w:tc>
        <w:tc>
          <w:tcPr>
            <w:tcW w:w="1800" w:type="dxa"/>
            <w:tcBorders>
              <w:top w:val="nil"/>
              <w:left w:val="nil"/>
              <w:bottom w:val="nil"/>
              <w:right w:val="nil"/>
            </w:tcBorders>
            <w:shd w:val="clear" w:color="auto" w:fill="auto"/>
            <w:noWrap/>
            <w:vAlign w:val="bottom"/>
            <w:hideMark/>
          </w:tcPr>
          <w:p w14:paraId="42268273" w14:textId="77777777" w:rsidR="00F36DAB" w:rsidRPr="00B34CC9" w:rsidRDefault="00F36DAB" w:rsidP="00F36DAB">
            <w:pPr>
              <w:spacing w:before="0" w:after="0"/>
              <w:jc w:val="center"/>
              <w:rPr>
                <w:color w:val="000000"/>
                <w:sz w:val="22"/>
                <w:highlight w:val="yellow"/>
              </w:rPr>
            </w:pPr>
            <w:r>
              <w:rPr>
                <w:color w:val="000000"/>
                <w:sz w:val="22"/>
              </w:rPr>
              <w:t>-0.136</w:t>
            </w:r>
          </w:p>
        </w:tc>
        <w:tc>
          <w:tcPr>
            <w:tcW w:w="2027" w:type="dxa"/>
            <w:tcBorders>
              <w:top w:val="nil"/>
              <w:left w:val="nil"/>
              <w:bottom w:val="nil"/>
              <w:right w:val="nil"/>
            </w:tcBorders>
            <w:vAlign w:val="bottom"/>
          </w:tcPr>
          <w:p w14:paraId="5A673DC8" w14:textId="77777777" w:rsidR="00F36DAB" w:rsidRDefault="00F36DAB" w:rsidP="00F36DAB">
            <w:pPr>
              <w:spacing w:before="0" w:after="0"/>
              <w:jc w:val="center"/>
              <w:rPr>
                <w:color w:val="000000"/>
                <w:sz w:val="22"/>
              </w:rPr>
            </w:pPr>
            <w:r>
              <w:rPr>
                <w:color w:val="000000"/>
                <w:sz w:val="22"/>
              </w:rPr>
              <w:t>0.071</w:t>
            </w:r>
          </w:p>
        </w:tc>
        <w:tc>
          <w:tcPr>
            <w:tcW w:w="1681" w:type="dxa"/>
            <w:tcBorders>
              <w:top w:val="nil"/>
              <w:left w:val="nil"/>
              <w:bottom w:val="nil"/>
              <w:right w:val="nil"/>
            </w:tcBorders>
            <w:vAlign w:val="bottom"/>
          </w:tcPr>
          <w:p w14:paraId="45BA10DA" w14:textId="77777777" w:rsidR="00F36DAB" w:rsidRDefault="00F36DAB" w:rsidP="00F36DAB">
            <w:pPr>
              <w:spacing w:before="0" w:after="0"/>
              <w:jc w:val="center"/>
              <w:rPr>
                <w:color w:val="000000"/>
                <w:sz w:val="22"/>
              </w:rPr>
            </w:pPr>
            <w:r>
              <w:rPr>
                <w:color w:val="000000"/>
                <w:sz w:val="22"/>
              </w:rPr>
              <w:t>0.048</w:t>
            </w:r>
          </w:p>
        </w:tc>
      </w:tr>
      <w:tr w:rsidR="00F36DAB" w:rsidRPr="00B34CC9" w14:paraId="7A68B3AA" w14:textId="77777777" w:rsidTr="000D7AFB">
        <w:trPr>
          <w:trHeight w:val="300"/>
        </w:trPr>
        <w:tc>
          <w:tcPr>
            <w:tcW w:w="3960" w:type="dxa"/>
            <w:tcBorders>
              <w:top w:val="nil"/>
              <w:left w:val="nil"/>
              <w:bottom w:val="nil"/>
              <w:right w:val="nil"/>
            </w:tcBorders>
            <w:shd w:val="clear" w:color="auto" w:fill="auto"/>
            <w:noWrap/>
            <w:vAlign w:val="bottom"/>
            <w:hideMark/>
          </w:tcPr>
          <w:p w14:paraId="46ACA96D" w14:textId="77777777" w:rsidR="00F36DAB" w:rsidRPr="00B34CC9" w:rsidRDefault="00F36DAB" w:rsidP="00F36DAB">
            <w:pPr>
              <w:spacing w:before="0" w:after="0"/>
              <w:rPr>
                <w:color w:val="000000"/>
                <w:sz w:val="22"/>
                <w:highlight w:val="yellow"/>
              </w:rPr>
            </w:pPr>
            <w:r>
              <w:rPr>
                <w:color w:val="000000"/>
                <w:sz w:val="22"/>
              </w:rPr>
              <w:t>Left transverse temporal</w:t>
            </w:r>
          </w:p>
        </w:tc>
        <w:tc>
          <w:tcPr>
            <w:tcW w:w="1800" w:type="dxa"/>
            <w:tcBorders>
              <w:top w:val="nil"/>
              <w:left w:val="nil"/>
              <w:bottom w:val="nil"/>
              <w:right w:val="nil"/>
            </w:tcBorders>
            <w:shd w:val="clear" w:color="auto" w:fill="auto"/>
            <w:noWrap/>
            <w:vAlign w:val="bottom"/>
            <w:hideMark/>
          </w:tcPr>
          <w:p w14:paraId="68ECA6DE" w14:textId="77777777" w:rsidR="00F36DAB" w:rsidRPr="00B34CC9" w:rsidRDefault="00F36DAB" w:rsidP="00F36DAB">
            <w:pPr>
              <w:spacing w:before="0" w:after="0"/>
              <w:jc w:val="center"/>
              <w:rPr>
                <w:color w:val="000000"/>
                <w:sz w:val="22"/>
                <w:highlight w:val="yellow"/>
              </w:rPr>
            </w:pPr>
            <w:r>
              <w:rPr>
                <w:color w:val="000000"/>
                <w:sz w:val="22"/>
              </w:rPr>
              <w:t>-0.089</w:t>
            </w:r>
          </w:p>
        </w:tc>
        <w:tc>
          <w:tcPr>
            <w:tcW w:w="2027" w:type="dxa"/>
            <w:tcBorders>
              <w:top w:val="nil"/>
              <w:left w:val="nil"/>
              <w:bottom w:val="nil"/>
              <w:right w:val="nil"/>
            </w:tcBorders>
            <w:vAlign w:val="bottom"/>
          </w:tcPr>
          <w:p w14:paraId="59CA7E8B" w14:textId="77777777" w:rsidR="00F36DAB" w:rsidRDefault="00F36DAB" w:rsidP="00F36DAB">
            <w:pPr>
              <w:spacing w:before="0" w:after="0"/>
              <w:jc w:val="center"/>
              <w:rPr>
                <w:color w:val="000000"/>
                <w:sz w:val="22"/>
              </w:rPr>
            </w:pPr>
            <w:r>
              <w:rPr>
                <w:color w:val="000000"/>
                <w:sz w:val="22"/>
              </w:rPr>
              <w:t>0.044</w:t>
            </w:r>
          </w:p>
        </w:tc>
        <w:tc>
          <w:tcPr>
            <w:tcW w:w="1681" w:type="dxa"/>
            <w:tcBorders>
              <w:top w:val="nil"/>
              <w:left w:val="nil"/>
              <w:bottom w:val="nil"/>
              <w:right w:val="nil"/>
            </w:tcBorders>
            <w:vAlign w:val="bottom"/>
          </w:tcPr>
          <w:p w14:paraId="486589EA" w14:textId="77777777" w:rsidR="00F36DAB" w:rsidRDefault="00F36DAB" w:rsidP="00F36DAB">
            <w:pPr>
              <w:spacing w:before="0" w:after="0"/>
              <w:jc w:val="center"/>
              <w:rPr>
                <w:color w:val="000000"/>
                <w:sz w:val="22"/>
              </w:rPr>
            </w:pPr>
            <w:r>
              <w:rPr>
                <w:color w:val="000000"/>
                <w:sz w:val="22"/>
              </w:rPr>
              <w:t>0.079</w:t>
            </w:r>
          </w:p>
        </w:tc>
      </w:tr>
      <w:tr w:rsidR="00F36DAB" w:rsidRPr="00B34CC9" w14:paraId="1F93C155" w14:textId="77777777" w:rsidTr="000D7AFB">
        <w:trPr>
          <w:trHeight w:val="300"/>
        </w:trPr>
        <w:tc>
          <w:tcPr>
            <w:tcW w:w="3960" w:type="dxa"/>
            <w:tcBorders>
              <w:top w:val="nil"/>
              <w:left w:val="nil"/>
              <w:bottom w:val="nil"/>
              <w:right w:val="nil"/>
            </w:tcBorders>
            <w:shd w:val="clear" w:color="auto" w:fill="auto"/>
            <w:noWrap/>
            <w:vAlign w:val="bottom"/>
            <w:hideMark/>
          </w:tcPr>
          <w:p w14:paraId="1DC182E9" w14:textId="77777777" w:rsidR="00F36DAB" w:rsidRPr="00B34CC9" w:rsidRDefault="00F36DAB" w:rsidP="00F36DAB">
            <w:pPr>
              <w:spacing w:before="0" w:after="0"/>
              <w:rPr>
                <w:color w:val="000000"/>
                <w:sz w:val="22"/>
                <w:highlight w:val="yellow"/>
              </w:rPr>
            </w:pPr>
            <w:r>
              <w:rPr>
                <w:color w:val="000000"/>
                <w:sz w:val="22"/>
              </w:rPr>
              <w:t>Left ventral diencephalon</w:t>
            </w:r>
          </w:p>
        </w:tc>
        <w:tc>
          <w:tcPr>
            <w:tcW w:w="1800" w:type="dxa"/>
            <w:tcBorders>
              <w:top w:val="nil"/>
              <w:left w:val="nil"/>
              <w:bottom w:val="nil"/>
              <w:right w:val="nil"/>
            </w:tcBorders>
            <w:shd w:val="clear" w:color="auto" w:fill="auto"/>
            <w:noWrap/>
            <w:vAlign w:val="bottom"/>
            <w:hideMark/>
          </w:tcPr>
          <w:p w14:paraId="23C7EBC1" w14:textId="77777777" w:rsidR="00F36DAB" w:rsidRPr="00B34CC9" w:rsidRDefault="00F36DAB" w:rsidP="00F36DAB">
            <w:pPr>
              <w:spacing w:before="0" w:after="0"/>
              <w:jc w:val="center"/>
              <w:rPr>
                <w:color w:val="000000"/>
                <w:sz w:val="22"/>
                <w:highlight w:val="yellow"/>
              </w:rPr>
            </w:pPr>
            <w:r>
              <w:rPr>
                <w:color w:val="000000"/>
                <w:sz w:val="22"/>
              </w:rPr>
              <w:t>-0.133</w:t>
            </w:r>
          </w:p>
        </w:tc>
        <w:tc>
          <w:tcPr>
            <w:tcW w:w="2027" w:type="dxa"/>
            <w:tcBorders>
              <w:top w:val="nil"/>
              <w:left w:val="nil"/>
              <w:bottom w:val="nil"/>
              <w:right w:val="nil"/>
            </w:tcBorders>
            <w:vAlign w:val="bottom"/>
          </w:tcPr>
          <w:p w14:paraId="47AC0D0D" w14:textId="77777777" w:rsidR="00F36DAB" w:rsidRDefault="00F36DAB" w:rsidP="00F36DAB">
            <w:pPr>
              <w:spacing w:before="0" w:after="0"/>
              <w:jc w:val="center"/>
              <w:rPr>
                <w:color w:val="000000"/>
                <w:sz w:val="22"/>
              </w:rPr>
            </w:pPr>
            <w:r>
              <w:rPr>
                <w:color w:val="000000"/>
                <w:sz w:val="22"/>
              </w:rPr>
              <w:t>0.050</w:t>
            </w:r>
          </w:p>
        </w:tc>
        <w:tc>
          <w:tcPr>
            <w:tcW w:w="1681" w:type="dxa"/>
            <w:tcBorders>
              <w:top w:val="nil"/>
              <w:left w:val="nil"/>
              <w:bottom w:val="nil"/>
              <w:right w:val="nil"/>
            </w:tcBorders>
            <w:vAlign w:val="bottom"/>
          </w:tcPr>
          <w:p w14:paraId="2E7D7F92" w14:textId="77777777" w:rsidR="00F36DAB" w:rsidRDefault="00F36DAB" w:rsidP="00F36DAB">
            <w:pPr>
              <w:spacing w:before="0" w:after="0"/>
              <w:jc w:val="center"/>
              <w:rPr>
                <w:color w:val="000000"/>
                <w:sz w:val="22"/>
              </w:rPr>
            </w:pPr>
            <w:r>
              <w:rPr>
                <w:color w:val="000000"/>
                <w:sz w:val="22"/>
              </w:rPr>
              <w:t>0.002</w:t>
            </w:r>
          </w:p>
        </w:tc>
      </w:tr>
      <w:tr w:rsidR="00F36DAB" w:rsidRPr="00B34CC9" w14:paraId="63607F52" w14:textId="77777777" w:rsidTr="000D7AFB">
        <w:trPr>
          <w:trHeight w:val="300"/>
        </w:trPr>
        <w:tc>
          <w:tcPr>
            <w:tcW w:w="3960" w:type="dxa"/>
            <w:tcBorders>
              <w:top w:val="nil"/>
              <w:left w:val="nil"/>
              <w:bottom w:val="nil"/>
              <w:right w:val="nil"/>
            </w:tcBorders>
            <w:shd w:val="clear" w:color="auto" w:fill="auto"/>
            <w:noWrap/>
            <w:vAlign w:val="bottom"/>
            <w:hideMark/>
          </w:tcPr>
          <w:p w14:paraId="026CA3B0" w14:textId="77777777" w:rsidR="00F36DAB" w:rsidRPr="00B34CC9" w:rsidRDefault="00F36DAB" w:rsidP="00F36DAB">
            <w:pPr>
              <w:spacing w:before="0" w:after="0"/>
              <w:rPr>
                <w:color w:val="000000"/>
                <w:sz w:val="22"/>
                <w:highlight w:val="yellow"/>
              </w:rPr>
            </w:pPr>
            <w:r>
              <w:rPr>
                <w:color w:val="000000"/>
                <w:sz w:val="22"/>
              </w:rPr>
              <w:t xml:space="preserve">Right </w:t>
            </w:r>
            <w:proofErr w:type="spellStart"/>
            <w:r>
              <w:rPr>
                <w:color w:val="000000"/>
                <w:sz w:val="22"/>
              </w:rPr>
              <w:t>accumbens</w:t>
            </w:r>
            <w:proofErr w:type="spellEnd"/>
            <w:r>
              <w:rPr>
                <w:color w:val="000000"/>
                <w:sz w:val="22"/>
              </w:rPr>
              <w:t xml:space="preserve"> area</w:t>
            </w:r>
          </w:p>
        </w:tc>
        <w:tc>
          <w:tcPr>
            <w:tcW w:w="1800" w:type="dxa"/>
            <w:tcBorders>
              <w:top w:val="nil"/>
              <w:left w:val="nil"/>
              <w:bottom w:val="nil"/>
              <w:right w:val="nil"/>
            </w:tcBorders>
            <w:shd w:val="clear" w:color="auto" w:fill="auto"/>
            <w:noWrap/>
            <w:vAlign w:val="bottom"/>
            <w:hideMark/>
          </w:tcPr>
          <w:p w14:paraId="1CD04732" w14:textId="77777777" w:rsidR="00F36DAB" w:rsidRPr="00B34CC9" w:rsidRDefault="00F36DAB" w:rsidP="00F36DAB">
            <w:pPr>
              <w:spacing w:before="0" w:after="0"/>
              <w:jc w:val="center"/>
              <w:rPr>
                <w:color w:val="000000"/>
                <w:sz w:val="22"/>
                <w:highlight w:val="yellow"/>
              </w:rPr>
            </w:pPr>
            <w:r>
              <w:rPr>
                <w:color w:val="000000"/>
                <w:sz w:val="22"/>
              </w:rPr>
              <w:t>-0.113</w:t>
            </w:r>
          </w:p>
        </w:tc>
        <w:tc>
          <w:tcPr>
            <w:tcW w:w="2027" w:type="dxa"/>
            <w:tcBorders>
              <w:top w:val="nil"/>
              <w:left w:val="nil"/>
              <w:bottom w:val="nil"/>
              <w:right w:val="nil"/>
            </w:tcBorders>
            <w:vAlign w:val="bottom"/>
          </w:tcPr>
          <w:p w14:paraId="7D47FBBD" w14:textId="77777777" w:rsidR="00F36DAB" w:rsidRDefault="00F36DAB" w:rsidP="00F36DAB">
            <w:pPr>
              <w:spacing w:before="0" w:after="0"/>
              <w:jc w:val="center"/>
              <w:rPr>
                <w:color w:val="000000"/>
                <w:sz w:val="22"/>
              </w:rPr>
            </w:pPr>
            <w:r>
              <w:rPr>
                <w:color w:val="000000"/>
                <w:sz w:val="22"/>
              </w:rPr>
              <w:t>-0.070</w:t>
            </w:r>
          </w:p>
        </w:tc>
        <w:tc>
          <w:tcPr>
            <w:tcW w:w="1681" w:type="dxa"/>
            <w:tcBorders>
              <w:top w:val="nil"/>
              <w:left w:val="nil"/>
              <w:bottom w:val="nil"/>
              <w:right w:val="nil"/>
            </w:tcBorders>
            <w:vAlign w:val="bottom"/>
          </w:tcPr>
          <w:p w14:paraId="4D9189CE" w14:textId="77777777" w:rsidR="00F36DAB" w:rsidRDefault="00F36DAB" w:rsidP="00F36DAB">
            <w:pPr>
              <w:spacing w:before="0" w:after="0"/>
              <w:jc w:val="center"/>
              <w:rPr>
                <w:color w:val="000000"/>
                <w:sz w:val="22"/>
              </w:rPr>
            </w:pPr>
            <w:r>
              <w:rPr>
                <w:color w:val="000000"/>
                <w:sz w:val="22"/>
              </w:rPr>
              <w:t>0.013</w:t>
            </w:r>
          </w:p>
        </w:tc>
      </w:tr>
      <w:tr w:rsidR="00F36DAB" w:rsidRPr="00B34CC9" w14:paraId="4B5B1A1B" w14:textId="77777777" w:rsidTr="000D7AFB">
        <w:trPr>
          <w:trHeight w:val="300"/>
        </w:trPr>
        <w:tc>
          <w:tcPr>
            <w:tcW w:w="3960" w:type="dxa"/>
            <w:tcBorders>
              <w:top w:val="nil"/>
              <w:left w:val="nil"/>
              <w:bottom w:val="nil"/>
              <w:right w:val="nil"/>
            </w:tcBorders>
            <w:shd w:val="clear" w:color="auto" w:fill="auto"/>
            <w:noWrap/>
            <w:vAlign w:val="bottom"/>
            <w:hideMark/>
          </w:tcPr>
          <w:p w14:paraId="080164AE" w14:textId="77777777" w:rsidR="00F36DAB" w:rsidRPr="00B34CC9" w:rsidRDefault="00F36DAB" w:rsidP="00F36DAB">
            <w:pPr>
              <w:spacing w:before="0" w:after="0"/>
              <w:rPr>
                <w:color w:val="000000"/>
                <w:sz w:val="22"/>
                <w:highlight w:val="yellow"/>
              </w:rPr>
            </w:pPr>
            <w:r>
              <w:rPr>
                <w:color w:val="000000"/>
                <w:sz w:val="22"/>
              </w:rPr>
              <w:t>Right amygdala</w:t>
            </w:r>
          </w:p>
        </w:tc>
        <w:tc>
          <w:tcPr>
            <w:tcW w:w="1800" w:type="dxa"/>
            <w:tcBorders>
              <w:top w:val="nil"/>
              <w:left w:val="nil"/>
              <w:bottom w:val="nil"/>
              <w:right w:val="nil"/>
            </w:tcBorders>
            <w:shd w:val="clear" w:color="auto" w:fill="auto"/>
            <w:noWrap/>
            <w:vAlign w:val="bottom"/>
            <w:hideMark/>
          </w:tcPr>
          <w:p w14:paraId="38800C4D" w14:textId="77777777" w:rsidR="00F36DAB" w:rsidRPr="00B34CC9" w:rsidRDefault="00F36DAB" w:rsidP="00F36DAB">
            <w:pPr>
              <w:spacing w:before="0" w:after="0"/>
              <w:jc w:val="center"/>
              <w:rPr>
                <w:color w:val="000000"/>
                <w:sz w:val="22"/>
                <w:highlight w:val="yellow"/>
              </w:rPr>
            </w:pPr>
            <w:r>
              <w:rPr>
                <w:color w:val="000000"/>
                <w:sz w:val="22"/>
              </w:rPr>
              <w:t>-0.121</w:t>
            </w:r>
          </w:p>
        </w:tc>
        <w:tc>
          <w:tcPr>
            <w:tcW w:w="2027" w:type="dxa"/>
            <w:tcBorders>
              <w:top w:val="nil"/>
              <w:left w:val="nil"/>
              <w:bottom w:val="nil"/>
              <w:right w:val="nil"/>
            </w:tcBorders>
            <w:vAlign w:val="bottom"/>
          </w:tcPr>
          <w:p w14:paraId="2364BC71" w14:textId="77777777" w:rsidR="00F36DAB" w:rsidRDefault="00F36DAB" w:rsidP="00F36DAB">
            <w:pPr>
              <w:spacing w:before="0" w:after="0"/>
              <w:jc w:val="center"/>
              <w:rPr>
                <w:color w:val="000000"/>
                <w:sz w:val="22"/>
              </w:rPr>
            </w:pPr>
            <w:r>
              <w:rPr>
                <w:color w:val="000000"/>
                <w:sz w:val="22"/>
              </w:rPr>
              <w:t>0.211</w:t>
            </w:r>
          </w:p>
        </w:tc>
        <w:tc>
          <w:tcPr>
            <w:tcW w:w="1681" w:type="dxa"/>
            <w:tcBorders>
              <w:top w:val="nil"/>
              <w:left w:val="nil"/>
              <w:bottom w:val="nil"/>
              <w:right w:val="nil"/>
            </w:tcBorders>
            <w:vAlign w:val="bottom"/>
          </w:tcPr>
          <w:p w14:paraId="6A9E060D" w14:textId="77777777" w:rsidR="00F36DAB" w:rsidRDefault="00F36DAB" w:rsidP="00F36DAB">
            <w:pPr>
              <w:spacing w:before="0" w:after="0"/>
              <w:jc w:val="center"/>
              <w:rPr>
                <w:color w:val="000000"/>
                <w:sz w:val="22"/>
              </w:rPr>
            </w:pPr>
            <w:r>
              <w:rPr>
                <w:color w:val="000000"/>
                <w:sz w:val="22"/>
              </w:rPr>
              <w:t>-0.034</w:t>
            </w:r>
          </w:p>
        </w:tc>
      </w:tr>
      <w:tr w:rsidR="00F36DAB" w:rsidRPr="00B34CC9" w14:paraId="605B8024" w14:textId="77777777" w:rsidTr="000D7AFB">
        <w:trPr>
          <w:trHeight w:val="300"/>
        </w:trPr>
        <w:tc>
          <w:tcPr>
            <w:tcW w:w="3960" w:type="dxa"/>
            <w:tcBorders>
              <w:top w:val="nil"/>
              <w:left w:val="nil"/>
              <w:bottom w:val="nil"/>
              <w:right w:val="nil"/>
            </w:tcBorders>
            <w:shd w:val="clear" w:color="auto" w:fill="auto"/>
            <w:noWrap/>
            <w:vAlign w:val="bottom"/>
            <w:hideMark/>
          </w:tcPr>
          <w:p w14:paraId="0105618B" w14:textId="77777777" w:rsidR="00F36DAB" w:rsidRPr="00B34CC9" w:rsidRDefault="00F36DAB" w:rsidP="00F36DAB">
            <w:pPr>
              <w:spacing w:before="0" w:after="0"/>
              <w:rPr>
                <w:color w:val="000000"/>
                <w:sz w:val="22"/>
                <w:highlight w:val="yellow"/>
              </w:rPr>
            </w:pPr>
            <w:r>
              <w:rPr>
                <w:color w:val="000000"/>
                <w:sz w:val="22"/>
              </w:rPr>
              <w:lastRenderedPageBreak/>
              <w:t>Right banks of superior temporal sulcus</w:t>
            </w:r>
          </w:p>
        </w:tc>
        <w:tc>
          <w:tcPr>
            <w:tcW w:w="1800" w:type="dxa"/>
            <w:tcBorders>
              <w:top w:val="nil"/>
              <w:left w:val="nil"/>
              <w:bottom w:val="nil"/>
              <w:right w:val="nil"/>
            </w:tcBorders>
            <w:shd w:val="clear" w:color="auto" w:fill="auto"/>
            <w:noWrap/>
            <w:vAlign w:val="bottom"/>
            <w:hideMark/>
          </w:tcPr>
          <w:p w14:paraId="467BBBE8" w14:textId="77777777" w:rsidR="00F36DAB" w:rsidRPr="00B34CC9" w:rsidRDefault="00F36DAB" w:rsidP="00F36DAB">
            <w:pPr>
              <w:spacing w:before="0" w:after="0"/>
              <w:jc w:val="center"/>
              <w:rPr>
                <w:color w:val="000000"/>
                <w:sz w:val="22"/>
                <w:highlight w:val="yellow"/>
              </w:rPr>
            </w:pPr>
            <w:r>
              <w:rPr>
                <w:color w:val="000000"/>
                <w:sz w:val="22"/>
              </w:rPr>
              <w:t>-0.096</w:t>
            </w:r>
          </w:p>
        </w:tc>
        <w:tc>
          <w:tcPr>
            <w:tcW w:w="2027" w:type="dxa"/>
            <w:tcBorders>
              <w:top w:val="nil"/>
              <w:left w:val="nil"/>
              <w:bottom w:val="nil"/>
              <w:right w:val="nil"/>
            </w:tcBorders>
            <w:vAlign w:val="bottom"/>
          </w:tcPr>
          <w:p w14:paraId="13E485C8" w14:textId="77777777" w:rsidR="00F36DAB" w:rsidRDefault="00F36DAB" w:rsidP="00F36DAB">
            <w:pPr>
              <w:spacing w:before="0" w:after="0"/>
              <w:jc w:val="center"/>
              <w:rPr>
                <w:color w:val="000000"/>
                <w:sz w:val="22"/>
              </w:rPr>
            </w:pPr>
            <w:r>
              <w:rPr>
                <w:color w:val="000000"/>
                <w:sz w:val="22"/>
              </w:rPr>
              <w:t>0.226</w:t>
            </w:r>
          </w:p>
        </w:tc>
        <w:tc>
          <w:tcPr>
            <w:tcW w:w="1681" w:type="dxa"/>
            <w:tcBorders>
              <w:top w:val="nil"/>
              <w:left w:val="nil"/>
              <w:bottom w:val="nil"/>
              <w:right w:val="nil"/>
            </w:tcBorders>
            <w:vAlign w:val="bottom"/>
          </w:tcPr>
          <w:p w14:paraId="40ED0812" w14:textId="77777777" w:rsidR="00F36DAB" w:rsidRDefault="00F36DAB" w:rsidP="00F36DAB">
            <w:pPr>
              <w:spacing w:before="0" w:after="0"/>
              <w:jc w:val="center"/>
              <w:rPr>
                <w:color w:val="000000"/>
                <w:sz w:val="22"/>
              </w:rPr>
            </w:pPr>
            <w:r>
              <w:rPr>
                <w:color w:val="000000"/>
                <w:sz w:val="22"/>
              </w:rPr>
              <w:t>-0.226</w:t>
            </w:r>
          </w:p>
        </w:tc>
      </w:tr>
      <w:tr w:rsidR="00F36DAB" w:rsidRPr="00B34CC9" w14:paraId="5D22F71D" w14:textId="77777777" w:rsidTr="000D7AFB">
        <w:trPr>
          <w:trHeight w:val="300"/>
        </w:trPr>
        <w:tc>
          <w:tcPr>
            <w:tcW w:w="3960" w:type="dxa"/>
            <w:tcBorders>
              <w:top w:val="nil"/>
              <w:left w:val="nil"/>
              <w:bottom w:val="nil"/>
              <w:right w:val="nil"/>
            </w:tcBorders>
            <w:shd w:val="clear" w:color="auto" w:fill="auto"/>
            <w:noWrap/>
            <w:vAlign w:val="bottom"/>
            <w:hideMark/>
          </w:tcPr>
          <w:p w14:paraId="314FCA9B" w14:textId="77777777" w:rsidR="00F36DAB" w:rsidRPr="00B34CC9" w:rsidRDefault="00F36DAB" w:rsidP="00F36DAB">
            <w:pPr>
              <w:spacing w:before="0" w:after="0"/>
              <w:rPr>
                <w:color w:val="000000"/>
                <w:sz w:val="22"/>
                <w:highlight w:val="yellow"/>
              </w:rPr>
            </w:pPr>
            <w:r>
              <w:rPr>
                <w:color w:val="000000"/>
                <w:sz w:val="22"/>
              </w:rPr>
              <w:t>Right caudal anterior cingulate</w:t>
            </w:r>
          </w:p>
        </w:tc>
        <w:tc>
          <w:tcPr>
            <w:tcW w:w="1800" w:type="dxa"/>
            <w:tcBorders>
              <w:top w:val="nil"/>
              <w:left w:val="nil"/>
              <w:bottom w:val="nil"/>
              <w:right w:val="nil"/>
            </w:tcBorders>
            <w:shd w:val="clear" w:color="auto" w:fill="auto"/>
            <w:noWrap/>
            <w:vAlign w:val="bottom"/>
            <w:hideMark/>
          </w:tcPr>
          <w:p w14:paraId="5D1C7ADE" w14:textId="77777777" w:rsidR="00F36DAB" w:rsidRPr="00B34CC9" w:rsidRDefault="00F36DAB" w:rsidP="00F36DAB">
            <w:pPr>
              <w:spacing w:before="0" w:after="0"/>
              <w:jc w:val="center"/>
              <w:rPr>
                <w:color w:val="000000"/>
                <w:sz w:val="22"/>
                <w:highlight w:val="yellow"/>
              </w:rPr>
            </w:pPr>
            <w:r>
              <w:rPr>
                <w:color w:val="000000"/>
                <w:sz w:val="22"/>
              </w:rPr>
              <w:t>-0.076</w:t>
            </w:r>
          </w:p>
        </w:tc>
        <w:tc>
          <w:tcPr>
            <w:tcW w:w="2027" w:type="dxa"/>
            <w:tcBorders>
              <w:top w:val="nil"/>
              <w:left w:val="nil"/>
              <w:bottom w:val="nil"/>
              <w:right w:val="nil"/>
            </w:tcBorders>
            <w:vAlign w:val="bottom"/>
          </w:tcPr>
          <w:p w14:paraId="28A27955" w14:textId="77777777" w:rsidR="00F36DAB" w:rsidRDefault="00F36DAB" w:rsidP="00F36DAB">
            <w:pPr>
              <w:spacing w:before="0" w:after="0"/>
              <w:jc w:val="center"/>
              <w:rPr>
                <w:color w:val="000000"/>
                <w:sz w:val="22"/>
              </w:rPr>
            </w:pPr>
            <w:r>
              <w:rPr>
                <w:color w:val="000000"/>
                <w:sz w:val="22"/>
              </w:rPr>
              <w:t>-0.256</w:t>
            </w:r>
          </w:p>
        </w:tc>
        <w:tc>
          <w:tcPr>
            <w:tcW w:w="1681" w:type="dxa"/>
            <w:tcBorders>
              <w:top w:val="nil"/>
              <w:left w:val="nil"/>
              <w:bottom w:val="nil"/>
              <w:right w:val="nil"/>
            </w:tcBorders>
            <w:vAlign w:val="bottom"/>
          </w:tcPr>
          <w:p w14:paraId="7C156DD1" w14:textId="77777777" w:rsidR="00F36DAB" w:rsidRDefault="00F36DAB" w:rsidP="00F36DAB">
            <w:pPr>
              <w:spacing w:before="0" w:after="0"/>
              <w:jc w:val="center"/>
              <w:rPr>
                <w:color w:val="000000"/>
                <w:sz w:val="22"/>
              </w:rPr>
            </w:pPr>
            <w:r>
              <w:rPr>
                <w:color w:val="000000"/>
                <w:sz w:val="22"/>
              </w:rPr>
              <w:t>-0.052</w:t>
            </w:r>
          </w:p>
        </w:tc>
      </w:tr>
      <w:tr w:rsidR="00F36DAB" w:rsidRPr="00B34CC9" w14:paraId="335486F5" w14:textId="77777777" w:rsidTr="000D7AFB">
        <w:trPr>
          <w:trHeight w:val="300"/>
        </w:trPr>
        <w:tc>
          <w:tcPr>
            <w:tcW w:w="3960" w:type="dxa"/>
            <w:tcBorders>
              <w:top w:val="nil"/>
              <w:left w:val="nil"/>
              <w:bottom w:val="nil"/>
              <w:right w:val="nil"/>
            </w:tcBorders>
            <w:shd w:val="clear" w:color="auto" w:fill="auto"/>
            <w:noWrap/>
            <w:vAlign w:val="bottom"/>
            <w:hideMark/>
          </w:tcPr>
          <w:p w14:paraId="216F0E0C" w14:textId="77777777" w:rsidR="00F36DAB" w:rsidRPr="00B34CC9" w:rsidRDefault="00F36DAB" w:rsidP="00F36DAB">
            <w:pPr>
              <w:spacing w:before="0" w:after="0"/>
              <w:rPr>
                <w:color w:val="000000"/>
                <w:sz w:val="22"/>
                <w:highlight w:val="yellow"/>
              </w:rPr>
            </w:pPr>
            <w:r>
              <w:rPr>
                <w:color w:val="000000"/>
                <w:sz w:val="22"/>
              </w:rPr>
              <w:t>Right caudal middle frontal</w:t>
            </w:r>
          </w:p>
        </w:tc>
        <w:tc>
          <w:tcPr>
            <w:tcW w:w="1800" w:type="dxa"/>
            <w:tcBorders>
              <w:top w:val="nil"/>
              <w:left w:val="nil"/>
              <w:bottom w:val="nil"/>
              <w:right w:val="nil"/>
            </w:tcBorders>
            <w:shd w:val="clear" w:color="auto" w:fill="auto"/>
            <w:noWrap/>
            <w:vAlign w:val="bottom"/>
            <w:hideMark/>
          </w:tcPr>
          <w:p w14:paraId="3C7A9529" w14:textId="77777777" w:rsidR="00F36DAB" w:rsidRPr="00B34CC9" w:rsidRDefault="00F36DAB" w:rsidP="00F36DAB">
            <w:pPr>
              <w:spacing w:before="0" w:after="0"/>
              <w:jc w:val="center"/>
              <w:rPr>
                <w:color w:val="000000"/>
                <w:sz w:val="22"/>
                <w:highlight w:val="yellow"/>
              </w:rPr>
            </w:pPr>
            <w:r>
              <w:rPr>
                <w:color w:val="000000"/>
                <w:sz w:val="22"/>
              </w:rPr>
              <w:t>-0.101</w:t>
            </w:r>
          </w:p>
        </w:tc>
        <w:tc>
          <w:tcPr>
            <w:tcW w:w="2027" w:type="dxa"/>
            <w:tcBorders>
              <w:top w:val="nil"/>
              <w:left w:val="nil"/>
              <w:bottom w:val="nil"/>
              <w:right w:val="nil"/>
            </w:tcBorders>
            <w:vAlign w:val="bottom"/>
          </w:tcPr>
          <w:p w14:paraId="45B92594" w14:textId="77777777" w:rsidR="00F36DAB" w:rsidRDefault="00F36DAB" w:rsidP="00F36DAB">
            <w:pPr>
              <w:spacing w:before="0" w:after="0"/>
              <w:jc w:val="center"/>
              <w:rPr>
                <w:color w:val="000000"/>
                <w:sz w:val="22"/>
              </w:rPr>
            </w:pPr>
            <w:r>
              <w:rPr>
                <w:color w:val="000000"/>
                <w:sz w:val="22"/>
              </w:rPr>
              <w:t>0.097</w:t>
            </w:r>
          </w:p>
        </w:tc>
        <w:tc>
          <w:tcPr>
            <w:tcW w:w="1681" w:type="dxa"/>
            <w:tcBorders>
              <w:top w:val="nil"/>
              <w:left w:val="nil"/>
              <w:bottom w:val="nil"/>
              <w:right w:val="nil"/>
            </w:tcBorders>
            <w:vAlign w:val="bottom"/>
          </w:tcPr>
          <w:p w14:paraId="6AE376E1" w14:textId="77777777" w:rsidR="00F36DAB" w:rsidRDefault="00F36DAB" w:rsidP="00F36DAB">
            <w:pPr>
              <w:spacing w:before="0" w:after="0"/>
              <w:jc w:val="center"/>
              <w:rPr>
                <w:color w:val="000000"/>
                <w:sz w:val="22"/>
              </w:rPr>
            </w:pPr>
            <w:r>
              <w:rPr>
                <w:color w:val="000000"/>
                <w:sz w:val="22"/>
              </w:rPr>
              <w:t>-0.063</w:t>
            </w:r>
          </w:p>
        </w:tc>
      </w:tr>
      <w:tr w:rsidR="00F36DAB" w:rsidRPr="00B34CC9" w14:paraId="12526A34" w14:textId="77777777" w:rsidTr="000D7AFB">
        <w:trPr>
          <w:trHeight w:val="300"/>
        </w:trPr>
        <w:tc>
          <w:tcPr>
            <w:tcW w:w="3960" w:type="dxa"/>
            <w:tcBorders>
              <w:top w:val="nil"/>
              <w:left w:val="nil"/>
              <w:bottom w:val="nil"/>
              <w:right w:val="nil"/>
            </w:tcBorders>
            <w:shd w:val="clear" w:color="auto" w:fill="auto"/>
            <w:noWrap/>
            <w:vAlign w:val="bottom"/>
            <w:hideMark/>
          </w:tcPr>
          <w:p w14:paraId="4CCA2A2A" w14:textId="77777777" w:rsidR="00F36DAB" w:rsidRPr="00B34CC9" w:rsidRDefault="00F36DAB" w:rsidP="00F36DAB">
            <w:pPr>
              <w:spacing w:before="0" w:after="0"/>
              <w:rPr>
                <w:color w:val="000000"/>
                <w:sz w:val="22"/>
                <w:highlight w:val="yellow"/>
              </w:rPr>
            </w:pPr>
            <w:r>
              <w:rPr>
                <w:color w:val="000000"/>
                <w:sz w:val="22"/>
              </w:rPr>
              <w:t>Right caudate</w:t>
            </w:r>
          </w:p>
        </w:tc>
        <w:tc>
          <w:tcPr>
            <w:tcW w:w="1800" w:type="dxa"/>
            <w:tcBorders>
              <w:top w:val="nil"/>
              <w:left w:val="nil"/>
              <w:bottom w:val="nil"/>
              <w:right w:val="nil"/>
            </w:tcBorders>
            <w:shd w:val="clear" w:color="auto" w:fill="auto"/>
            <w:noWrap/>
            <w:vAlign w:val="bottom"/>
            <w:hideMark/>
          </w:tcPr>
          <w:p w14:paraId="02C059D7" w14:textId="77777777" w:rsidR="00F36DAB" w:rsidRPr="00B34CC9" w:rsidRDefault="00F36DAB" w:rsidP="00F36DAB">
            <w:pPr>
              <w:spacing w:before="0" w:after="0"/>
              <w:jc w:val="center"/>
              <w:rPr>
                <w:color w:val="000000"/>
                <w:sz w:val="22"/>
                <w:highlight w:val="yellow"/>
              </w:rPr>
            </w:pPr>
            <w:r>
              <w:rPr>
                <w:color w:val="000000"/>
                <w:sz w:val="22"/>
              </w:rPr>
              <w:t>-0.109</w:t>
            </w:r>
          </w:p>
        </w:tc>
        <w:tc>
          <w:tcPr>
            <w:tcW w:w="2027" w:type="dxa"/>
            <w:tcBorders>
              <w:top w:val="nil"/>
              <w:left w:val="nil"/>
              <w:bottom w:val="nil"/>
              <w:right w:val="nil"/>
            </w:tcBorders>
            <w:vAlign w:val="bottom"/>
          </w:tcPr>
          <w:p w14:paraId="284332A5" w14:textId="77777777" w:rsidR="00F36DAB" w:rsidRDefault="00F36DAB" w:rsidP="00F36DAB">
            <w:pPr>
              <w:spacing w:before="0" w:after="0"/>
              <w:jc w:val="center"/>
              <w:rPr>
                <w:color w:val="000000"/>
                <w:sz w:val="22"/>
              </w:rPr>
            </w:pPr>
            <w:r>
              <w:rPr>
                <w:color w:val="000000"/>
                <w:sz w:val="22"/>
              </w:rPr>
              <w:t>-0.112</w:t>
            </w:r>
          </w:p>
        </w:tc>
        <w:tc>
          <w:tcPr>
            <w:tcW w:w="1681" w:type="dxa"/>
            <w:tcBorders>
              <w:top w:val="nil"/>
              <w:left w:val="nil"/>
              <w:bottom w:val="nil"/>
              <w:right w:val="nil"/>
            </w:tcBorders>
            <w:vAlign w:val="bottom"/>
          </w:tcPr>
          <w:p w14:paraId="34FABDDC" w14:textId="77777777" w:rsidR="00F36DAB" w:rsidRDefault="00F36DAB" w:rsidP="00F36DAB">
            <w:pPr>
              <w:spacing w:before="0" w:after="0"/>
              <w:jc w:val="center"/>
              <w:rPr>
                <w:color w:val="000000"/>
                <w:sz w:val="22"/>
              </w:rPr>
            </w:pPr>
            <w:r>
              <w:rPr>
                <w:color w:val="000000"/>
                <w:sz w:val="22"/>
              </w:rPr>
              <w:t>0.117</w:t>
            </w:r>
          </w:p>
        </w:tc>
      </w:tr>
      <w:tr w:rsidR="00F36DAB" w:rsidRPr="00B34CC9" w14:paraId="59210D35" w14:textId="77777777" w:rsidTr="000D7AFB">
        <w:trPr>
          <w:trHeight w:val="300"/>
        </w:trPr>
        <w:tc>
          <w:tcPr>
            <w:tcW w:w="3960" w:type="dxa"/>
            <w:tcBorders>
              <w:top w:val="nil"/>
              <w:left w:val="nil"/>
              <w:bottom w:val="nil"/>
              <w:right w:val="nil"/>
            </w:tcBorders>
            <w:shd w:val="clear" w:color="auto" w:fill="auto"/>
            <w:noWrap/>
            <w:vAlign w:val="bottom"/>
            <w:hideMark/>
          </w:tcPr>
          <w:p w14:paraId="7EC11917" w14:textId="77777777" w:rsidR="00F36DAB" w:rsidRPr="00B34CC9" w:rsidRDefault="00F36DAB" w:rsidP="00F36DAB">
            <w:pPr>
              <w:spacing w:before="0" w:after="0"/>
              <w:rPr>
                <w:color w:val="000000"/>
                <w:sz w:val="22"/>
                <w:highlight w:val="yellow"/>
              </w:rPr>
            </w:pPr>
            <w:r>
              <w:rPr>
                <w:color w:val="000000"/>
                <w:sz w:val="22"/>
              </w:rPr>
              <w:t>Right cerebellum cortex</w:t>
            </w:r>
          </w:p>
        </w:tc>
        <w:tc>
          <w:tcPr>
            <w:tcW w:w="1800" w:type="dxa"/>
            <w:tcBorders>
              <w:top w:val="nil"/>
              <w:left w:val="nil"/>
              <w:bottom w:val="nil"/>
              <w:right w:val="nil"/>
            </w:tcBorders>
            <w:shd w:val="clear" w:color="auto" w:fill="auto"/>
            <w:noWrap/>
            <w:vAlign w:val="bottom"/>
            <w:hideMark/>
          </w:tcPr>
          <w:p w14:paraId="50EC7D24" w14:textId="77777777" w:rsidR="00F36DAB" w:rsidRPr="00B34CC9" w:rsidRDefault="00F36DAB" w:rsidP="00F36DAB">
            <w:pPr>
              <w:spacing w:before="0" w:after="0"/>
              <w:jc w:val="center"/>
              <w:rPr>
                <w:color w:val="000000"/>
                <w:sz w:val="22"/>
                <w:highlight w:val="yellow"/>
              </w:rPr>
            </w:pPr>
            <w:r>
              <w:rPr>
                <w:color w:val="000000"/>
                <w:sz w:val="22"/>
              </w:rPr>
              <w:t>-0.103</w:t>
            </w:r>
          </w:p>
        </w:tc>
        <w:tc>
          <w:tcPr>
            <w:tcW w:w="2027" w:type="dxa"/>
            <w:tcBorders>
              <w:top w:val="nil"/>
              <w:left w:val="nil"/>
              <w:bottom w:val="nil"/>
              <w:right w:val="nil"/>
            </w:tcBorders>
            <w:vAlign w:val="bottom"/>
          </w:tcPr>
          <w:p w14:paraId="1B89BC9A" w14:textId="77777777" w:rsidR="00F36DAB" w:rsidRDefault="00F36DAB" w:rsidP="00F36DAB">
            <w:pPr>
              <w:spacing w:before="0" w:after="0"/>
              <w:jc w:val="center"/>
              <w:rPr>
                <w:color w:val="000000"/>
                <w:sz w:val="22"/>
              </w:rPr>
            </w:pPr>
            <w:r>
              <w:rPr>
                <w:color w:val="000000"/>
                <w:sz w:val="22"/>
              </w:rPr>
              <w:t>-0.021</w:t>
            </w:r>
          </w:p>
        </w:tc>
        <w:tc>
          <w:tcPr>
            <w:tcW w:w="1681" w:type="dxa"/>
            <w:tcBorders>
              <w:top w:val="nil"/>
              <w:left w:val="nil"/>
              <w:bottom w:val="nil"/>
              <w:right w:val="nil"/>
            </w:tcBorders>
            <w:vAlign w:val="bottom"/>
          </w:tcPr>
          <w:p w14:paraId="0E15105A" w14:textId="77777777" w:rsidR="00F36DAB" w:rsidRDefault="00F36DAB" w:rsidP="00F36DAB">
            <w:pPr>
              <w:spacing w:before="0" w:after="0"/>
              <w:jc w:val="center"/>
              <w:rPr>
                <w:color w:val="000000"/>
                <w:sz w:val="22"/>
              </w:rPr>
            </w:pPr>
            <w:r>
              <w:rPr>
                <w:color w:val="000000"/>
                <w:sz w:val="22"/>
              </w:rPr>
              <w:t>-0.125</w:t>
            </w:r>
          </w:p>
        </w:tc>
      </w:tr>
      <w:tr w:rsidR="00F36DAB" w:rsidRPr="00B34CC9" w14:paraId="1C72E776" w14:textId="77777777" w:rsidTr="000D7AFB">
        <w:trPr>
          <w:trHeight w:val="300"/>
        </w:trPr>
        <w:tc>
          <w:tcPr>
            <w:tcW w:w="3960" w:type="dxa"/>
            <w:tcBorders>
              <w:top w:val="nil"/>
              <w:left w:val="nil"/>
              <w:bottom w:val="nil"/>
              <w:right w:val="nil"/>
            </w:tcBorders>
            <w:shd w:val="clear" w:color="auto" w:fill="auto"/>
            <w:noWrap/>
            <w:vAlign w:val="bottom"/>
            <w:hideMark/>
          </w:tcPr>
          <w:p w14:paraId="64049327" w14:textId="77777777" w:rsidR="00F36DAB" w:rsidRPr="00B34CC9" w:rsidRDefault="00F36DAB" w:rsidP="00F36DAB">
            <w:pPr>
              <w:spacing w:before="0" w:after="0"/>
              <w:rPr>
                <w:color w:val="000000"/>
                <w:sz w:val="22"/>
                <w:highlight w:val="yellow"/>
              </w:rPr>
            </w:pPr>
            <w:r>
              <w:rPr>
                <w:color w:val="000000"/>
                <w:sz w:val="22"/>
              </w:rPr>
              <w:t>Right cuneus</w:t>
            </w:r>
          </w:p>
        </w:tc>
        <w:tc>
          <w:tcPr>
            <w:tcW w:w="1800" w:type="dxa"/>
            <w:tcBorders>
              <w:top w:val="nil"/>
              <w:left w:val="nil"/>
              <w:bottom w:val="nil"/>
              <w:right w:val="nil"/>
            </w:tcBorders>
            <w:shd w:val="clear" w:color="auto" w:fill="auto"/>
            <w:noWrap/>
            <w:vAlign w:val="bottom"/>
            <w:hideMark/>
          </w:tcPr>
          <w:p w14:paraId="1E8E2466" w14:textId="77777777" w:rsidR="00F36DAB" w:rsidRPr="00B34CC9" w:rsidRDefault="00F36DAB" w:rsidP="00F36DAB">
            <w:pPr>
              <w:spacing w:before="0" w:after="0"/>
              <w:jc w:val="center"/>
              <w:rPr>
                <w:color w:val="000000"/>
                <w:sz w:val="22"/>
                <w:highlight w:val="yellow"/>
              </w:rPr>
            </w:pPr>
            <w:r>
              <w:rPr>
                <w:color w:val="000000"/>
                <w:sz w:val="22"/>
              </w:rPr>
              <w:t>-0.080</w:t>
            </w:r>
          </w:p>
        </w:tc>
        <w:tc>
          <w:tcPr>
            <w:tcW w:w="2027" w:type="dxa"/>
            <w:tcBorders>
              <w:top w:val="nil"/>
              <w:left w:val="nil"/>
              <w:bottom w:val="nil"/>
              <w:right w:val="nil"/>
            </w:tcBorders>
            <w:vAlign w:val="bottom"/>
          </w:tcPr>
          <w:p w14:paraId="4E171FBE" w14:textId="77777777" w:rsidR="00F36DAB" w:rsidRDefault="00F36DAB" w:rsidP="00F36DAB">
            <w:pPr>
              <w:spacing w:before="0" w:after="0"/>
              <w:jc w:val="center"/>
              <w:rPr>
                <w:color w:val="000000"/>
                <w:sz w:val="22"/>
              </w:rPr>
            </w:pPr>
            <w:r>
              <w:rPr>
                <w:color w:val="000000"/>
                <w:sz w:val="22"/>
              </w:rPr>
              <w:t>0.074</w:t>
            </w:r>
          </w:p>
        </w:tc>
        <w:tc>
          <w:tcPr>
            <w:tcW w:w="1681" w:type="dxa"/>
            <w:tcBorders>
              <w:top w:val="nil"/>
              <w:left w:val="nil"/>
              <w:bottom w:val="nil"/>
              <w:right w:val="nil"/>
            </w:tcBorders>
            <w:vAlign w:val="bottom"/>
          </w:tcPr>
          <w:p w14:paraId="682988D3" w14:textId="77777777" w:rsidR="00F36DAB" w:rsidRDefault="00F36DAB" w:rsidP="00F36DAB">
            <w:pPr>
              <w:spacing w:before="0" w:after="0"/>
              <w:jc w:val="center"/>
              <w:rPr>
                <w:color w:val="000000"/>
                <w:sz w:val="22"/>
              </w:rPr>
            </w:pPr>
            <w:r>
              <w:rPr>
                <w:color w:val="000000"/>
                <w:sz w:val="22"/>
              </w:rPr>
              <w:t>0.249</w:t>
            </w:r>
          </w:p>
        </w:tc>
      </w:tr>
      <w:tr w:rsidR="00F36DAB" w:rsidRPr="00B34CC9" w14:paraId="4DEC539B" w14:textId="77777777" w:rsidTr="000D7AFB">
        <w:trPr>
          <w:trHeight w:val="300"/>
        </w:trPr>
        <w:tc>
          <w:tcPr>
            <w:tcW w:w="3960" w:type="dxa"/>
            <w:tcBorders>
              <w:top w:val="nil"/>
              <w:left w:val="nil"/>
              <w:bottom w:val="nil"/>
              <w:right w:val="nil"/>
            </w:tcBorders>
            <w:shd w:val="clear" w:color="auto" w:fill="auto"/>
            <w:noWrap/>
            <w:vAlign w:val="bottom"/>
            <w:hideMark/>
          </w:tcPr>
          <w:p w14:paraId="7F26676A" w14:textId="77777777" w:rsidR="00F36DAB" w:rsidRPr="00B34CC9" w:rsidRDefault="00F36DAB" w:rsidP="00F36DAB">
            <w:pPr>
              <w:spacing w:before="0" w:after="0"/>
              <w:rPr>
                <w:color w:val="000000"/>
                <w:sz w:val="22"/>
                <w:highlight w:val="yellow"/>
              </w:rPr>
            </w:pPr>
            <w:r>
              <w:rPr>
                <w:color w:val="000000"/>
                <w:sz w:val="22"/>
              </w:rPr>
              <w:t>Right entorhinal</w:t>
            </w:r>
          </w:p>
        </w:tc>
        <w:tc>
          <w:tcPr>
            <w:tcW w:w="1800" w:type="dxa"/>
            <w:tcBorders>
              <w:top w:val="nil"/>
              <w:left w:val="nil"/>
              <w:bottom w:val="nil"/>
              <w:right w:val="nil"/>
            </w:tcBorders>
            <w:shd w:val="clear" w:color="auto" w:fill="auto"/>
            <w:noWrap/>
            <w:vAlign w:val="bottom"/>
            <w:hideMark/>
          </w:tcPr>
          <w:p w14:paraId="7F5A4DA2" w14:textId="77777777" w:rsidR="00F36DAB" w:rsidRPr="00B34CC9" w:rsidRDefault="00F36DAB" w:rsidP="00F36DAB">
            <w:pPr>
              <w:spacing w:before="0" w:after="0"/>
              <w:jc w:val="center"/>
              <w:rPr>
                <w:color w:val="000000"/>
                <w:sz w:val="22"/>
                <w:highlight w:val="yellow"/>
              </w:rPr>
            </w:pPr>
            <w:r>
              <w:rPr>
                <w:color w:val="000000"/>
                <w:sz w:val="22"/>
              </w:rPr>
              <w:t>-0.059</w:t>
            </w:r>
          </w:p>
        </w:tc>
        <w:tc>
          <w:tcPr>
            <w:tcW w:w="2027" w:type="dxa"/>
            <w:tcBorders>
              <w:top w:val="nil"/>
              <w:left w:val="nil"/>
              <w:bottom w:val="nil"/>
              <w:right w:val="nil"/>
            </w:tcBorders>
            <w:vAlign w:val="bottom"/>
          </w:tcPr>
          <w:p w14:paraId="46613111" w14:textId="77777777" w:rsidR="00F36DAB" w:rsidRDefault="00F36DAB" w:rsidP="00F36DAB">
            <w:pPr>
              <w:spacing w:before="0" w:after="0"/>
              <w:jc w:val="center"/>
              <w:rPr>
                <w:color w:val="000000"/>
                <w:sz w:val="22"/>
              </w:rPr>
            </w:pPr>
            <w:r>
              <w:rPr>
                <w:color w:val="000000"/>
                <w:sz w:val="22"/>
              </w:rPr>
              <w:t>-0.179</w:t>
            </w:r>
          </w:p>
        </w:tc>
        <w:tc>
          <w:tcPr>
            <w:tcW w:w="1681" w:type="dxa"/>
            <w:tcBorders>
              <w:top w:val="nil"/>
              <w:left w:val="nil"/>
              <w:bottom w:val="nil"/>
              <w:right w:val="nil"/>
            </w:tcBorders>
            <w:vAlign w:val="bottom"/>
          </w:tcPr>
          <w:p w14:paraId="19A444B3" w14:textId="77777777" w:rsidR="00F36DAB" w:rsidRDefault="00F36DAB" w:rsidP="00F36DAB">
            <w:pPr>
              <w:spacing w:before="0" w:after="0"/>
              <w:jc w:val="center"/>
              <w:rPr>
                <w:color w:val="000000"/>
                <w:sz w:val="22"/>
              </w:rPr>
            </w:pPr>
            <w:r>
              <w:rPr>
                <w:color w:val="000000"/>
                <w:sz w:val="22"/>
              </w:rPr>
              <w:t>-0.023</w:t>
            </w:r>
          </w:p>
        </w:tc>
      </w:tr>
      <w:tr w:rsidR="00F36DAB" w:rsidRPr="00B34CC9" w14:paraId="3E84683D" w14:textId="77777777" w:rsidTr="000D7AFB">
        <w:trPr>
          <w:trHeight w:val="300"/>
        </w:trPr>
        <w:tc>
          <w:tcPr>
            <w:tcW w:w="3960" w:type="dxa"/>
            <w:tcBorders>
              <w:top w:val="nil"/>
              <w:left w:val="nil"/>
              <w:bottom w:val="nil"/>
              <w:right w:val="nil"/>
            </w:tcBorders>
            <w:shd w:val="clear" w:color="auto" w:fill="auto"/>
            <w:noWrap/>
            <w:vAlign w:val="bottom"/>
            <w:hideMark/>
          </w:tcPr>
          <w:p w14:paraId="7E502D35" w14:textId="77777777" w:rsidR="00F36DAB" w:rsidRPr="00B34CC9" w:rsidRDefault="00F36DAB" w:rsidP="00F36DAB">
            <w:pPr>
              <w:spacing w:before="0" w:after="0"/>
              <w:rPr>
                <w:color w:val="000000"/>
                <w:sz w:val="22"/>
                <w:highlight w:val="yellow"/>
              </w:rPr>
            </w:pPr>
            <w:r>
              <w:rPr>
                <w:color w:val="000000"/>
                <w:sz w:val="22"/>
              </w:rPr>
              <w:t>Right frontal pole</w:t>
            </w:r>
          </w:p>
        </w:tc>
        <w:tc>
          <w:tcPr>
            <w:tcW w:w="1800" w:type="dxa"/>
            <w:tcBorders>
              <w:top w:val="nil"/>
              <w:left w:val="nil"/>
              <w:bottom w:val="nil"/>
              <w:right w:val="nil"/>
            </w:tcBorders>
            <w:shd w:val="clear" w:color="auto" w:fill="auto"/>
            <w:noWrap/>
            <w:vAlign w:val="bottom"/>
            <w:hideMark/>
          </w:tcPr>
          <w:p w14:paraId="64E34A87" w14:textId="77777777" w:rsidR="00F36DAB" w:rsidRPr="00B34CC9" w:rsidRDefault="00F36DAB" w:rsidP="00F36DAB">
            <w:pPr>
              <w:spacing w:before="0" w:after="0"/>
              <w:jc w:val="center"/>
              <w:rPr>
                <w:color w:val="000000"/>
                <w:sz w:val="22"/>
                <w:highlight w:val="yellow"/>
              </w:rPr>
            </w:pPr>
            <w:r>
              <w:rPr>
                <w:color w:val="000000"/>
                <w:sz w:val="22"/>
              </w:rPr>
              <w:t>-0.075</w:t>
            </w:r>
          </w:p>
        </w:tc>
        <w:tc>
          <w:tcPr>
            <w:tcW w:w="2027" w:type="dxa"/>
            <w:tcBorders>
              <w:top w:val="nil"/>
              <w:left w:val="nil"/>
              <w:bottom w:val="nil"/>
              <w:right w:val="nil"/>
            </w:tcBorders>
            <w:vAlign w:val="bottom"/>
          </w:tcPr>
          <w:p w14:paraId="7EAF1C0B" w14:textId="77777777" w:rsidR="00F36DAB" w:rsidRDefault="00F36DAB" w:rsidP="00F36DAB">
            <w:pPr>
              <w:spacing w:before="0" w:after="0"/>
              <w:jc w:val="center"/>
              <w:rPr>
                <w:color w:val="000000"/>
                <w:sz w:val="22"/>
              </w:rPr>
            </w:pPr>
            <w:r>
              <w:rPr>
                <w:color w:val="000000"/>
                <w:sz w:val="22"/>
              </w:rPr>
              <w:t>0.060</w:t>
            </w:r>
          </w:p>
        </w:tc>
        <w:tc>
          <w:tcPr>
            <w:tcW w:w="1681" w:type="dxa"/>
            <w:tcBorders>
              <w:top w:val="nil"/>
              <w:left w:val="nil"/>
              <w:bottom w:val="nil"/>
              <w:right w:val="nil"/>
            </w:tcBorders>
            <w:vAlign w:val="bottom"/>
          </w:tcPr>
          <w:p w14:paraId="1ED3CDA1" w14:textId="77777777" w:rsidR="00F36DAB" w:rsidRDefault="00F36DAB" w:rsidP="00F36DAB">
            <w:pPr>
              <w:spacing w:before="0" w:after="0"/>
              <w:jc w:val="center"/>
              <w:rPr>
                <w:color w:val="000000"/>
                <w:sz w:val="22"/>
              </w:rPr>
            </w:pPr>
            <w:r>
              <w:rPr>
                <w:color w:val="000000"/>
                <w:sz w:val="22"/>
              </w:rPr>
              <w:t>0.065</w:t>
            </w:r>
          </w:p>
        </w:tc>
      </w:tr>
      <w:tr w:rsidR="00F36DAB" w:rsidRPr="00B34CC9" w14:paraId="4CEC2582" w14:textId="77777777" w:rsidTr="000D7AFB">
        <w:trPr>
          <w:trHeight w:val="300"/>
        </w:trPr>
        <w:tc>
          <w:tcPr>
            <w:tcW w:w="3960" w:type="dxa"/>
            <w:tcBorders>
              <w:top w:val="nil"/>
              <w:left w:val="nil"/>
              <w:bottom w:val="nil"/>
              <w:right w:val="nil"/>
            </w:tcBorders>
            <w:shd w:val="clear" w:color="auto" w:fill="auto"/>
            <w:noWrap/>
            <w:vAlign w:val="bottom"/>
            <w:hideMark/>
          </w:tcPr>
          <w:p w14:paraId="789FC253" w14:textId="77777777" w:rsidR="00F36DAB" w:rsidRPr="00B34CC9" w:rsidRDefault="00F36DAB" w:rsidP="00F36DAB">
            <w:pPr>
              <w:spacing w:before="0" w:after="0"/>
              <w:rPr>
                <w:color w:val="000000"/>
                <w:sz w:val="22"/>
                <w:highlight w:val="yellow"/>
              </w:rPr>
            </w:pPr>
            <w:r>
              <w:rPr>
                <w:color w:val="000000"/>
                <w:sz w:val="22"/>
              </w:rPr>
              <w:t>Right fusiform</w:t>
            </w:r>
          </w:p>
        </w:tc>
        <w:tc>
          <w:tcPr>
            <w:tcW w:w="1800" w:type="dxa"/>
            <w:tcBorders>
              <w:top w:val="nil"/>
              <w:left w:val="nil"/>
              <w:bottom w:val="nil"/>
              <w:right w:val="nil"/>
            </w:tcBorders>
            <w:shd w:val="clear" w:color="auto" w:fill="auto"/>
            <w:noWrap/>
            <w:vAlign w:val="bottom"/>
            <w:hideMark/>
          </w:tcPr>
          <w:p w14:paraId="23EEE603" w14:textId="77777777" w:rsidR="00F36DAB" w:rsidRPr="00B34CC9" w:rsidRDefault="00F36DAB" w:rsidP="00F36DAB">
            <w:pPr>
              <w:spacing w:before="0" w:after="0"/>
              <w:jc w:val="center"/>
              <w:rPr>
                <w:color w:val="000000"/>
                <w:sz w:val="22"/>
                <w:highlight w:val="yellow"/>
              </w:rPr>
            </w:pPr>
            <w:r>
              <w:rPr>
                <w:color w:val="000000"/>
                <w:sz w:val="22"/>
              </w:rPr>
              <w:t>-0.125</w:t>
            </w:r>
          </w:p>
        </w:tc>
        <w:tc>
          <w:tcPr>
            <w:tcW w:w="2027" w:type="dxa"/>
            <w:tcBorders>
              <w:top w:val="nil"/>
              <w:left w:val="nil"/>
              <w:bottom w:val="nil"/>
              <w:right w:val="nil"/>
            </w:tcBorders>
            <w:vAlign w:val="bottom"/>
          </w:tcPr>
          <w:p w14:paraId="1EFABE4F" w14:textId="77777777" w:rsidR="00F36DAB" w:rsidRDefault="00F36DAB" w:rsidP="00F36DAB">
            <w:pPr>
              <w:spacing w:before="0" w:after="0"/>
              <w:jc w:val="center"/>
              <w:rPr>
                <w:color w:val="000000"/>
                <w:sz w:val="22"/>
              </w:rPr>
            </w:pPr>
            <w:r>
              <w:rPr>
                <w:color w:val="000000"/>
                <w:sz w:val="22"/>
              </w:rPr>
              <w:t>-0.034</w:t>
            </w:r>
          </w:p>
        </w:tc>
        <w:tc>
          <w:tcPr>
            <w:tcW w:w="1681" w:type="dxa"/>
            <w:tcBorders>
              <w:top w:val="nil"/>
              <w:left w:val="nil"/>
              <w:bottom w:val="nil"/>
              <w:right w:val="nil"/>
            </w:tcBorders>
            <w:vAlign w:val="bottom"/>
          </w:tcPr>
          <w:p w14:paraId="14639F8A" w14:textId="77777777" w:rsidR="00F36DAB" w:rsidRDefault="00F36DAB" w:rsidP="00F36DAB">
            <w:pPr>
              <w:spacing w:before="0" w:after="0"/>
              <w:jc w:val="center"/>
              <w:rPr>
                <w:color w:val="000000"/>
                <w:sz w:val="22"/>
              </w:rPr>
            </w:pPr>
            <w:r>
              <w:rPr>
                <w:color w:val="000000"/>
                <w:sz w:val="22"/>
              </w:rPr>
              <w:t>-0.054</w:t>
            </w:r>
          </w:p>
        </w:tc>
      </w:tr>
      <w:tr w:rsidR="00F36DAB" w:rsidRPr="00B34CC9" w14:paraId="61AF8C61" w14:textId="77777777" w:rsidTr="000D7AFB">
        <w:trPr>
          <w:trHeight w:val="300"/>
        </w:trPr>
        <w:tc>
          <w:tcPr>
            <w:tcW w:w="3960" w:type="dxa"/>
            <w:tcBorders>
              <w:top w:val="nil"/>
              <w:left w:val="nil"/>
              <w:bottom w:val="nil"/>
              <w:right w:val="nil"/>
            </w:tcBorders>
            <w:shd w:val="clear" w:color="auto" w:fill="auto"/>
            <w:noWrap/>
            <w:vAlign w:val="bottom"/>
            <w:hideMark/>
          </w:tcPr>
          <w:p w14:paraId="1A67C4CB" w14:textId="77777777" w:rsidR="00F36DAB" w:rsidRPr="00B34CC9" w:rsidRDefault="00F36DAB" w:rsidP="00F36DAB">
            <w:pPr>
              <w:spacing w:before="0" w:after="0"/>
              <w:rPr>
                <w:color w:val="000000"/>
                <w:sz w:val="22"/>
                <w:highlight w:val="yellow"/>
              </w:rPr>
            </w:pPr>
            <w:r>
              <w:rPr>
                <w:color w:val="000000"/>
                <w:sz w:val="22"/>
              </w:rPr>
              <w:t>Right hippocampus</w:t>
            </w:r>
          </w:p>
        </w:tc>
        <w:tc>
          <w:tcPr>
            <w:tcW w:w="1800" w:type="dxa"/>
            <w:tcBorders>
              <w:top w:val="nil"/>
              <w:left w:val="nil"/>
              <w:bottom w:val="nil"/>
              <w:right w:val="nil"/>
            </w:tcBorders>
            <w:shd w:val="clear" w:color="auto" w:fill="auto"/>
            <w:noWrap/>
            <w:vAlign w:val="bottom"/>
            <w:hideMark/>
          </w:tcPr>
          <w:p w14:paraId="19F56E0C" w14:textId="77777777" w:rsidR="00F36DAB" w:rsidRPr="00B34CC9" w:rsidRDefault="00F36DAB" w:rsidP="00F36DAB">
            <w:pPr>
              <w:spacing w:before="0" w:after="0"/>
              <w:jc w:val="center"/>
              <w:rPr>
                <w:color w:val="000000"/>
                <w:sz w:val="22"/>
                <w:highlight w:val="yellow"/>
              </w:rPr>
            </w:pPr>
            <w:r>
              <w:rPr>
                <w:color w:val="000000"/>
                <w:sz w:val="22"/>
              </w:rPr>
              <w:t>-0.125</w:t>
            </w:r>
          </w:p>
        </w:tc>
        <w:tc>
          <w:tcPr>
            <w:tcW w:w="2027" w:type="dxa"/>
            <w:tcBorders>
              <w:top w:val="nil"/>
              <w:left w:val="nil"/>
              <w:bottom w:val="nil"/>
              <w:right w:val="nil"/>
            </w:tcBorders>
            <w:vAlign w:val="bottom"/>
          </w:tcPr>
          <w:p w14:paraId="778B9514" w14:textId="77777777" w:rsidR="00F36DAB" w:rsidRDefault="00F36DAB" w:rsidP="00F36DAB">
            <w:pPr>
              <w:spacing w:before="0" w:after="0"/>
              <w:jc w:val="center"/>
              <w:rPr>
                <w:color w:val="000000"/>
                <w:sz w:val="22"/>
              </w:rPr>
            </w:pPr>
            <w:r>
              <w:rPr>
                <w:color w:val="000000"/>
                <w:sz w:val="22"/>
              </w:rPr>
              <w:t>0.205</w:t>
            </w:r>
          </w:p>
        </w:tc>
        <w:tc>
          <w:tcPr>
            <w:tcW w:w="1681" w:type="dxa"/>
            <w:tcBorders>
              <w:top w:val="nil"/>
              <w:left w:val="nil"/>
              <w:bottom w:val="nil"/>
              <w:right w:val="nil"/>
            </w:tcBorders>
            <w:vAlign w:val="bottom"/>
          </w:tcPr>
          <w:p w14:paraId="40E30E7C" w14:textId="77777777" w:rsidR="00F36DAB" w:rsidRDefault="00F36DAB" w:rsidP="00F36DAB">
            <w:pPr>
              <w:spacing w:before="0" w:after="0"/>
              <w:jc w:val="center"/>
              <w:rPr>
                <w:color w:val="000000"/>
                <w:sz w:val="22"/>
              </w:rPr>
            </w:pPr>
            <w:r>
              <w:rPr>
                <w:color w:val="000000"/>
                <w:sz w:val="22"/>
              </w:rPr>
              <w:t>-0.062</w:t>
            </w:r>
          </w:p>
        </w:tc>
      </w:tr>
      <w:tr w:rsidR="00F36DAB" w:rsidRPr="00B34CC9" w14:paraId="6FACD1CC" w14:textId="77777777" w:rsidTr="000D7AFB">
        <w:trPr>
          <w:trHeight w:val="300"/>
        </w:trPr>
        <w:tc>
          <w:tcPr>
            <w:tcW w:w="3960" w:type="dxa"/>
            <w:tcBorders>
              <w:top w:val="nil"/>
              <w:left w:val="nil"/>
              <w:bottom w:val="nil"/>
              <w:right w:val="nil"/>
            </w:tcBorders>
            <w:shd w:val="clear" w:color="auto" w:fill="auto"/>
            <w:noWrap/>
            <w:vAlign w:val="bottom"/>
            <w:hideMark/>
          </w:tcPr>
          <w:p w14:paraId="26A93D35" w14:textId="77777777" w:rsidR="00F36DAB" w:rsidRPr="00B34CC9" w:rsidRDefault="00F36DAB" w:rsidP="00F36DAB">
            <w:pPr>
              <w:spacing w:before="0" w:after="0"/>
              <w:rPr>
                <w:color w:val="000000"/>
                <w:sz w:val="22"/>
                <w:highlight w:val="yellow"/>
              </w:rPr>
            </w:pPr>
            <w:r>
              <w:rPr>
                <w:color w:val="000000"/>
                <w:sz w:val="22"/>
              </w:rPr>
              <w:t>Right inferior parietal</w:t>
            </w:r>
          </w:p>
        </w:tc>
        <w:tc>
          <w:tcPr>
            <w:tcW w:w="1800" w:type="dxa"/>
            <w:tcBorders>
              <w:top w:val="nil"/>
              <w:left w:val="nil"/>
              <w:bottom w:val="nil"/>
              <w:right w:val="nil"/>
            </w:tcBorders>
            <w:shd w:val="clear" w:color="auto" w:fill="auto"/>
            <w:noWrap/>
            <w:vAlign w:val="bottom"/>
            <w:hideMark/>
          </w:tcPr>
          <w:p w14:paraId="459DD72C" w14:textId="77777777" w:rsidR="00F36DAB" w:rsidRPr="00B34CC9" w:rsidRDefault="00F36DAB" w:rsidP="00F36DAB">
            <w:pPr>
              <w:spacing w:before="0" w:after="0"/>
              <w:jc w:val="center"/>
              <w:rPr>
                <w:color w:val="000000"/>
                <w:sz w:val="22"/>
                <w:highlight w:val="yellow"/>
              </w:rPr>
            </w:pPr>
            <w:r>
              <w:rPr>
                <w:color w:val="000000"/>
                <w:sz w:val="22"/>
              </w:rPr>
              <w:t>-0.111</w:t>
            </w:r>
          </w:p>
        </w:tc>
        <w:tc>
          <w:tcPr>
            <w:tcW w:w="2027" w:type="dxa"/>
            <w:tcBorders>
              <w:top w:val="nil"/>
              <w:left w:val="nil"/>
              <w:bottom w:val="nil"/>
              <w:right w:val="nil"/>
            </w:tcBorders>
            <w:vAlign w:val="bottom"/>
          </w:tcPr>
          <w:p w14:paraId="5354804F" w14:textId="77777777" w:rsidR="00F36DAB" w:rsidRDefault="00F36DAB" w:rsidP="00F36DAB">
            <w:pPr>
              <w:spacing w:before="0" w:after="0"/>
              <w:jc w:val="center"/>
              <w:rPr>
                <w:color w:val="000000"/>
                <w:sz w:val="22"/>
              </w:rPr>
            </w:pPr>
            <w:r>
              <w:rPr>
                <w:color w:val="000000"/>
                <w:sz w:val="22"/>
              </w:rPr>
              <w:t>0.025</w:t>
            </w:r>
          </w:p>
        </w:tc>
        <w:tc>
          <w:tcPr>
            <w:tcW w:w="1681" w:type="dxa"/>
            <w:tcBorders>
              <w:top w:val="nil"/>
              <w:left w:val="nil"/>
              <w:bottom w:val="nil"/>
              <w:right w:val="nil"/>
            </w:tcBorders>
            <w:vAlign w:val="bottom"/>
          </w:tcPr>
          <w:p w14:paraId="6BCB41EB" w14:textId="77777777" w:rsidR="00F36DAB" w:rsidRDefault="00F36DAB" w:rsidP="00F36DAB">
            <w:pPr>
              <w:spacing w:before="0" w:after="0"/>
              <w:jc w:val="center"/>
              <w:rPr>
                <w:color w:val="000000"/>
                <w:sz w:val="22"/>
              </w:rPr>
            </w:pPr>
            <w:r>
              <w:rPr>
                <w:color w:val="000000"/>
                <w:sz w:val="22"/>
              </w:rPr>
              <w:t>-0.189</w:t>
            </w:r>
          </w:p>
        </w:tc>
      </w:tr>
      <w:tr w:rsidR="00F36DAB" w:rsidRPr="00B34CC9" w14:paraId="15290880" w14:textId="77777777" w:rsidTr="000D7AFB">
        <w:trPr>
          <w:trHeight w:val="300"/>
        </w:trPr>
        <w:tc>
          <w:tcPr>
            <w:tcW w:w="3960" w:type="dxa"/>
            <w:tcBorders>
              <w:top w:val="nil"/>
              <w:left w:val="nil"/>
              <w:bottom w:val="nil"/>
              <w:right w:val="nil"/>
            </w:tcBorders>
            <w:shd w:val="clear" w:color="auto" w:fill="auto"/>
            <w:noWrap/>
            <w:vAlign w:val="bottom"/>
            <w:hideMark/>
          </w:tcPr>
          <w:p w14:paraId="53F98202" w14:textId="77777777" w:rsidR="00F36DAB" w:rsidRPr="00B34CC9" w:rsidRDefault="00F36DAB" w:rsidP="00F36DAB">
            <w:pPr>
              <w:spacing w:before="0" w:after="0"/>
              <w:rPr>
                <w:color w:val="000000"/>
                <w:sz w:val="22"/>
                <w:highlight w:val="yellow"/>
              </w:rPr>
            </w:pPr>
            <w:r>
              <w:rPr>
                <w:color w:val="000000"/>
                <w:sz w:val="22"/>
              </w:rPr>
              <w:t>Right inferior temporal</w:t>
            </w:r>
          </w:p>
        </w:tc>
        <w:tc>
          <w:tcPr>
            <w:tcW w:w="1800" w:type="dxa"/>
            <w:tcBorders>
              <w:top w:val="nil"/>
              <w:left w:val="nil"/>
              <w:bottom w:val="nil"/>
              <w:right w:val="nil"/>
            </w:tcBorders>
            <w:shd w:val="clear" w:color="auto" w:fill="auto"/>
            <w:noWrap/>
            <w:vAlign w:val="bottom"/>
            <w:hideMark/>
          </w:tcPr>
          <w:p w14:paraId="25FD6D28" w14:textId="77777777" w:rsidR="00F36DAB" w:rsidRPr="00B34CC9" w:rsidRDefault="00F36DAB" w:rsidP="00F36DAB">
            <w:pPr>
              <w:spacing w:before="0" w:after="0"/>
              <w:jc w:val="center"/>
              <w:rPr>
                <w:color w:val="000000"/>
                <w:sz w:val="22"/>
                <w:highlight w:val="yellow"/>
              </w:rPr>
            </w:pPr>
            <w:r>
              <w:rPr>
                <w:color w:val="000000"/>
                <w:sz w:val="22"/>
              </w:rPr>
              <w:t>-0.119</w:t>
            </w:r>
          </w:p>
        </w:tc>
        <w:tc>
          <w:tcPr>
            <w:tcW w:w="2027" w:type="dxa"/>
            <w:tcBorders>
              <w:top w:val="nil"/>
              <w:left w:val="nil"/>
              <w:bottom w:val="nil"/>
              <w:right w:val="nil"/>
            </w:tcBorders>
            <w:vAlign w:val="bottom"/>
          </w:tcPr>
          <w:p w14:paraId="065156A0" w14:textId="77777777" w:rsidR="00F36DAB" w:rsidRDefault="00F36DAB" w:rsidP="00F36DAB">
            <w:pPr>
              <w:spacing w:before="0" w:after="0"/>
              <w:jc w:val="center"/>
              <w:rPr>
                <w:color w:val="000000"/>
                <w:sz w:val="22"/>
              </w:rPr>
            </w:pPr>
            <w:r>
              <w:rPr>
                <w:color w:val="000000"/>
                <w:sz w:val="22"/>
              </w:rPr>
              <w:t>0.035</w:t>
            </w:r>
          </w:p>
        </w:tc>
        <w:tc>
          <w:tcPr>
            <w:tcW w:w="1681" w:type="dxa"/>
            <w:tcBorders>
              <w:top w:val="nil"/>
              <w:left w:val="nil"/>
              <w:bottom w:val="nil"/>
              <w:right w:val="nil"/>
            </w:tcBorders>
            <w:vAlign w:val="bottom"/>
          </w:tcPr>
          <w:p w14:paraId="7974E95A" w14:textId="77777777" w:rsidR="00F36DAB" w:rsidRDefault="00F36DAB" w:rsidP="00F36DAB">
            <w:pPr>
              <w:spacing w:before="0" w:after="0"/>
              <w:jc w:val="center"/>
              <w:rPr>
                <w:color w:val="000000"/>
                <w:sz w:val="22"/>
              </w:rPr>
            </w:pPr>
            <w:r>
              <w:rPr>
                <w:color w:val="000000"/>
                <w:sz w:val="22"/>
              </w:rPr>
              <w:t>-0.151</w:t>
            </w:r>
          </w:p>
        </w:tc>
      </w:tr>
      <w:tr w:rsidR="00F36DAB" w:rsidRPr="00B34CC9" w14:paraId="3A3EA5A7" w14:textId="77777777" w:rsidTr="000D7AFB">
        <w:trPr>
          <w:trHeight w:val="300"/>
        </w:trPr>
        <w:tc>
          <w:tcPr>
            <w:tcW w:w="3960" w:type="dxa"/>
            <w:tcBorders>
              <w:top w:val="nil"/>
              <w:left w:val="nil"/>
              <w:bottom w:val="nil"/>
              <w:right w:val="nil"/>
            </w:tcBorders>
            <w:shd w:val="clear" w:color="auto" w:fill="auto"/>
            <w:noWrap/>
            <w:vAlign w:val="bottom"/>
            <w:hideMark/>
          </w:tcPr>
          <w:p w14:paraId="6237D211" w14:textId="77777777" w:rsidR="00F36DAB" w:rsidRPr="00B34CC9" w:rsidRDefault="00F36DAB" w:rsidP="00F36DAB">
            <w:pPr>
              <w:spacing w:before="0" w:after="0"/>
              <w:rPr>
                <w:color w:val="000000"/>
                <w:sz w:val="22"/>
                <w:highlight w:val="yellow"/>
              </w:rPr>
            </w:pPr>
            <w:r>
              <w:rPr>
                <w:color w:val="000000"/>
                <w:sz w:val="22"/>
              </w:rPr>
              <w:t>Right insula</w:t>
            </w:r>
          </w:p>
        </w:tc>
        <w:tc>
          <w:tcPr>
            <w:tcW w:w="1800" w:type="dxa"/>
            <w:tcBorders>
              <w:top w:val="nil"/>
              <w:left w:val="nil"/>
              <w:bottom w:val="nil"/>
              <w:right w:val="nil"/>
            </w:tcBorders>
            <w:shd w:val="clear" w:color="auto" w:fill="auto"/>
            <w:noWrap/>
            <w:vAlign w:val="bottom"/>
            <w:hideMark/>
          </w:tcPr>
          <w:p w14:paraId="1282BF87" w14:textId="77777777" w:rsidR="00F36DAB" w:rsidRPr="00B34CC9" w:rsidRDefault="00F36DAB" w:rsidP="00F36DAB">
            <w:pPr>
              <w:spacing w:before="0" w:after="0"/>
              <w:jc w:val="center"/>
              <w:rPr>
                <w:color w:val="000000"/>
                <w:sz w:val="22"/>
                <w:highlight w:val="yellow"/>
              </w:rPr>
            </w:pPr>
            <w:r>
              <w:rPr>
                <w:color w:val="000000"/>
                <w:sz w:val="22"/>
              </w:rPr>
              <w:t>-0.126</w:t>
            </w:r>
          </w:p>
        </w:tc>
        <w:tc>
          <w:tcPr>
            <w:tcW w:w="2027" w:type="dxa"/>
            <w:tcBorders>
              <w:top w:val="nil"/>
              <w:left w:val="nil"/>
              <w:bottom w:val="nil"/>
              <w:right w:val="nil"/>
            </w:tcBorders>
            <w:vAlign w:val="bottom"/>
          </w:tcPr>
          <w:p w14:paraId="3CFA605B" w14:textId="77777777" w:rsidR="00F36DAB" w:rsidRDefault="00F36DAB" w:rsidP="00F36DAB">
            <w:pPr>
              <w:spacing w:before="0" w:after="0"/>
              <w:jc w:val="center"/>
              <w:rPr>
                <w:color w:val="000000"/>
                <w:sz w:val="22"/>
              </w:rPr>
            </w:pPr>
            <w:r>
              <w:rPr>
                <w:color w:val="000000"/>
                <w:sz w:val="22"/>
              </w:rPr>
              <w:t>-0.064</w:t>
            </w:r>
          </w:p>
        </w:tc>
        <w:tc>
          <w:tcPr>
            <w:tcW w:w="1681" w:type="dxa"/>
            <w:tcBorders>
              <w:top w:val="nil"/>
              <w:left w:val="nil"/>
              <w:bottom w:val="nil"/>
              <w:right w:val="nil"/>
            </w:tcBorders>
            <w:vAlign w:val="bottom"/>
          </w:tcPr>
          <w:p w14:paraId="6C4F5361" w14:textId="77777777" w:rsidR="00F36DAB" w:rsidRDefault="00F36DAB" w:rsidP="00F36DAB">
            <w:pPr>
              <w:spacing w:before="0" w:after="0"/>
              <w:jc w:val="center"/>
              <w:rPr>
                <w:color w:val="000000"/>
                <w:sz w:val="22"/>
              </w:rPr>
            </w:pPr>
            <w:r>
              <w:rPr>
                <w:color w:val="000000"/>
                <w:sz w:val="22"/>
              </w:rPr>
              <w:t>0.071</w:t>
            </w:r>
          </w:p>
        </w:tc>
      </w:tr>
      <w:tr w:rsidR="00F36DAB" w:rsidRPr="00B34CC9" w14:paraId="3DE17E76" w14:textId="77777777" w:rsidTr="000D7AFB">
        <w:trPr>
          <w:trHeight w:val="300"/>
        </w:trPr>
        <w:tc>
          <w:tcPr>
            <w:tcW w:w="3960" w:type="dxa"/>
            <w:tcBorders>
              <w:top w:val="nil"/>
              <w:left w:val="nil"/>
              <w:bottom w:val="nil"/>
              <w:right w:val="nil"/>
            </w:tcBorders>
            <w:shd w:val="clear" w:color="auto" w:fill="auto"/>
            <w:noWrap/>
            <w:vAlign w:val="bottom"/>
            <w:hideMark/>
          </w:tcPr>
          <w:p w14:paraId="1065C36C" w14:textId="77777777" w:rsidR="00F36DAB" w:rsidRPr="00B34CC9" w:rsidRDefault="00F36DAB" w:rsidP="00F36DAB">
            <w:pPr>
              <w:spacing w:before="0" w:after="0"/>
              <w:rPr>
                <w:color w:val="000000"/>
                <w:sz w:val="22"/>
                <w:highlight w:val="yellow"/>
              </w:rPr>
            </w:pPr>
            <w:r>
              <w:rPr>
                <w:color w:val="000000"/>
                <w:sz w:val="22"/>
              </w:rPr>
              <w:t>Right isthmus cingulate</w:t>
            </w:r>
          </w:p>
        </w:tc>
        <w:tc>
          <w:tcPr>
            <w:tcW w:w="1800" w:type="dxa"/>
            <w:tcBorders>
              <w:top w:val="nil"/>
              <w:left w:val="nil"/>
              <w:bottom w:val="nil"/>
              <w:right w:val="nil"/>
            </w:tcBorders>
            <w:shd w:val="clear" w:color="auto" w:fill="auto"/>
            <w:noWrap/>
            <w:vAlign w:val="bottom"/>
            <w:hideMark/>
          </w:tcPr>
          <w:p w14:paraId="2B06D237" w14:textId="77777777" w:rsidR="00F36DAB" w:rsidRPr="00B34CC9" w:rsidRDefault="00F36DAB" w:rsidP="00F36DAB">
            <w:pPr>
              <w:spacing w:before="0" w:after="0"/>
              <w:jc w:val="center"/>
              <w:rPr>
                <w:color w:val="000000"/>
                <w:sz w:val="22"/>
                <w:highlight w:val="yellow"/>
              </w:rPr>
            </w:pPr>
            <w:r>
              <w:rPr>
                <w:color w:val="000000"/>
                <w:sz w:val="22"/>
              </w:rPr>
              <w:t>-0.097</w:t>
            </w:r>
          </w:p>
        </w:tc>
        <w:tc>
          <w:tcPr>
            <w:tcW w:w="2027" w:type="dxa"/>
            <w:tcBorders>
              <w:top w:val="nil"/>
              <w:left w:val="nil"/>
              <w:bottom w:val="nil"/>
              <w:right w:val="nil"/>
            </w:tcBorders>
            <w:vAlign w:val="bottom"/>
          </w:tcPr>
          <w:p w14:paraId="3FBB4280" w14:textId="77777777" w:rsidR="00F36DAB" w:rsidRDefault="00F36DAB" w:rsidP="00F36DAB">
            <w:pPr>
              <w:spacing w:before="0" w:after="0"/>
              <w:jc w:val="center"/>
              <w:rPr>
                <w:color w:val="000000"/>
                <w:sz w:val="22"/>
              </w:rPr>
            </w:pPr>
            <w:r>
              <w:rPr>
                <w:color w:val="000000"/>
                <w:sz w:val="22"/>
              </w:rPr>
              <w:t>0.150</w:t>
            </w:r>
          </w:p>
        </w:tc>
        <w:tc>
          <w:tcPr>
            <w:tcW w:w="1681" w:type="dxa"/>
            <w:tcBorders>
              <w:top w:val="nil"/>
              <w:left w:val="nil"/>
              <w:bottom w:val="nil"/>
              <w:right w:val="nil"/>
            </w:tcBorders>
            <w:vAlign w:val="bottom"/>
          </w:tcPr>
          <w:p w14:paraId="0DF2FD06" w14:textId="77777777" w:rsidR="00F36DAB" w:rsidRDefault="00F36DAB" w:rsidP="00F36DAB">
            <w:pPr>
              <w:spacing w:before="0" w:after="0"/>
              <w:jc w:val="center"/>
              <w:rPr>
                <w:color w:val="000000"/>
                <w:sz w:val="22"/>
              </w:rPr>
            </w:pPr>
            <w:r>
              <w:rPr>
                <w:color w:val="000000"/>
                <w:sz w:val="22"/>
              </w:rPr>
              <w:t>0.070</w:t>
            </w:r>
          </w:p>
        </w:tc>
      </w:tr>
      <w:tr w:rsidR="00F36DAB" w:rsidRPr="00B34CC9" w14:paraId="62E6A7C6" w14:textId="77777777" w:rsidTr="000D7AFB">
        <w:trPr>
          <w:trHeight w:val="300"/>
        </w:trPr>
        <w:tc>
          <w:tcPr>
            <w:tcW w:w="3960" w:type="dxa"/>
            <w:tcBorders>
              <w:top w:val="nil"/>
              <w:left w:val="nil"/>
              <w:bottom w:val="nil"/>
              <w:right w:val="nil"/>
            </w:tcBorders>
            <w:shd w:val="clear" w:color="auto" w:fill="auto"/>
            <w:noWrap/>
            <w:vAlign w:val="bottom"/>
            <w:hideMark/>
          </w:tcPr>
          <w:p w14:paraId="0EBD3FF3" w14:textId="77777777" w:rsidR="00F36DAB" w:rsidRPr="00B34CC9" w:rsidRDefault="00F36DAB" w:rsidP="00F36DAB">
            <w:pPr>
              <w:spacing w:before="0" w:after="0"/>
              <w:rPr>
                <w:color w:val="000000"/>
                <w:sz w:val="22"/>
                <w:highlight w:val="yellow"/>
              </w:rPr>
            </w:pPr>
            <w:r>
              <w:rPr>
                <w:color w:val="000000"/>
                <w:sz w:val="22"/>
              </w:rPr>
              <w:t>Right lateral occipital</w:t>
            </w:r>
          </w:p>
        </w:tc>
        <w:tc>
          <w:tcPr>
            <w:tcW w:w="1800" w:type="dxa"/>
            <w:tcBorders>
              <w:top w:val="nil"/>
              <w:left w:val="nil"/>
              <w:bottom w:val="nil"/>
              <w:right w:val="nil"/>
            </w:tcBorders>
            <w:shd w:val="clear" w:color="auto" w:fill="auto"/>
            <w:noWrap/>
            <w:vAlign w:val="bottom"/>
            <w:hideMark/>
          </w:tcPr>
          <w:p w14:paraId="0D4B00E8" w14:textId="77777777" w:rsidR="00F36DAB" w:rsidRPr="00B34CC9" w:rsidRDefault="00F36DAB" w:rsidP="00F36DAB">
            <w:pPr>
              <w:spacing w:before="0" w:after="0"/>
              <w:jc w:val="center"/>
              <w:rPr>
                <w:color w:val="000000"/>
                <w:sz w:val="22"/>
                <w:highlight w:val="yellow"/>
              </w:rPr>
            </w:pPr>
            <w:r>
              <w:rPr>
                <w:color w:val="000000"/>
                <w:sz w:val="22"/>
              </w:rPr>
              <w:t>-0.108</w:t>
            </w:r>
          </w:p>
        </w:tc>
        <w:tc>
          <w:tcPr>
            <w:tcW w:w="2027" w:type="dxa"/>
            <w:tcBorders>
              <w:top w:val="nil"/>
              <w:left w:val="nil"/>
              <w:bottom w:val="nil"/>
              <w:right w:val="nil"/>
            </w:tcBorders>
            <w:vAlign w:val="bottom"/>
          </w:tcPr>
          <w:p w14:paraId="116E7D88" w14:textId="77777777" w:rsidR="00F36DAB" w:rsidRDefault="00F36DAB" w:rsidP="00F36DAB">
            <w:pPr>
              <w:spacing w:before="0" w:after="0"/>
              <w:jc w:val="center"/>
              <w:rPr>
                <w:color w:val="000000"/>
                <w:sz w:val="22"/>
              </w:rPr>
            </w:pPr>
            <w:r>
              <w:rPr>
                <w:color w:val="000000"/>
                <w:sz w:val="22"/>
              </w:rPr>
              <w:t>0.026</w:t>
            </w:r>
          </w:p>
        </w:tc>
        <w:tc>
          <w:tcPr>
            <w:tcW w:w="1681" w:type="dxa"/>
            <w:tcBorders>
              <w:top w:val="nil"/>
              <w:left w:val="nil"/>
              <w:bottom w:val="nil"/>
              <w:right w:val="nil"/>
            </w:tcBorders>
            <w:vAlign w:val="bottom"/>
          </w:tcPr>
          <w:p w14:paraId="56D27530" w14:textId="77777777" w:rsidR="00F36DAB" w:rsidRDefault="00F36DAB" w:rsidP="00F36DAB">
            <w:pPr>
              <w:spacing w:before="0" w:after="0"/>
              <w:jc w:val="center"/>
              <w:rPr>
                <w:color w:val="000000"/>
                <w:sz w:val="22"/>
              </w:rPr>
            </w:pPr>
            <w:r>
              <w:rPr>
                <w:color w:val="000000"/>
                <w:sz w:val="22"/>
              </w:rPr>
              <w:t>0.146</w:t>
            </w:r>
          </w:p>
        </w:tc>
      </w:tr>
      <w:tr w:rsidR="00F36DAB" w:rsidRPr="00B34CC9" w14:paraId="65ABE166" w14:textId="77777777" w:rsidTr="000D7AFB">
        <w:trPr>
          <w:trHeight w:val="300"/>
        </w:trPr>
        <w:tc>
          <w:tcPr>
            <w:tcW w:w="3960" w:type="dxa"/>
            <w:tcBorders>
              <w:top w:val="nil"/>
              <w:left w:val="nil"/>
              <w:bottom w:val="nil"/>
              <w:right w:val="nil"/>
            </w:tcBorders>
            <w:shd w:val="clear" w:color="auto" w:fill="auto"/>
            <w:noWrap/>
            <w:vAlign w:val="bottom"/>
            <w:hideMark/>
          </w:tcPr>
          <w:p w14:paraId="45BF4201" w14:textId="77777777" w:rsidR="00F36DAB" w:rsidRPr="00B34CC9" w:rsidRDefault="00F36DAB" w:rsidP="00F36DAB">
            <w:pPr>
              <w:spacing w:before="0" w:after="0"/>
              <w:rPr>
                <w:color w:val="000000"/>
                <w:sz w:val="22"/>
                <w:highlight w:val="yellow"/>
              </w:rPr>
            </w:pPr>
            <w:r>
              <w:rPr>
                <w:color w:val="000000"/>
                <w:sz w:val="22"/>
              </w:rPr>
              <w:t>Right lateral orbitofrontal</w:t>
            </w:r>
          </w:p>
        </w:tc>
        <w:tc>
          <w:tcPr>
            <w:tcW w:w="1800" w:type="dxa"/>
            <w:tcBorders>
              <w:top w:val="nil"/>
              <w:left w:val="nil"/>
              <w:bottom w:val="nil"/>
              <w:right w:val="nil"/>
            </w:tcBorders>
            <w:shd w:val="clear" w:color="auto" w:fill="auto"/>
            <w:noWrap/>
            <w:vAlign w:val="bottom"/>
            <w:hideMark/>
          </w:tcPr>
          <w:p w14:paraId="5553E97E" w14:textId="77777777" w:rsidR="00F36DAB" w:rsidRPr="00B34CC9" w:rsidRDefault="00F36DAB" w:rsidP="00F36DAB">
            <w:pPr>
              <w:spacing w:before="0" w:after="0"/>
              <w:jc w:val="center"/>
              <w:rPr>
                <w:color w:val="000000"/>
                <w:sz w:val="22"/>
                <w:highlight w:val="yellow"/>
              </w:rPr>
            </w:pPr>
            <w:r>
              <w:rPr>
                <w:color w:val="000000"/>
                <w:sz w:val="22"/>
              </w:rPr>
              <w:t>-0.139</w:t>
            </w:r>
          </w:p>
        </w:tc>
        <w:tc>
          <w:tcPr>
            <w:tcW w:w="2027" w:type="dxa"/>
            <w:tcBorders>
              <w:top w:val="nil"/>
              <w:left w:val="nil"/>
              <w:bottom w:val="nil"/>
              <w:right w:val="nil"/>
            </w:tcBorders>
            <w:vAlign w:val="bottom"/>
          </w:tcPr>
          <w:p w14:paraId="0F316B68" w14:textId="77777777" w:rsidR="00F36DAB" w:rsidRDefault="00F36DAB" w:rsidP="00F36DAB">
            <w:pPr>
              <w:spacing w:before="0" w:after="0"/>
              <w:jc w:val="center"/>
              <w:rPr>
                <w:color w:val="000000"/>
                <w:sz w:val="22"/>
              </w:rPr>
            </w:pPr>
            <w:r>
              <w:rPr>
                <w:color w:val="000000"/>
                <w:sz w:val="22"/>
              </w:rPr>
              <w:t>0.014</w:t>
            </w:r>
          </w:p>
        </w:tc>
        <w:tc>
          <w:tcPr>
            <w:tcW w:w="1681" w:type="dxa"/>
            <w:tcBorders>
              <w:top w:val="nil"/>
              <w:left w:val="nil"/>
              <w:bottom w:val="nil"/>
              <w:right w:val="nil"/>
            </w:tcBorders>
            <w:vAlign w:val="bottom"/>
          </w:tcPr>
          <w:p w14:paraId="75F22615" w14:textId="77777777" w:rsidR="00F36DAB" w:rsidRDefault="00F36DAB" w:rsidP="00F36DAB">
            <w:pPr>
              <w:spacing w:before="0" w:after="0"/>
              <w:jc w:val="center"/>
              <w:rPr>
                <w:color w:val="000000"/>
                <w:sz w:val="22"/>
              </w:rPr>
            </w:pPr>
            <w:r>
              <w:rPr>
                <w:color w:val="000000"/>
                <w:sz w:val="22"/>
              </w:rPr>
              <w:t>0.098</w:t>
            </w:r>
          </w:p>
        </w:tc>
      </w:tr>
      <w:tr w:rsidR="00F36DAB" w:rsidRPr="00B34CC9" w14:paraId="08BFA996" w14:textId="77777777" w:rsidTr="000D7AFB">
        <w:trPr>
          <w:trHeight w:val="300"/>
        </w:trPr>
        <w:tc>
          <w:tcPr>
            <w:tcW w:w="3960" w:type="dxa"/>
            <w:tcBorders>
              <w:top w:val="nil"/>
              <w:left w:val="nil"/>
              <w:bottom w:val="nil"/>
              <w:right w:val="nil"/>
            </w:tcBorders>
            <w:shd w:val="clear" w:color="auto" w:fill="auto"/>
            <w:noWrap/>
            <w:vAlign w:val="bottom"/>
            <w:hideMark/>
          </w:tcPr>
          <w:p w14:paraId="0DF2E3F1" w14:textId="77777777" w:rsidR="00F36DAB" w:rsidRPr="00B34CC9" w:rsidRDefault="00F36DAB" w:rsidP="00F36DAB">
            <w:pPr>
              <w:spacing w:before="0" w:after="0"/>
              <w:rPr>
                <w:color w:val="000000"/>
                <w:sz w:val="22"/>
                <w:highlight w:val="yellow"/>
              </w:rPr>
            </w:pPr>
            <w:r>
              <w:rPr>
                <w:color w:val="000000"/>
                <w:sz w:val="22"/>
              </w:rPr>
              <w:t>Right lingual</w:t>
            </w:r>
          </w:p>
        </w:tc>
        <w:tc>
          <w:tcPr>
            <w:tcW w:w="1800" w:type="dxa"/>
            <w:tcBorders>
              <w:top w:val="nil"/>
              <w:left w:val="nil"/>
              <w:bottom w:val="nil"/>
              <w:right w:val="nil"/>
            </w:tcBorders>
            <w:shd w:val="clear" w:color="auto" w:fill="auto"/>
            <w:noWrap/>
            <w:vAlign w:val="bottom"/>
            <w:hideMark/>
          </w:tcPr>
          <w:p w14:paraId="3A1F5EE1" w14:textId="77777777" w:rsidR="00F36DAB" w:rsidRPr="00B34CC9" w:rsidRDefault="00F36DAB" w:rsidP="00F36DAB">
            <w:pPr>
              <w:spacing w:before="0" w:after="0"/>
              <w:jc w:val="center"/>
              <w:rPr>
                <w:color w:val="000000"/>
                <w:sz w:val="22"/>
                <w:highlight w:val="yellow"/>
              </w:rPr>
            </w:pPr>
            <w:r>
              <w:rPr>
                <w:color w:val="000000"/>
                <w:sz w:val="22"/>
              </w:rPr>
              <w:t>-0.095</w:t>
            </w:r>
          </w:p>
        </w:tc>
        <w:tc>
          <w:tcPr>
            <w:tcW w:w="2027" w:type="dxa"/>
            <w:tcBorders>
              <w:top w:val="nil"/>
              <w:left w:val="nil"/>
              <w:bottom w:val="nil"/>
              <w:right w:val="nil"/>
            </w:tcBorders>
            <w:vAlign w:val="bottom"/>
          </w:tcPr>
          <w:p w14:paraId="6087BEC5" w14:textId="77777777" w:rsidR="00F36DAB" w:rsidRDefault="00F36DAB" w:rsidP="00F36DAB">
            <w:pPr>
              <w:spacing w:before="0" w:after="0"/>
              <w:jc w:val="center"/>
              <w:rPr>
                <w:color w:val="000000"/>
                <w:sz w:val="22"/>
              </w:rPr>
            </w:pPr>
            <w:r>
              <w:rPr>
                <w:color w:val="000000"/>
                <w:sz w:val="22"/>
              </w:rPr>
              <w:t>0.075</w:t>
            </w:r>
          </w:p>
        </w:tc>
        <w:tc>
          <w:tcPr>
            <w:tcW w:w="1681" w:type="dxa"/>
            <w:tcBorders>
              <w:top w:val="nil"/>
              <w:left w:val="nil"/>
              <w:bottom w:val="nil"/>
              <w:right w:val="nil"/>
            </w:tcBorders>
            <w:vAlign w:val="bottom"/>
          </w:tcPr>
          <w:p w14:paraId="52AE6E05" w14:textId="77777777" w:rsidR="00F36DAB" w:rsidRDefault="00F36DAB" w:rsidP="00F36DAB">
            <w:pPr>
              <w:spacing w:before="0" w:after="0"/>
              <w:jc w:val="center"/>
              <w:rPr>
                <w:color w:val="000000"/>
                <w:sz w:val="22"/>
              </w:rPr>
            </w:pPr>
            <w:r>
              <w:rPr>
                <w:color w:val="000000"/>
                <w:sz w:val="22"/>
              </w:rPr>
              <w:t>0.153</w:t>
            </w:r>
          </w:p>
        </w:tc>
      </w:tr>
      <w:tr w:rsidR="00F36DAB" w:rsidRPr="00B34CC9" w14:paraId="4A99C12A" w14:textId="77777777" w:rsidTr="000D7AFB">
        <w:trPr>
          <w:trHeight w:val="300"/>
        </w:trPr>
        <w:tc>
          <w:tcPr>
            <w:tcW w:w="3960" w:type="dxa"/>
            <w:tcBorders>
              <w:top w:val="nil"/>
              <w:left w:val="nil"/>
              <w:bottom w:val="nil"/>
              <w:right w:val="nil"/>
            </w:tcBorders>
            <w:shd w:val="clear" w:color="auto" w:fill="auto"/>
            <w:noWrap/>
            <w:vAlign w:val="bottom"/>
            <w:hideMark/>
          </w:tcPr>
          <w:p w14:paraId="3BD984F5" w14:textId="77777777" w:rsidR="00F36DAB" w:rsidRPr="00B34CC9" w:rsidRDefault="00F36DAB" w:rsidP="00F36DAB">
            <w:pPr>
              <w:spacing w:before="0" w:after="0"/>
              <w:rPr>
                <w:color w:val="000000"/>
                <w:sz w:val="22"/>
                <w:highlight w:val="yellow"/>
              </w:rPr>
            </w:pPr>
            <w:r>
              <w:rPr>
                <w:color w:val="000000"/>
                <w:sz w:val="22"/>
              </w:rPr>
              <w:t>Right medial orbitofrontal</w:t>
            </w:r>
          </w:p>
        </w:tc>
        <w:tc>
          <w:tcPr>
            <w:tcW w:w="1800" w:type="dxa"/>
            <w:tcBorders>
              <w:top w:val="nil"/>
              <w:left w:val="nil"/>
              <w:bottom w:val="nil"/>
              <w:right w:val="nil"/>
            </w:tcBorders>
            <w:shd w:val="clear" w:color="auto" w:fill="auto"/>
            <w:noWrap/>
            <w:vAlign w:val="bottom"/>
            <w:hideMark/>
          </w:tcPr>
          <w:p w14:paraId="22CE7DF4" w14:textId="77777777" w:rsidR="00F36DAB" w:rsidRPr="00B34CC9" w:rsidRDefault="00F36DAB" w:rsidP="00F36DAB">
            <w:pPr>
              <w:spacing w:before="0" w:after="0"/>
              <w:jc w:val="center"/>
              <w:rPr>
                <w:color w:val="000000"/>
                <w:sz w:val="22"/>
                <w:highlight w:val="yellow"/>
              </w:rPr>
            </w:pPr>
            <w:r>
              <w:rPr>
                <w:color w:val="000000"/>
                <w:sz w:val="22"/>
              </w:rPr>
              <w:t>-0.127</w:t>
            </w:r>
          </w:p>
        </w:tc>
        <w:tc>
          <w:tcPr>
            <w:tcW w:w="2027" w:type="dxa"/>
            <w:tcBorders>
              <w:top w:val="nil"/>
              <w:left w:val="nil"/>
              <w:bottom w:val="nil"/>
              <w:right w:val="nil"/>
            </w:tcBorders>
            <w:vAlign w:val="bottom"/>
          </w:tcPr>
          <w:p w14:paraId="66C2B009" w14:textId="77777777" w:rsidR="00F36DAB" w:rsidRDefault="00F36DAB" w:rsidP="00F36DAB">
            <w:pPr>
              <w:spacing w:before="0" w:after="0"/>
              <w:jc w:val="center"/>
              <w:rPr>
                <w:color w:val="000000"/>
                <w:sz w:val="22"/>
              </w:rPr>
            </w:pPr>
            <w:r>
              <w:rPr>
                <w:color w:val="000000"/>
                <w:sz w:val="22"/>
              </w:rPr>
              <w:t>0.098</w:t>
            </w:r>
          </w:p>
        </w:tc>
        <w:tc>
          <w:tcPr>
            <w:tcW w:w="1681" w:type="dxa"/>
            <w:tcBorders>
              <w:top w:val="nil"/>
              <w:left w:val="nil"/>
              <w:bottom w:val="nil"/>
              <w:right w:val="nil"/>
            </w:tcBorders>
            <w:vAlign w:val="bottom"/>
          </w:tcPr>
          <w:p w14:paraId="55E84487" w14:textId="77777777" w:rsidR="00F36DAB" w:rsidRDefault="00F36DAB" w:rsidP="00F36DAB">
            <w:pPr>
              <w:spacing w:before="0" w:after="0"/>
              <w:jc w:val="center"/>
              <w:rPr>
                <w:color w:val="000000"/>
                <w:sz w:val="22"/>
              </w:rPr>
            </w:pPr>
            <w:r>
              <w:rPr>
                <w:color w:val="000000"/>
                <w:sz w:val="22"/>
              </w:rPr>
              <w:t>0.072</w:t>
            </w:r>
          </w:p>
        </w:tc>
      </w:tr>
      <w:tr w:rsidR="00F36DAB" w:rsidRPr="00B34CC9" w14:paraId="27B7FADF" w14:textId="77777777" w:rsidTr="000D7AFB">
        <w:trPr>
          <w:trHeight w:val="300"/>
        </w:trPr>
        <w:tc>
          <w:tcPr>
            <w:tcW w:w="3960" w:type="dxa"/>
            <w:tcBorders>
              <w:top w:val="nil"/>
              <w:left w:val="nil"/>
              <w:bottom w:val="nil"/>
              <w:right w:val="nil"/>
            </w:tcBorders>
            <w:shd w:val="clear" w:color="auto" w:fill="auto"/>
            <w:noWrap/>
            <w:vAlign w:val="bottom"/>
            <w:hideMark/>
          </w:tcPr>
          <w:p w14:paraId="07944519" w14:textId="77777777" w:rsidR="00F36DAB" w:rsidRPr="00B34CC9" w:rsidRDefault="00F36DAB" w:rsidP="00F36DAB">
            <w:pPr>
              <w:spacing w:before="0" w:after="0"/>
              <w:rPr>
                <w:color w:val="000000"/>
                <w:sz w:val="22"/>
                <w:highlight w:val="yellow"/>
              </w:rPr>
            </w:pPr>
            <w:r>
              <w:rPr>
                <w:color w:val="000000"/>
                <w:sz w:val="22"/>
              </w:rPr>
              <w:t>Right middle temporal</w:t>
            </w:r>
          </w:p>
        </w:tc>
        <w:tc>
          <w:tcPr>
            <w:tcW w:w="1800" w:type="dxa"/>
            <w:tcBorders>
              <w:top w:val="nil"/>
              <w:left w:val="nil"/>
              <w:bottom w:val="nil"/>
              <w:right w:val="nil"/>
            </w:tcBorders>
            <w:shd w:val="clear" w:color="auto" w:fill="auto"/>
            <w:noWrap/>
            <w:vAlign w:val="bottom"/>
            <w:hideMark/>
          </w:tcPr>
          <w:p w14:paraId="5E2B8594" w14:textId="77777777" w:rsidR="00F36DAB" w:rsidRPr="00B34CC9" w:rsidRDefault="00F36DAB" w:rsidP="00F36DAB">
            <w:pPr>
              <w:spacing w:before="0" w:after="0"/>
              <w:jc w:val="center"/>
              <w:rPr>
                <w:color w:val="000000"/>
                <w:sz w:val="22"/>
                <w:highlight w:val="yellow"/>
              </w:rPr>
            </w:pPr>
            <w:r>
              <w:rPr>
                <w:color w:val="000000"/>
                <w:sz w:val="22"/>
              </w:rPr>
              <w:t>-0.131</w:t>
            </w:r>
          </w:p>
        </w:tc>
        <w:tc>
          <w:tcPr>
            <w:tcW w:w="2027" w:type="dxa"/>
            <w:tcBorders>
              <w:top w:val="nil"/>
              <w:left w:val="nil"/>
              <w:bottom w:val="nil"/>
              <w:right w:val="nil"/>
            </w:tcBorders>
            <w:vAlign w:val="bottom"/>
          </w:tcPr>
          <w:p w14:paraId="46B07321" w14:textId="77777777" w:rsidR="00F36DAB" w:rsidRDefault="00F36DAB" w:rsidP="00F36DAB">
            <w:pPr>
              <w:spacing w:before="0" w:after="0"/>
              <w:jc w:val="center"/>
              <w:rPr>
                <w:color w:val="000000"/>
                <w:sz w:val="22"/>
              </w:rPr>
            </w:pPr>
            <w:r>
              <w:rPr>
                <w:color w:val="000000"/>
                <w:sz w:val="22"/>
              </w:rPr>
              <w:t>0.156</w:t>
            </w:r>
          </w:p>
        </w:tc>
        <w:tc>
          <w:tcPr>
            <w:tcW w:w="1681" w:type="dxa"/>
            <w:tcBorders>
              <w:top w:val="nil"/>
              <w:left w:val="nil"/>
              <w:bottom w:val="nil"/>
              <w:right w:val="nil"/>
            </w:tcBorders>
            <w:vAlign w:val="bottom"/>
          </w:tcPr>
          <w:p w14:paraId="7A3D9632" w14:textId="77777777" w:rsidR="00F36DAB" w:rsidRDefault="00F36DAB" w:rsidP="00F36DAB">
            <w:pPr>
              <w:spacing w:before="0" w:after="0"/>
              <w:jc w:val="center"/>
              <w:rPr>
                <w:color w:val="000000"/>
                <w:sz w:val="22"/>
              </w:rPr>
            </w:pPr>
            <w:r>
              <w:rPr>
                <w:color w:val="000000"/>
                <w:sz w:val="22"/>
              </w:rPr>
              <w:t>-0.232</w:t>
            </w:r>
          </w:p>
        </w:tc>
      </w:tr>
      <w:tr w:rsidR="00F36DAB" w:rsidRPr="00B34CC9" w14:paraId="048D3D46" w14:textId="77777777" w:rsidTr="000D7AFB">
        <w:trPr>
          <w:trHeight w:val="300"/>
        </w:trPr>
        <w:tc>
          <w:tcPr>
            <w:tcW w:w="3960" w:type="dxa"/>
            <w:tcBorders>
              <w:top w:val="nil"/>
              <w:left w:val="nil"/>
              <w:bottom w:val="nil"/>
              <w:right w:val="nil"/>
            </w:tcBorders>
            <w:shd w:val="clear" w:color="auto" w:fill="auto"/>
            <w:noWrap/>
            <w:vAlign w:val="bottom"/>
            <w:hideMark/>
          </w:tcPr>
          <w:p w14:paraId="581FF67B" w14:textId="77777777" w:rsidR="00F36DAB" w:rsidRPr="00B34CC9" w:rsidRDefault="00F36DAB" w:rsidP="00F36DAB">
            <w:pPr>
              <w:spacing w:before="0" w:after="0"/>
              <w:rPr>
                <w:color w:val="000000"/>
                <w:sz w:val="22"/>
                <w:highlight w:val="yellow"/>
              </w:rPr>
            </w:pPr>
            <w:r>
              <w:rPr>
                <w:color w:val="000000"/>
                <w:sz w:val="22"/>
              </w:rPr>
              <w:t>Right pallidum</w:t>
            </w:r>
          </w:p>
        </w:tc>
        <w:tc>
          <w:tcPr>
            <w:tcW w:w="1800" w:type="dxa"/>
            <w:tcBorders>
              <w:top w:val="nil"/>
              <w:left w:val="nil"/>
              <w:bottom w:val="nil"/>
              <w:right w:val="nil"/>
            </w:tcBorders>
            <w:shd w:val="clear" w:color="auto" w:fill="auto"/>
            <w:noWrap/>
            <w:vAlign w:val="bottom"/>
            <w:hideMark/>
          </w:tcPr>
          <w:p w14:paraId="5D3FB2BC" w14:textId="77777777" w:rsidR="00F36DAB" w:rsidRPr="00B34CC9" w:rsidRDefault="00F36DAB" w:rsidP="00F36DAB">
            <w:pPr>
              <w:spacing w:before="0" w:after="0"/>
              <w:jc w:val="center"/>
              <w:rPr>
                <w:color w:val="000000"/>
                <w:sz w:val="22"/>
                <w:highlight w:val="yellow"/>
              </w:rPr>
            </w:pPr>
            <w:r>
              <w:rPr>
                <w:color w:val="000000"/>
                <w:sz w:val="22"/>
              </w:rPr>
              <w:t>-0.106</w:t>
            </w:r>
          </w:p>
        </w:tc>
        <w:tc>
          <w:tcPr>
            <w:tcW w:w="2027" w:type="dxa"/>
            <w:tcBorders>
              <w:top w:val="nil"/>
              <w:left w:val="nil"/>
              <w:bottom w:val="nil"/>
              <w:right w:val="nil"/>
            </w:tcBorders>
            <w:vAlign w:val="bottom"/>
          </w:tcPr>
          <w:p w14:paraId="6FB8BF45" w14:textId="77777777" w:rsidR="00F36DAB" w:rsidRDefault="00F36DAB" w:rsidP="00F36DAB">
            <w:pPr>
              <w:spacing w:before="0" w:after="0"/>
              <w:jc w:val="center"/>
              <w:rPr>
                <w:color w:val="000000"/>
                <w:sz w:val="22"/>
              </w:rPr>
            </w:pPr>
            <w:r>
              <w:rPr>
                <w:color w:val="000000"/>
                <w:sz w:val="22"/>
              </w:rPr>
              <w:t>-0.010</w:t>
            </w:r>
          </w:p>
        </w:tc>
        <w:tc>
          <w:tcPr>
            <w:tcW w:w="1681" w:type="dxa"/>
            <w:tcBorders>
              <w:top w:val="nil"/>
              <w:left w:val="nil"/>
              <w:bottom w:val="nil"/>
              <w:right w:val="nil"/>
            </w:tcBorders>
            <w:vAlign w:val="bottom"/>
          </w:tcPr>
          <w:p w14:paraId="1D8EA644" w14:textId="77777777" w:rsidR="00F36DAB" w:rsidRDefault="00F36DAB" w:rsidP="00F36DAB">
            <w:pPr>
              <w:spacing w:before="0" w:after="0"/>
              <w:jc w:val="center"/>
              <w:rPr>
                <w:color w:val="000000"/>
                <w:sz w:val="22"/>
              </w:rPr>
            </w:pPr>
            <w:r>
              <w:rPr>
                <w:color w:val="000000"/>
                <w:sz w:val="22"/>
              </w:rPr>
              <w:t>0.127</w:t>
            </w:r>
          </w:p>
        </w:tc>
      </w:tr>
      <w:tr w:rsidR="00F36DAB" w:rsidRPr="00B34CC9" w14:paraId="694FDFBE" w14:textId="77777777" w:rsidTr="000D7AFB">
        <w:trPr>
          <w:trHeight w:val="300"/>
        </w:trPr>
        <w:tc>
          <w:tcPr>
            <w:tcW w:w="3960" w:type="dxa"/>
            <w:tcBorders>
              <w:top w:val="nil"/>
              <w:left w:val="nil"/>
              <w:bottom w:val="nil"/>
              <w:right w:val="nil"/>
            </w:tcBorders>
            <w:shd w:val="clear" w:color="auto" w:fill="auto"/>
            <w:noWrap/>
            <w:vAlign w:val="bottom"/>
            <w:hideMark/>
          </w:tcPr>
          <w:p w14:paraId="39744D3E" w14:textId="77777777" w:rsidR="00F36DAB" w:rsidRPr="00B34CC9" w:rsidRDefault="00F36DAB" w:rsidP="00F36DAB">
            <w:pPr>
              <w:spacing w:before="0" w:after="0"/>
              <w:rPr>
                <w:color w:val="000000"/>
                <w:sz w:val="22"/>
                <w:highlight w:val="yellow"/>
              </w:rPr>
            </w:pPr>
            <w:r>
              <w:rPr>
                <w:color w:val="000000"/>
                <w:sz w:val="22"/>
              </w:rPr>
              <w:t>Right paracentral</w:t>
            </w:r>
          </w:p>
        </w:tc>
        <w:tc>
          <w:tcPr>
            <w:tcW w:w="1800" w:type="dxa"/>
            <w:tcBorders>
              <w:top w:val="nil"/>
              <w:left w:val="nil"/>
              <w:bottom w:val="nil"/>
              <w:right w:val="nil"/>
            </w:tcBorders>
            <w:shd w:val="clear" w:color="auto" w:fill="auto"/>
            <w:noWrap/>
            <w:vAlign w:val="bottom"/>
            <w:hideMark/>
          </w:tcPr>
          <w:p w14:paraId="3DC420CF" w14:textId="77777777" w:rsidR="00F36DAB" w:rsidRPr="00B34CC9" w:rsidRDefault="00F36DAB" w:rsidP="00F36DAB">
            <w:pPr>
              <w:spacing w:before="0" w:after="0"/>
              <w:jc w:val="center"/>
              <w:rPr>
                <w:color w:val="000000"/>
                <w:sz w:val="22"/>
                <w:highlight w:val="yellow"/>
              </w:rPr>
            </w:pPr>
            <w:r>
              <w:rPr>
                <w:color w:val="000000"/>
                <w:sz w:val="22"/>
              </w:rPr>
              <w:t>-0.103</w:t>
            </w:r>
          </w:p>
        </w:tc>
        <w:tc>
          <w:tcPr>
            <w:tcW w:w="2027" w:type="dxa"/>
            <w:tcBorders>
              <w:top w:val="nil"/>
              <w:left w:val="nil"/>
              <w:bottom w:val="nil"/>
              <w:right w:val="nil"/>
            </w:tcBorders>
            <w:vAlign w:val="bottom"/>
          </w:tcPr>
          <w:p w14:paraId="282B8483" w14:textId="77777777" w:rsidR="00F36DAB" w:rsidRDefault="00F36DAB" w:rsidP="00F36DAB">
            <w:pPr>
              <w:spacing w:before="0" w:after="0"/>
              <w:jc w:val="center"/>
              <w:rPr>
                <w:color w:val="000000"/>
                <w:sz w:val="22"/>
              </w:rPr>
            </w:pPr>
            <w:r>
              <w:rPr>
                <w:color w:val="000000"/>
                <w:sz w:val="22"/>
              </w:rPr>
              <w:t>-0.264</w:t>
            </w:r>
          </w:p>
        </w:tc>
        <w:tc>
          <w:tcPr>
            <w:tcW w:w="1681" w:type="dxa"/>
            <w:tcBorders>
              <w:top w:val="nil"/>
              <w:left w:val="nil"/>
              <w:bottom w:val="nil"/>
              <w:right w:val="nil"/>
            </w:tcBorders>
            <w:vAlign w:val="bottom"/>
          </w:tcPr>
          <w:p w14:paraId="28874ADE" w14:textId="77777777" w:rsidR="00F36DAB" w:rsidRDefault="00F36DAB" w:rsidP="00F36DAB">
            <w:pPr>
              <w:spacing w:before="0" w:after="0"/>
              <w:jc w:val="center"/>
              <w:rPr>
                <w:color w:val="000000"/>
                <w:sz w:val="22"/>
              </w:rPr>
            </w:pPr>
            <w:r>
              <w:rPr>
                <w:color w:val="000000"/>
                <w:sz w:val="22"/>
              </w:rPr>
              <w:t>-0.033</w:t>
            </w:r>
          </w:p>
        </w:tc>
      </w:tr>
      <w:tr w:rsidR="00F36DAB" w:rsidRPr="00B34CC9" w14:paraId="182DFE9E" w14:textId="77777777" w:rsidTr="000D7AFB">
        <w:trPr>
          <w:trHeight w:val="300"/>
        </w:trPr>
        <w:tc>
          <w:tcPr>
            <w:tcW w:w="3960" w:type="dxa"/>
            <w:tcBorders>
              <w:top w:val="nil"/>
              <w:left w:val="nil"/>
              <w:bottom w:val="nil"/>
              <w:right w:val="nil"/>
            </w:tcBorders>
            <w:shd w:val="clear" w:color="auto" w:fill="auto"/>
            <w:noWrap/>
            <w:vAlign w:val="bottom"/>
            <w:hideMark/>
          </w:tcPr>
          <w:p w14:paraId="38476599" w14:textId="77777777" w:rsidR="00F36DAB" w:rsidRPr="00B34CC9" w:rsidRDefault="00F36DAB" w:rsidP="00F36DAB">
            <w:pPr>
              <w:spacing w:before="0" w:after="0"/>
              <w:rPr>
                <w:color w:val="000000"/>
                <w:sz w:val="22"/>
                <w:highlight w:val="yellow"/>
              </w:rPr>
            </w:pPr>
            <w:r>
              <w:rPr>
                <w:color w:val="000000"/>
                <w:sz w:val="22"/>
              </w:rPr>
              <w:t xml:space="preserve">Right </w:t>
            </w:r>
            <w:proofErr w:type="spellStart"/>
            <w:r>
              <w:rPr>
                <w:color w:val="000000"/>
                <w:sz w:val="22"/>
              </w:rPr>
              <w:t>parahippocampal</w:t>
            </w:r>
            <w:proofErr w:type="spellEnd"/>
          </w:p>
        </w:tc>
        <w:tc>
          <w:tcPr>
            <w:tcW w:w="1800" w:type="dxa"/>
            <w:tcBorders>
              <w:top w:val="nil"/>
              <w:left w:val="nil"/>
              <w:bottom w:val="nil"/>
              <w:right w:val="nil"/>
            </w:tcBorders>
            <w:shd w:val="clear" w:color="auto" w:fill="auto"/>
            <w:noWrap/>
            <w:vAlign w:val="bottom"/>
            <w:hideMark/>
          </w:tcPr>
          <w:p w14:paraId="261175CD" w14:textId="77777777" w:rsidR="00F36DAB" w:rsidRPr="00B34CC9" w:rsidRDefault="00F36DAB" w:rsidP="00F36DAB">
            <w:pPr>
              <w:spacing w:before="0" w:after="0"/>
              <w:jc w:val="center"/>
              <w:rPr>
                <w:color w:val="000000"/>
                <w:sz w:val="22"/>
                <w:highlight w:val="yellow"/>
              </w:rPr>
            </w:pPr>
            <w:r>
              <w:rPr>
                <w:color w:val="000000"/>
                <w:sz w:val="22"/>
              </w:rPr>
              <w:t>-0.083</w:t>
            </w:r>
          </w:p>
        </w:tc>
        <w:tc>
          <w:tcPr>
            <w:tcW w:w="2027" w:type="dxa"/>
            <w:tcBorders>
              <w:top w:val="nil"/>
              <w:left w:val="nil"/>
              <w:bottom w:val="nil"/>
              <w:right w:val="nil"/>
            </w:tcBorders>
            <w:vAlign w:val="bottom"/>
          </w:tcPr>
          <w:p w14:paraId="06E0FD70" w14:textId="77777777" w:rsidR="00F36DAB" w:rsidRDefault="00F36DAB" w:rsidP="00F36DAB">
            <w:pPr>
              <w:spacing w:before="0" w:after="0"/>
              <w:jc w:val="center"/>
              <w:rPr>
                <w:color w:val="000000"/>
                <w:sz w:val="22"/>
              </w:rPr>
            </w:pPr>
            <w:r>
              <w:rPr>
                <w:color w:val="000000"/>
                <w:sz w:val="22"/>
              </w:rPr>
              <w:t>0.055</w:t>
            </w:r>
          </w:p>
        </w:tc>
        <w:tc>
          <w:tcPr>
            <w:tcW w:w="1681" w:type="dxa"/>
            <w:tcBorders>
              <w:top w:val="nil"/>
              <w:left w:val="nil"/>
              <w:bottom w:val="nil"/>
              <w:right w:val="nil"/>
            </w:tcBorders>
            <w:vAlign w:val="bottom"/>
          </w:tcPr>
          <w:p w14:paraId="00675B80" w14:textId="77777777" w:rsidR="00F36DAB" w:rsidRDefault="00F36DAB" w:rsidP="00F36DAB">
            <w:pPr>
              <w:spacing w:before="0" w:after="0"/>
              <w:jc w:val="center"/>
              <w:rPr>
                <w:color w:val="000000"/>
                <w:sz w:val="22"/>
              </w:rPr>
            </w:pPr>
            <w:r>
              <w:rPr>
                <w:color w:val="000000"/>
                <w:sz w:val="22"/>
              </w:rPr>
              <w:t>-0.046</w:t>
            </w:r>
          </w:p>
        </w:tc>
      </w:tr>
      <w:tr w:rsidR="00F36DAB" w:rsidRPr="00B34CC9" w14:paraId="2D75E2C7" w14:textId="77777777" w:rsidTr="000D7AFB">
        <w:trPr>
          <w:trHeight w:val="300"/>
        </w:trPr>
        <w:tc>
          <w:tcPr>
            <w:tcW w:w="3960" w:type="dxa"/>
            <w:tcBorders>
              <w:top w:val="nil"/>
              <w:left w:val="nil"/>
              <w:bottom w:val="nil"/>
              <w:right w:val="nil"/>
            </w:tcBorders>
            <w:shd w:val="clear" w:color="auto" w:fill="auto"/>
            <w:noWrap/>
            <w:vAlign w:val="bottom"/>
            <w:hideMark/>
          </w:tcPr>
          <w:p w14:paraId="378DA0F5" w14:textId="77777777" w:rsidR="00F36DAB" w:rsidRPr="00B34CC9" w:rsidRDefault="00F36DAB" w:rsidP="00F36DAB">
            <w:pPr>
              <w:spacing w:before="0" w:after="0"/>
              <w:rPr>
                <w:color w:val="000000"/>
                <w:sz w:val="22"/>
                <w:highlight w:val="yellow"/>
              </w:rPr>
            </w:pPr>
            <w:r>
              <w:rPr>
                <w:color w:val="000000"/>
                <w:sz w:val="22"/>
              </w:rPr>
              <w:t xml:space="preserve">Right pars </w:t>
            </w:r>
            <w:proofErr w:type="spellStart"/>
            <w:r>
              <w:rPr>
                <w:color w:val="000000"/>
                <w:sz w:val="22"/>
              </w:rPr>
              <w:t>opercularis</w:t>
            </w:r>
            <w:proofErr w:type="spellEnd"/>
          </w:p>
        </w:tc>
        <w:tc>
          <w:tcPr>
            <w:tcW w:w="1800" w:type="dxa"/>
            <w:tcBorders>
              <w:top w:val="nil"/>
              <w:left w:val="nil"/>
              <w:bottom w:val="nil"/>
              <w:right w:val="nil"/>
            </w:tcBorders>
            <w:shd w:val="clear" w:color="auto" w:fill="auto"/>
            <w:noWrap/>
            <w:vAlign w:val="bottom"/>
            <w:hideMark/>
          </w:tcPr>
          <w:p w14:paraId="4F64A9A1" w14:textId="77777777" w:rsidR="00F36DAB" w:rsidRPr="00B34CC9" w:rsidRDefault="00F36DAB" w:rsidP="00F36DAB">
            <w:pPr>
              <w:spacing w:before="0" w:after="0"/>
              <w:jc w:val="center"/>
              <w:rPr>
                <w:color w:val="000000"/>
                <w:sz w:val="22"/>
                <w:highlight w:val="yellow"/>
              </w:rPr>
            </w:pPr>
            <w:r>
              <w:rPr>
                <w:color w:val="000000"/>
                <w:sz w:val="22"/>
              </w:rPr>
              <w:t>-0.084</w:t>
            </w:r>
          </w:p>
        </w:tc>
        <w:tc>
          <w:tcPr>
            <w:tcW w:w="2027" w:type="dxa"/>
            <w:tcBorders>
              <w:top w:val="nil"/>
              <w:left w:val="nil"/>
              <w:bottom w:val="nil"/>
              <w:right w:val="nil"/>
            </w:tcBorders>
            <w:vAlign w:val="bottom"/>
          </w:tcPr>
          <w:p w14:paraId="63CC749B" w14:textId="77777777" w:rsidR="00F36DAB" w:rsidRDefault="00F36DAB" w:rsidP="00F36DAB">
            <w:pPr>
              <w:spacing w:before="0" w:after="0"/>
              <w:jc w:val="center"/>
              <w:rPr>
                <w:color w:val="000000"/>
                <w:sz w:val="22"/>
              </w:rPr>
            </w:pPr>
            <w:r>
              <w:rPr>
                <w:color w:val="000000"/>
                <w:sz w:val="22"/>
              </w:rPr>
              <w:t>0.289</w:t>
            </w:r>
          </w:p>
        </w:tc>
        <w:tc>
          <w:tcPr>
            <w:tcW w:w="1681" w:type="dxa"/>
            <w:tcBorders>
              <w:top w:val="nil"/>
              <w:left w:val="nil"/>
              <w:bottom w:val="nil"/>
              <w:right w:val="nil"/>
            </w:tcBorders>
            <w:vAlign w:val="bottom"/>
          </w:tcPr>
          <w:p w14:paraId="35A24676" w14:textId="77777777" w:rsidR="00F36DAB" w:rsidRDefault="00F36DAB" w:rsidP="00F36DAB">
            <w:pPr>
              <w:spacing w:before="0" w:after="0"/>
              <w:jc w:val="center"/>
              <w:rPr>
                <w:color w:val="000000"/>
                <w:sz w:val="22"/>
              </w:rPr>
            </w:pPr>
            <w:r>
              <w:rPr>
                <w:color w:val="000000"/>
                <w:sz w:val="22"/>
              </w:rPr>
              <w:t>0.128</w:t>
            </w:r>
          </w:p>
        </w:tc>
      </w:tr>
      <w:tr w:rsidR="00F36DAB" w:rsidRPr="00B34CC9" w14:paraId="7E82C174" w14:textId="77777777" w:rsidTr="000D7AFB">
        <w:trPr>
          <w:trHeight w:val="300"/>
        </w:trPr>
        <w:tc>
          <w:tcPr>
            <w:tcW w:w="3960" w:type="dxa"/>
            <w:tcBorders>
              <w:top w:val="nil"/>
              <w:left w:val="nil"/>
              <w:bottom w:val="nil"/>
              <w:right w:val="nil"/>
            </w:tcBorders>
            <w:shd w:val="clear" w:color="auto" w:fill="auto"/>
            <w:noWrap/>
            <w:vAlign w:val="bottom"/>
            <w:hideMark/>
          </w:tcPr>
          <w:p w14:paraId="1E89B1D4" w14:textId="77777777" w:rsidR="00F36DAB" w:rsidRPr="00B34CC9" w:rsidRDefault="00F36DAB" w:rsidP="00F36DAB">
            <w:pPr>
              <w:spacing w:before="0" w:after="0"/>
              <w:rPr>
                <w:color w:val="000000"/>
                <w:sz w:val="22"/>
                <w:highlight w:val="yellow"/>
              </w:rPr>
            </w:pPr>
            <w:r>
              <w:rPr>
                <w:color w:val="000000"/>
                <w:sz w:val="22"/>
              </w:rPr>
              <w:t>Right pars orbitalis</w:t>
            </w:r>
          </w:p>
        </w:tc>
        <w:tc>
          <w:tcPr>
            <w:tcW w:w="1800" w:type="dxa"/>
            <w:tcBorders>
              <w:top w:val="nil"/>
              <w:left w:val="nil"/>
              <w:bottom w:val="nil"/>
              <w:right w:val="nil"/>
            </w:tcBorders>
            <w:shd w:val="clear" w:color="auto" w:fill="auto"/>
            <w:noWrap/>
            <w:vAlign w:val="bottom"/>
            <w:hideMark/>
          </w:tcPr>
          <w:p w14:paraId="2377DB13" w14:textId="77777777" w:rsidR="00F36DAB" w:rsidRPr="00B34CC9" w:rsidRDefault="00F36DAB" w:rsidP="00F36DAB">
            <w:pPr>
              <w:spacing w:before="0" w:after="0"/>
              <w:jc w:val="center"/>
              <w:rPr>
                <w:color w:val="000000"/>
                <w:sz w:val="22"/>
                <w:highlight w:val="yellow"/>
              </w:rPr>
            </w:pPr>
            <w:r>
              <w:rPr>
                <w:color w:val="000000"/>
                <w:sz w:val="22"/>
              </w:rPr>
              <w:t>-0.101</w:t>
            </w:r>
          </w:p>
        </w:tc>
        <w:tc>
          <w:tcPr>
            <w:tcW w:w="2027" w:type="dxa"/>
            <w:tcBorders>
              <w:top w:val="nil"/>
              <w:left w:val="nil"/>
              <w:bottom w:val="nil"/>
              <w:right w:val="nil"/>
            </w:tcBorders>
            <w:vAlign w:val="bottom"/>
          </w:tcPr>
          <w:p w14:paraId="481C1F33" w14:textId="77777777" w:rsidR="00F36DAB" w:rsidRDefault="00F36DAB" w:rsidP="00F36DAB">
            <w:pPr>
              <w:spacing w:before="0" w:after="0"/>
              <w:jc w:val="center"/>
              <w:rPr>
                <w:color w:val="000000"/>
                <w:sz w:val="22"/>
              </w:rPr>
            </w:pPr>
            <w:r>
              <w:rPr>
                <w:color w:val="000000"/>
                <w:sz w:val="22"/>
              </w:rPr>
              <w:t>-0.109</w:t>
            </w:r>
          </w:p>
        </w:tc>
        <w:tc>
          <w:tcPr>
            <w:tcW w:w="1681" w:type="dxa"/>
            <w:tcBorders>
              <w:top w:val="nil"/>
              <w:left w:val="nil"/>
              <w:bottom w:val="nil"/>
              <w:right w:val="nil"/>
            </w:tcBorders>
            <w:vAlign w:val="bottom"/>
          </w:tcPr>
          <w:p w14:paraId="79E5C350" w14:textId="77777777" w:rsidR="00F36DAB" w:rsidRDefault="00F36DAB" w:rsidP="00F36DAB">
            <w:pPr>
              <w:spacing w:before="0" w:after="0"/>
              <w:jc w:val="center"/>
              <w:rPr>
                <w:color w:val="000000"/>
                <w:sz w:val="22"/>
              </w:rPr>
            </w:pPr>
            <w:r>
              <w:rPr>
                <w:color w:val="000000"/>
                <w:sz w:val="22"/>
              </w:rPr>
              <w:t>0.173</w:t>
            </w:r>
          </w:p>
        </w:tc>
      </w:tr>
      <w:tr w:rsidR="00F36DAB" w:rsidRPr="00B34CC9" w14:paraId="0FE388B0" w14:textId="77777777" w:rsidTr="000D7AFB">
        <w:trPr>
          <w:trHeight w:val="300"/>
        </w:trPr>
        <w:tc>
          <w:tcPr>
            <w:tcW w:w="3960" w:type="dxa"/>
            <w:tcBorders>
              <w:top w:val="nil"/>
              <w:left w:val="nil"/>
              <w:bottom w:val="nil"/>
              <w:right w:val="nil"/>
            </w:tcBorders>
            <w:shd w:val="clear" w:color="auto" w:fill="auto"/>
            <w:noWrap/>
            <w:vAlign w:val="bottom"/>
            <w:hideMark/>
          </w:tcPr>
          <w:p w14:paraId="794486D5" w14:textId="77777777" w:rsidR="00F36DAB" w:rsidRPr="00B34CC9" w:rsidRDefault="00F36DAB" w:rsidP="00F36DAB">
            <w:pPr>
              <w:spacing w:before="0" w:after="0"/>
              <w:rPr>
                <w:color w:val="000000"/>
                <w:sz w:val="22"/>
                <w:highlight w:val="yellow"/>
              </w:rPr>
            </w:pPr>
            <w:r>
              <w:rPr>
                <w:color w:val="000000"/>
                <w:sz w:val="22"/>
              </w:rPr>
              <w:t>Right pars triangularis</w:t>
            </w:r>
          </w:p>
        </w:tc>
        <w:tc>
          <w:tcPr>
            <w:tcW w:w="1800" w:type="dxa"/>
            <w:tcBorders>
              <w:top w:val="nil"/>
              <w:left w:val="nil"/>
              <w:bottom w:val="nil"/>
              <w:right w:val="nil"/>
            </w:tcBorders>
            <w:shd w:val="clear" w:color="auto" w:fill="auto"/>
            <w:noWrap/>
            <w:vAlign w:val="bottom"/>
            <w:hideMark/>
          </w:tcPr>
          <w:p w14:paraId="54F597C8" w14:textId="77777777" w:rsidR="00F36DAB" w:rsidRPr="00B34CC9" w:rsidRDefault="00F36DAB" w:rsidP="00F36DAB">
            <w:pPr>
              <w:spacing w:before="0" w:after="0"/>
              <w:jc w:val="center"/>
              <w:rPr>
                <w:color w:val="000000"/>
                <w:sz w:val="22"/>
                <w:highlight w:val="yellow"/>
              </w:rPr>
            </w:pPr>
            <w:r>
              <w:rPr>
                <w:color w:val="000000"/>
                <w:sz w:val="22"/>
              </w:rPr>
              <w:t>-0.078</w:t>
            </w:r>
          </w:p>
        </w:tc>
        <w:tc>
          <w:tcPr>
            <w:tcW w:w="2027" w:type="dxa"/>
            <w:tcBorders>
              <w:top w:val="nil"/>
              <w:left w:val="nil"/>
              <w:bottom w:val="nil"/>
              <w:right w:val="nil"/>
            </w:tcBorders>
            <w:vAlign w:val="bottom"/>
          </w:tcPr>
          <w:p w14:paraId="6CCCBDFA" w14:textId="77777777" w:rsidR="00F36DAB" w:rsidRDefault="00F36DAB" w:rsidP="00F36DAB">
            <w:pPr>
              <w:spacing w:before="0" w:after="0"/>
              <w:jc w:val="center"/>
              <w:rPr>
                <w:color w:val="000000"/>
                <w:sz w:val="22"/>
              </w:rPr>
            </w:pPr>
            <w:r>
              <w:rPr>
                <w:color w:val="000000"/>
                <w:sz w:val="22"/>
              </w:rPr>
              <w:t>0.108</w:t>
            </w:r>
          </w:p>
        </w:tc>
        <w:tc>
          <w:tcPr>
            <w:tcW w:w="1681" w:type="dxa"/>
            <w:tcBorders>
              <w:top w:val="nil"/>
              <w:left w:val="nil"/>
              <w:bottom w:val="nil"/>
              <w:right w:val="nil"/>
            </w:tcBorders>
            <w:vAlign w:val="bottom"/>
          </w:tcPr>
          <w:p w14:paraId="05A1165C" w14:textId="77777777" w:rsidR="00F36DAB" w:rsidRDefault="00F36DAB" w:rsidP="00F36DAB">
            <w:pPr>
              <w:spacing w:before="0" w:after="0"/>
              <w:jc w:val="center"/>
              <w:rPr>
                <w:color w:val="000000"/>
                <w:sz w:val="22"/>
              </w:rPr>
            </w:pPr>
            <w:r>
              <w:rPr>
                <w:color w:val="000000"/>
                <w:sz w:val="22"/>
              </w:rPr>
              <w:t>0.259</w:t>
            </w:r>
          </w:p>
        </w:tc>
      </w:tr>
      <w:tr w:rsidR="00F36DAB" w:rsidRPr="00B34CC9" w14:paraId="1909BAB9" w14:textId="77777777" w:rsidTr="000D7AFB">
        <w:trPr>
          <w:trHeight w:val="300"/>
        </w:trPr>
        <w:tc>
          <w:tcPr>
            <w:tcW w:w="3960" w:type="dxa"/>
            <w:tcBorders>
              <w:top w:val="nil"/>
              <w:left w:val="nil"/>
              <w:bottom w:val="nil"/>
              <w:right w:val="nil"/>
            </w:tcBorders>
            <w:shd w:val="clear" w:color="auto" w:fill="auto"/>
            <w:noWrap/>
            <w:vAlign w:val="bottom"/>
            <w:hideMark/>
          </w:tcPr>
          <w:p w14:paraId="26FF836F" w14:textId="77777777" w:rsidR="00F36DAB" w:rsidRPr="00B34CC9" w:rsidRDefault="00F36DAB" w:rsidP="00F36DAB">
            <w:pPr>
              <w:spacing w:before="0" w:after="0"/>
              <w:rPr>
                <w:color w:val="000000"/>
                <w:sz w:val="22"/>
                <w:highlight w:val="yellow"/>
              </w:rPr>
            </w:pPr>
            <w:r>
              <w:rPr>
                <w:color w:val="000000"/>
                <w:sz w:val="22"/>
              </w:rPr>
              <w:t>Right pericalcarine</w:t>
            </w:r>
          </w:p>
        </w:tc>
        <w:tc>
          <w:tcPr>
            <w:tcW w:w="1800" w:type="dxa"/>
            <w:tcBorders>
              <w:top w:val="nil"/>
              <w:left w:val="nil"/>
              <w:bottom w:val="nil"/>
              <w:right w:val="nil"/>
            </w:tcBorders>
            <w:shd w:val="clear" w:color="auto" w:fill="auto"/>
            <w:noWrap/>
            <w:vAlign w:val="bottom"/>
            <w:hideMark/>
          </w:tcPr>
          <w:p w14:paraId="3361F558" w14:textId="77777777" w:rsidR="00F36DAB" w:rsidRPr="00B34CC9" w:rsidRDefault="00F36DAB" w:rsidP="00F36DAB">
            <w:pPr>
              <w:spacing w:before="0" w:after="0"/>
              <w:jc w:val="center"/>
              <w:rPr>
                <w:color w:val="000000"/>
                <w:sz w:val="22"/>
                <w:highlight w:val="yellow"/>
              </w:rPr>
            </w:pPr>
            <w:r>
              <w:rPr>
                <w:color w:val="000000"/>
                <w:sz w:val="22"/>
              </w:rPr>
              <w:t>-0.073</w:t>
            </w:r>
          </w:p>
        </w:tc>
        <w:tc>
          <w:tcPr>
            <w:tcW w:w="2027" w:type="dxa"/>
            <w:tcBorders>
              <w:top w:val="nil"/>
              <w:left w:val="nil"/>
              <w:bottom w:val="nil"/>
              <w:right w:val="nil"/>
            </w:tcBorders>
            <w:vAlign w:val="bottom"/>
          </w:tcPr>
          <w:p w14:paraId="500DF767" w14:textId="77777777" w:rsidR="00F36DAB" w:rsidRDefault="00F36DAB" w:rsidP="00F36DAB">
            <w:pPr>
              <w:spacing w:before="0" w:after="0"/>
              <w:jc w:val="center"/>
              <w:rPr>
                <w:color w:val="000000"/>
                <w:sz w:val="22"/>
              </w:rPr>
            </w:pPr>
            <w:r>
              <w:rPr>
                <w:color w:val="000000"/>
                <w:sz w:val="22"/>
              </w:rPr>
              <w:t>0.092</w:t>
            </w:r>
          </w:p>
        </w:tc>
        <w:tc>
          <w:tcPr>
            <w:tcW w:w="1681" w:type="dxa"/>
            <w:tcBorders>
              <w:top w:val="nil"/>
              <w:left w:val="nil"/>
              <w:bottom w:val="nil"/>
              <w:right w:val="nil"/>
            </w:tcBorders>
            <w:vAlign w:val="bottom"/>
          </w:tcPr>
          <w:p w14:paraId="42D8FA5E" w14:textId="77777777" w:rsidR="00F36DAB" w:rsidRDefault="00F36DAB" w:rsidP="00F36DAB">
            <w:pPr>
              <w:spacing w:before="0" w:after="0"/>
              <w:jc w:val="center"/>
              <w:rPr>
                <w:color w:val="000000"/>
                <w:sz w:val="22"/>
              </w:rPr>
            </w:pPr>
            <w:r>
              <w:rPr>
                <w:color w:val="000000"/>
                <w:sz w:val="22"/>
              </w:rPr>
              <w:t>0.241</w:t>
            </w:r>
          </w:p>
        </w:tc>
      </w:tr>
      <w:tr w:rsidR="00F36DAB" w:rsidRPr="00B34CC9" w14:paraId="5E10FE73" w14:textId="77777777" w:rsidTr="000D7AFB">
        <w:trPr>
          <w:trHeight w:val="300"/>
        </w:trPr>
        <w:tc>
          <w:tcPr>
            <w:tcW w:w="3960" w:type="dxa"/>
            <w:tcBorders>
              <w:top w:val="nil"/>
              <w:left w:val="nil"/>
              <w:bottom w:val="nil"/>
              <w:right w:val="nil"/>
            </w:tcBorders>
            <w:shd w:val="clear" w:color="auto" w:fill="auto"/>
            <w:noWrap/>
            <w:vAlign w:val="bottom"/>
            <w:hideMark/>
          </w:tcPr>
          <w:p w14:paraId="254D0521" w14:textId="77777777" w:rsidR="00F36DAB" w:rsidRPr="00B34CC9" w:rsidRDefault="00F36DAB" w:rsidP="00F36DAB">
            <w:pPr>
              <w:spacing w:before="0" w:after="0"/>
              <w:rPr>
                <w:color w:val="000000"/>
                <w:sz w:val="22"/>
                <w:highlight w:val="yellow"/>
              </w:rPr>
            </w:pPr>
            <w:r>
              <w:rPr>
                <w:color w:val="000000"/>
                <w:sz w:val="22"/>
              </w:rPr>
              <w:t>Right postcentral</w:t>
            </w:r>
          </w:p>
        </w:tc>
        <w:tc>
          <w:tcPr>
            <w:tcW w:w="1800" w:type="dxa"/>
            <w:tcBorders>
              <w:top w:val="nil"/>
              <w:left w:val="nil"/>
              <w:bottom w:val="nil"/>
              <w:right w:val="nil"/>
            </w:tcBorders>
            <w:shd w:val="clear" w:color="auto" w:fill="auto"/>
            <w:noWrap/>
            <w:vAlign w:val="bottom"/>
            <w:hideMark/>
          </w:tcPr>
          <w:p w14:paraId="16CA8620" w14:textId="77777777" w:rsidR="00F36DAB" w:rsidRPr="00B34CC9" w:rsidRDefault="00F36DAB" w:rsidP="00F36DAB">
            <w:pPr>
              <w:spacing w:before="0" w:after="0"/>
              <w:jc w:val="center"/>
              <w:rPr>
                <w:color w:val="000000"/>
                <w:sz w:val="22"/>
                <w:highlight w:val="yellow"/>
              </w:rPr>
            </w:pPr>
            <w:r>
              <w:rPr>
                <w:color w:val="000000"/>
                <w:sz w:val="22"/>
              </w:rPr>
              <w:t>-0.123</w:t>
            </w:r>
          </w:p>
        </w:tc>
        <w:tc>
          <w:tcPr>
            <w:tcW w:w="2027" w:type="dxa"/>
            <w:tcBorders>
              <w:top w:val="nil"/>
              <w:left w:val="nil"/>
              <w:bottom w:val="nil"/>
              <w:right w:val="nil"/>
            </w:tcBorders>
            <w:vAlign w:val="bottom"/>
          </w:tcPr>
          <w:p w14:paraId="728849DF" w14:textId="77777777" w:rsidR="00F36DAB" w:rsidRDefault="00F36DAB" w:rsidP="00F36DAB">
            <w:pPr>
              <w:spacing w:before="0" w:after="0"/>
              <w:jc w:val="center"/>
              <w:rPr>
                <w:color w:val="000000"/>
                <w:sz w:val="22"/>
              </w:rPr>
            </w:pPr>
            <w:r>
              <w:rPr>
                <w:color w:val="000000"/>
                <w:sz w:val="22"/>
              </w:rPr>
              <w:t>-0.135</w:t>
            </w:r>
          </w:p>
        </w:tc>
        <w:tc>
          <w:tcPr>
            <w:tcW w:w="1681" w:type="dxa"/>
            <w:tcBorders>
              <w:top w:val="nil"/>
              <w:left w:val="nil"/>
              <w:bottom w:val="nil"/>
              <w:right w:val="nil"/>
            </w:tcBorders>
            <w:vAlign w:val="bottom"/>
          </w:tcPr>
          <w:p w14:paraId="7186DE74" w14:textId="77777777" w:rsidR="00F36DAB" w:rsidRDefault="00F36DAB" w:rsidP="00F36DAB">
            <w:pPr>
              <w:spacing w:before="0" w:after="0"/>
              <w:jc w:val="center"/>
              <w:rPr>
                <w:color w:val="000000"/>
                <w:sz w:val="22"/>
              </w:rPr>
            </w:pPr>
            <w:r>
              <w:rPr>
                <w:color w:val="000000"/>
                <w:sz w:val="22"/>
              </w:rPr>
              <w:t>-0.132</w:t>
            </w:r>
          </w:p>
        </w:tc>
      </w:tr>
      <w:tr w:rsidR="00F36DAB" w:rsidRPr="00B34CC9" w14:paraId="2AF7A632" w14:textId="77777777" w:rsidTr="000D7AFB">
        <w:trPr>
          <w:trHeight w:val="300"/>
        </w:trPr>
        <w:tc>
          <w:tcPr>
            <w:tcW w:w="3960" w:type="dxa"/>
            <w:tcBorders>
              <w:top w:val="nil"/>
              <w:left w:val="nil"/>
              <w:bottom w:val="nil"/>
              <w:right w:val="nil"/>
            </w:tcBorders>
            <w:shd w:val="clear" w:color="auto" w:fill="auto"/>
            <w:noWrap/>
            <w:vAlign w:val="bottom"/>
            <w:hideMark/>
          </w:tcPr>
          <w:p w14:paraId="4CFE7AC9" w14:textId="77777777" w:rsidR="00F36DAB" w:rsidRPr="00B34CC9" w:rsidRDefault="00F36DAB" w:rsidP="00F36DAB">
            <w:pPr>
              <w:spacing w:before="0" w:after="0"/>
              <w:rPr>
                <w:color w:val="000000"/>
                <w:sz w:val="22"/>
                <w:highlight w:val="yellow"/>
              </w:rPr>
            </w:pPr>
            <w:r>
              <w:rPr>
                <w:color w:val="000000"/>
                <w:sz w:val="22"/>
              </w:rPr>
              <w:t>Right posterior cingulate</w:t>
            </w:r>
          </w:p>
        </w:tc>
        <w:tc>
          <w:tcPr>
            <w:tcW w:w="1800" w:type="dxa"/>
            <w:tcBorders>
              <w:top w:val="nil"/>
              <w:left w:val="nil"/>
              <w:bottom w:val="nil"/>
              <w:right w:val="nil"/>
            </w:tcBorders>
            <w:shd w:val="clear" w:color="auto" w:fill="auto"/>
            <w:noWrap/>
            <w:vAlign w:val="bottom"/>
            <w:hideMark/>
          </w:tcPr>
          <w:p w14:paraId="59B95845" w14:textId="77777777" w:rsidR="00F36DAB" w:rsidRPr="00B34CC9" w:rsidRDefault="00F36DAB" w:rsidP="00F36DAB">
            <w:pPr>
              <w:spacing w:before="0" w:after="0"/>
              <w:jc w:val="center"/>
              <w:rPr>
                <w:color w:val="000000"/>
                <w:sz w:val="22"/>
                <w:highlight w:val="yellow"/>
              </w:rPr>
            </w:pPr>
            <w:r>
              <w:rPr>
                <w:color w:val="000000"/>
                <w:sz w:val="22"/>
              </w:rPr>
              <w:t>-0.112</w:t>
            </w:r>
          </w:p>
        </w:tc>
        <w:tc>
          <w:tcPr>
            <w:tcW w:w="2027" w:type="dxa"/>
            <w:tcBorders>
              <w:top w:val="nil"/>
              <w:left w:val="nil"/>
              <w:bottom w:val="nil"/>
              <w:right w:val="nil"/>
            </w:tcBorders>
            <w:vAlign w:val="bottom"/>
          </w:tcPr>
          <w:p w14:paraId="367C3472" w14:textId="77777777" w:rsidR="00F36DAB" w:rsidRDefault="00F36DAB" w:rsidP="00F36DAB">
            <w:pPr>
              <w:spacing w:before="0" w:after="0"/>
              <w:jc w:val="center"/>
              <w:rPr>
                <w:color w:val="000000"/>
                <w:sz w:val="22"/>
              </w:rPr>
            </w:pPr>
            <w:r>
              <w:rPr>
                <w:color w:val="000000"/>
                <w:sz w:val="22"/>
              </w:rPr>
              <w:t>-0.104</w:t>
            </w:r>
          </w:p>
        </w:tc>
        <w:tc>
          <w:tcPr>
            <w:tcW w:w="1681" w:type="dxa"/>
            <w:tcBorders>
              <w:top w:val="nil"/>
              <w:left w:val="nil"/>
              <w:bottom w:val="nil"/>
              <w:right w:val="nil"/>
            </w:tcBorders>
            <w:vAlign w:val="bottom"/>
          </w:tcPr>
          <w:p w14:paraId="55F4CA09" w14:textId="77777777" w:rsidR="00F36DAB" w:rsidRDefault="00F36DAB" w:rsidP="00F36DAB">
            <w:pPr>
              <w:spacing w:before="0" w:after="0"/>
              <w:jc w:val="center"/>
              <w:rPr>
                <w:color w:val="000000"/>
                <w:sz w:val="22"/>
              </w:rPr>
            </w:pPr>
            <w:r>
              <w:rPr>
                <w:color w:val="000000"/>
                <w:sz w:val="22"/>
              </w:rPr>
              <w:t>-0.121</w:t>
            </w:r>
          </w:p>
        </w:tc>
      </w:tr>
      <w:tr w:rsidR="00F36DAB" w:rsidRPr="00B34CC9" w14:paraId="5473907C" w14:textId="77777777" w:rsidTr="000D7AFB">
        <w:trPr>
          <w:trHeight w:val="300"/>
        </w:trPr>
        <w:tc>
          <w:tcPr>
            <w:tcW w:w="3960" w:type="dxa"/>
            <w:tcBorders>
              <w:top w:val="nil"/>
              <w:left w:val="nil"/>
              <w:bottom w:val="nil"/>
              <w:right w:val="nil"/>
            </w:tcBorders>
            <w:shd w:val="clear" w:color="auto" w:fill="auto"/>
            <w:noWrap/>
            <w:vAlign w:val="bottom"/>
            <w:hideMark/>
          </w:tcPr>
          <w:p w14:paraId="79AF875B" w14:textId="77777777" w:rsidR="00F36DAB" w:rsidRPr="00B34CC9" w:rsidRDefault="00F36DAB" w:rsidP="00F36DAB">
            <w:pPr>
              <w:spacing w:before="0" w:after="0"/>
              <w:rPr>
                <w:color w:val="000000"/>
                <w:sz w:val="22"/>
                <w:highlight w:val="yellow"/>
              </w:rPr>
            </w:pPr>
            <w:r>
              <w:rPr>
                <w:color w:val="000000"/>
                <w:sz w:val="22"/>
              </w:rPr>
              <w:t>Right precentral</w:t>
            </w:r>
          </w:p>
        </w:tc>
        <w:tc>
          <w:tcPr>
            <w:tcW w:w="1800" w:type="dxa"/>
            <w:tcBorders>
              <w:top w:val="nil"/>
              <w:left w:val="nil"/>
              <w:bottom w:val="nil"/>
              <w:right w:val="nil"/>
            </w:tcBorders>
            <w:shd w:val="clear" w:color="auto" w:fill="auto"/>
            <w:noWrap/>
            <w:vAlign w:val="bottom"/>
            <w:hideMark/>
          </w:tcPr>
          <w:p w14:paraId="5DE89AEE" w14:textId="77777777" w:rsidR="00F36DAB" w:rsidRPr="00B34CC9" w:rsidRDefault="00F36DAB" w:rsidP="00F36DAB">
            <w:pPr>
              <w:spacing w:before="0" w:after="0"/>
              <w:jc w:val="center"/>
              <w:rPr>
                <w:color w:val="000000"/>
                <w:sz w:val="22"/>
                <w:highlight w:val="yellow"/>
              </w:rPr>
            </w:pPr>
            <w:r>
              <w:rPr>
                <w:color w:val="000000"/>
                <w:sz w:val="22"/>
              </w:rPr>
              <w:t>-0.123</w:t>
            </w:r>
          </w:p>
        </w:tc>
        <w:tc>
          <w:tcPr>
            <w:tcW w:w="2027" w:type="dxa"/>
            <w:tcBorders>
              <w:top w:val="nil"/>
              <w:left w:val="nil"/>
              <w:bottom w:val="nil"/>
              <w:right w:val="nil"/>
            </w:tcBorders>
            <w:vAlign w:val="bottom"/>
          </w:tcPr>
          <w:p w14:paraId="3F8C7374" w14:textId="77777777" w:rsidR="00F36DAB" w:rsidRDefault="00F36DAB" w:rsidP="00F36DAB">
            <w:pPr>
              <w:spacing w:before="0" w:after="0"/>
              <w:jc w:val="center"/>
              <w:rPr>
                <w:color w:val="000000"/>
                <w:sz w:val="22"/>
              </w:rPr>
            </w:pPr>
            <w:r>
              <w:rPr>
                <w:color w:val="000000"/>
                <w:sz w:val="22"/>
              </w:rPr>
              <w:t>-0.236</w:t>
            </w:r>
          </w:p>
        </w:tc>
        <w:tc>
          <w:tcPr>
            <w:tcW w:w="1681" w:type="dxa"/>
            <w:tcBorders>
              <w:top w:val="nil"/>
              <w:left w:val="nil"/>
              <w:bottom w:val="nil"/>
              <w:right w:val="nil"/>
            </w:tcBorders>
            <w:vAlign w:val="bottom"/>
          </w:tcPr>
          <w:p w14:paraId="0A35FE90" w14:textId="77777777" w:rsidR="00F36DAB" w:rsidRDefault="00F36DAB" w:rsidP="00F36DAB">
            <w:pPr>
              <w:spacing w:before="0" w:after="0"/>
              <w:jc w:val="center"/>
              <w:rPr>
                <w:color w:val="000000"/>
                <w:sz w:val="22"/>
              </w:rPr>
            </w:pPr>
            <w:r>
              <w:rPr>
                <w:color w:val="000000"/>
                <w:sz w:val="22"/>
              </w:rPr>
              <w:t>-0.131</w:t>
            </w:r>
          </w:p>
        </w:tc>
      </w:tr>
      <w:tr w:rsidR="00F36DAB" w:rsidRPr="00B34CC9" w14:paraId="2E6A6389" w14:textId="77777777" w:rsidTr="000D7AFB">
        <w:trPr>
          <w:trHeight w:val="300"/>
        </w:trPr>
        <w:tc>
          <w:tcPr>
            <w:tcW w:w="3960" w:type="dxa"/>
            <w:tcBorders>
              <w:top w:val="nil"/>
              <w:left w:val="nil"/>
              <w:bottom w:val="nil"/>
              <w:right w:val="nil"/>
            </w:tcBorders>
            <w:shd w:val="clear" w:color="auto" w:fill="auto"/>
            <w:noWrap/>
            <w:vAlign w:val="bottom"/>
            <w:hideMark/>
          </w:tcPr>
          <w:p w14:paraId="707ACB65" w14:textId="77777777" w:rsidR="00F36DAB" w:rsidRPr="00B34CC9" w:rsidRDefault="00F36DAB" w:rsidP="00F36DAB">
            <w:pPr>
              <w:spacing w:before="0" w:after="0"/>
              <w:rPr>
                <w:color w:val="000000"/>
                <w:sz w:val="22"/>
                <w:highlight w:val="yellow"/>
              </w:rPr>
            </w:pPr>
            <w:r>
              <w:rPr>
                <w:color w:val="000000"/>
                <w:sz w:val="22"/>
              </w:rPr>
              <w:t>Right precuneus</w:t>
            </w:r>
          </w:p>
        </w:tc>
        <w:tc>
          <w:tcPr>
            <w:tcW w:w="1800" w:type="dxa"/>
            <w:tcBorders>
              <w:top w:val="nil"/>
              <w:left w:val="nil"/>
              <w:bottom w:val="nil"/>
              <w:right w:val="nil"/>
            </w:tcBorders>
            <w:shd w:val="clear" w:color="auto" w:fill="auto"/>
            <w:noWrap/>
            <w:vAlign w:val="bottom"/>
            <w:hideMark/>
          </w:tcPr>
          <w:p w14:paraId="31D9E68A" w14:textId="77777777" w:rsidR="00F36DAB" w:rsidRPr="00B34CC9" w:rsidRDefault="00F36DAB" w:rsidP="00F36DAB">
            <w:pPr>
              <w:spacing w:before="0" w:after="0"/>
              <w:jc w:val="center"/>
              <w:rPr>
                <w:color w:val="000000"/>
                <w:sz w:val="22"/>
                <w:highlight w:val="yellow"/>
              </w:rPr>
            </w:pPr>
            <w:r>
              <w:rPr>
                <w:color w:val="000000"/>
                <w:sz w:val="22"/>
              </w:rPr>
              <w:t>-0.130</w:t>
            </w:r>
          </w:p>
        </w:tc>
        <w:tc>
          <w:tcPr>
            <w:tcW w:w="2027" w:type="dxa"/>
            <w:tcBorders>
              <w:top w:val="nil"/>
              <w:left w:val="nil"/>
              <w:bottom w:val="nil"/>
              <w:right w:val="nil"/>
            </w:tcBorders>
            <w:vAlign w:val="bottom"/>
          </w:tcPr>
          <w:p w14:paraId="0F6E17EC" w14:textId="77777777" w:rsidR="00F36DAB" w:rsidRDefault="00F36DAB" w:rsidP="00F36DAB">
            <w:pPr>
              <w:spacing w:before="0" w:after="0"/>
              <w:jc w:val="center"/>
              <w:rPr>
                <w:color w:val="000000"/>
                <w:sz w:val="22"/>
              </w:rPr>
            </w:pPr>
            <w:r>
              <w:rPr>
                <w:color w:val="000000"/>
                <w:sz w:val="22"/>
              </w:rPr>
              <w:t>0.042</w:t>
            </w:r>
          </w:p>
        </w:tc>
        <w:tc>
          <w:tcPr>
            <w:tcW w:w="1681" w:type="dxa"/>
            <w:tcBorders>
              <w:top w:val="nil"/>
              <w:left w:val="nil"/>
              <w:bottom w:val="nil"/>
              <w:right w:val="nil"/>
            </w:tcBorders>
            <w:vAlign w:val="bottom"/>
          </w:tcPr>
          <w:p w14:paraId="0D987FC5" w14:textId="77777777" w:rsidR="00F36DAB" w:rsidRDefault="00F36DAB" w:rsidP="00F36DAB">
            <w:pPr>
              <w:spacing w:before="0" w:after="0"/>
              <w:jc w:val="center"/>
              <w:rPr>
                <w:color w:val="000000"/>
                <w:sz w:val="22"/>
              </w:rPr>
            </w:pPr>
            <w:r>
              <w:rPr>
                <w:color w:val="000000"/>
                <w:sz w:val="22"/>
              </w:rPr>
              <w:t>0.059</w:t>
            </w:r>
          </w:p>
        </w:tc>
      </w:tr>
      <w:tr w:rsidR="00F36DAB" w:rsidRPr="00B34CC9" w14:paraId="13D761D6" w14:textId="77777777" w:rsidTr="000D7AFB">
        <w:trPr>
          <w:trHeight w:val="300"/>
        </w:trPr>
        <w:tc>
          <w:tcPr>
            <w:tcW w:w="3960" w:type="dxa"/>
            <w:tcBorders>
              <w:top w:val="nil"/>
              <w:left w:val="nil"/>
              <w:bottom w:val="nil"/>
              <w:right w:val="nil"/>
            </w:tcBorders>
            <w:shd w:val="clear" w:color="auto" w:fill="auto"/>
            <w:noWrap/>
            <w:vAlign w:val="bottom"/>
            <w:hideMark/>
          </w:tcPr>
          <w:p w14:paraId="427956BC" w14:textId="77777777" w:rsidR="00F36DAB" w:rsidRPr="00B34CC9" w:rsidRDefault="00F36DAB" w:rsidP="00F36DAB">
            <w:pPr>
              <w:spacing w:before="0" w:after="0"/>
              <w:rPr>
                <w:color w:val="000000"/>
                <w:sz w:val="22"/>
                <w:highlight w:val="yellow"/>
              </w:rPr>
            </w:pPr>
            <w:r>
              <w:rPr>
                <w:color w:val="000000"/>
                <w:sz w:val="22"/>
              </w:rPr>
              <w:t>Right putamen</w:t>
            </w:r>
          </w:p>
        </w:tc>
        <w:tc>
          <w:tcPr>
            <w:tcW w:w="1800" w:type="dxa"/>
            <w:tcBorders>
              <w:top w:val="nil"/>
              <w:left w:val="nil"/>
              <w:bottom w:val="nil"/>
              <w:right w:val="nil"/>
            </w:tcBorders>
            <w:shd w:val="clear" w:color="auto" w:fill="auto"/>
            <w:noWrap/>
            <w:vAlign w:val="bottom"/>
            <w:hideMark/>
          </w:tcPr>
          <w:p w14:paraId="44014D94" w14:textId="77777777" w:rsidR="00F36DAB" w:rsidRPr="00B34CC9" w:rsidRDefault="00F36DAB" w:rsidP="00F36DAB">
            <w:pPr>
              <w:spacing w:before="0" w:after="0"/>
              <w:jc w:val="center"/>
              <w:rPr>
                <w:color w:val="000000"/>
                <w:sz w:val="22"/>
                <w:highlight w:val="yellow"/>
              </w:rPr>
            </w:pPr>
            <w:r>
              <w:rPr>
                <w:color w:val="000000"/>
                <w:sz w:val="22"/>
              </w:rPr>
              <w:t>-0.108</w:t>
            </w:r>
          </w:p>
        </w:tc>
        <w:tc>
          <w:tcPr>
            <w:tcW w:w="2027" w:type="dxa"/>
            <w:tcBorders>
              <w:top w:val="nil"/>
              <w:left w:val="nil"/>
              <w:bottom w:val="nil"/>
              <w:right w:val="nil"/>
            </w:tcBorders>
            <w:vAlign w:val="bottom"/>
          </w:tcPr>
          <w:p w14:paraId="0109F419" w14:textId="77777777" w:rsidR="00F36DAB" w:rsidRDefault="00F36DAB" w:rsidP="00F36DAB">
            <w:pPr>
              <w:spacing w:before="0" w:after="0"/>
              <w:jc w:val="center"/>
              <w:rPr>
                <w:color w:val="000000"/>
                <w:sz w:val="22"/>
              </w:rPr>
            </w:pPr>
            <w:r>
              <w:rPr>
                <w:color w:val="000000"/>
                <w:sz w:val="22"/>
              </w:rPr>
              <w:t>-0.246</w:t>
            </w:r>
          </w:p>
        </w:tc>
        <w:tc>
          <w:tcPr>
            <w:tcW w:w="1681" w:type="dxa"/>
            <w:tcBorders>
              <w:top w:val="nil"/>
              <w:left w:val="nil"/>
              <w:bottom w:val="nil"/>
              <w:right w:val="nil"/>
            </w:tcBorders>
            <w:vAlign w:val="bottom"/>
          </w:tcPr>
          <w:p w14:paraId="75E60193" w14:textId="77777777" w:rsidR="00F36DAB" w:rsidRDefault="00F36DAB" w:rsidP="00F36DAB">
            <w:pPr>
              <w:spacing w:before="0" w:after="0"/>
              <w:jc w:val="center"/>
              <w:rPr>
                <w:color w:val="000000"/>
                <w:sz w:val="22"/>
              </w:rPr>
            </w:pPr>
            <w:r>
              <w:rPr>
                <w:color w:val="000000"/>
                <w:sz w:val="22"/>
              </w:rPr>
              <w:t>0.156</w:t>
            </w:r>
          </w:p>
        </w:tc>
      </w:tr>
      <w:tr w:rsidR="00F36DAB" w:rsidRPr="00B34CC9" w14:paraId="2BF9CFCA" w14:textId="77777777" w:rsidTr="000D7AFB">
        <w:trPr>
          <w:trHeight w:val="300"/>
        </w:trPr>
        <w:tc>
          <w:tcPr>
            <w:tcW w:w="3960" w:type="dxa"/>
            <w:tcBorders>
              <w:top w:val="nil"/>
              <w:left w:val="nil"/>
              <w:bottom w:val="nil"/>
              <w:right w:val="nil"/>
            </w:tcBorders>
            <w:shd w:val="clear" w:color="auto" w:fill="auto"/>
            <w:noWrap/>
            <w:vAlign w:val="bottom"/>
            <w:hideMark/>
          </w:tcPr>
          <w:p w14:paraId="48D1104E" w14:textId="77777777" w:rsidR="00F36DAB" w:rsidRPr="00B34CC9" w:rsidRDefault="00F36DAB" w:rsidP="00F36DAB">
            <w:pPr>
              <w:spacing w:before="0" w:after="0"/>
              <w:rPr>
                <w:color w:val="000000"/>
                <w:sz w:val="22"/>
                <w:highlight w:val="yellow"/>
              </w:rPr>
            </w:pPr>
            <w:r>
              <w:rPr>
                <w:color w:val="000000"/>
                <w:sz w:val="22"/>
              </w:rPr>
              <w:t>Right rostral anterior cingulate</w:t>
            </w:r>
          </w:p>
        </w:tc>
        <w:tc>
          <w:tcPr>
            <w:tcW w:w="1800" w:type="dxa"/>
            <w:tcBorders>
              <w:top w:val="nil"/>
              <w:left w:val="nil"/>
              <w:bottom w:val="nil"/>
              <w:right w:val="nil"/>
            </w:tcBorders>
            <w:shd w:val="clear" w:color="auto" w:fill="auto"/>
            <w:noWrap/>
            <w:vAlign w:val="bottom"/>
            <w:hideMark/>
          </w:tcPr>
          <w:p w14:paraId="176B57B5" w14:textId="77777777" w:rsidR="00F36DAB" w:rsidRPr="00B34CC9" w:rsidRDefault="00F36DAB" w:rsidP="00F36DAB">
            <w:pPr>
              <w:spacing w:before="0" w:after="0"/>
              <w:jc w:val="center"/>
              <w:rPr>
                <w:color w:val="000000"/>
                <w:sz w:val="22"/>
                <w:highlight w:val="yellow"/>
              </w:rPr>
            </w:pPr>
            <w:r>
              <w:rPr>
                <w:color w:val="000000"/>
                <w:sz w:val="22"/>
              </w:rPr>
              <w:t>-0.094</w:t>
            </w:r>
          </w:p>
        </w:tc>
        <w:tc>
          <w:tcPr>
            <w:tcW w:w="2027" w:type="dxa"/>
            <w:tcBorders>
              <w:top w:val="nil"/>
              <w:left w:val="nil"/>
              <w:bottom w:val="nil"/>
              <w:right w:val="nil"/>
            </w:tcBorders>
            <w:vAlign w:val="bottom"/>
          </w:tcPr>
          <w:p w14:paraId="0C10664A" w14:textId="77777777" w:rsidR="00F36DAB" w:rsidRDefault="00F36DAB" w:rsidP="00F36DAB">
            <w:pPr>
              <w:spacing w:before="0" w:after="0"/>
              <w:jc w:val="center"/>
              <w:rPr>
                <w:color w:val="000000"/>
                <w:sz w:val="22"/>
              </w:rPr>
            </w:pPr>
            <w:r>
              <w:rPr>
                <w:color w:val="000000"/>
                <w:sz w:val="22"/>
              </w:rPr>
              <w:t>-0.164</w:t>
            </w:r>
          </w:p>
        </w:tc>
        <w:tc>
          <w:tcPr>
            <w:tcW w:w="1681" w:type="dxa"/>
            <w:tcBorders>
              <w:top w:val="nil"/>
              <w:left w:val="nil"/>
              <w:bottom w:val="nil"/>
              <w:right w:val="nil"/>
            </w:tcBorders>
            <w:vAlign w:val="bottom"/>
          </w:tcPr>
          <w:p w14:paraId="6C30ECD0" w14:textId="77777777" w:rsidR="00F36DAB" w:rsidRDefault="00F36DAB" w:rsidP="00F36DAB">
            <w:pPr>
              <w:spacing w:before="0" w:after="0"/>
              <w:jc w:val="center"/>
              <w:rPr>
                <w:color w:val="000000"/>
                <w:sz w:val="22"/>
              </w:rPr>
            </w:pPr>
            <w:r>
              <w:rPr>
                <w:color w:val="000000"/>
                <w:sz w:val="22"/>
              </w:rPr>
              <w:t>-0.029</w:t>
            </w:r>
          </w:p>
        </w:tc>
      </w:tr>
      <w:tr w:rsidR="00F36DAB" w:rsidRPr="00B34CC9" w14:paraId="6BF0AAC3" w14:textId="77777777" w:rsidTr="000D7AFB">
        <w:trPr>
          <w:trHeight w:val="300"/>
        </w:trPr>
        <w:tc>
          <w:tcPr>
            <w:tcW w:w="3960" w:type="dxa"/>
            <w:tcBorders>
              <w:top w:val="nil"/>
              <w:left w:val="nil"/>
              <w:bottom w:val="nil"/>
              <w:right w:val="nil"/>
            </w:tcBorders>
            <w:shd w:val="clear" w:color="auto" w:fill="auto"/>
            <w:noWrap/>
            <w:vAlign w:val="bottom"/>
            <w:hideMark/>
          </w:tcPr>
          <w:p w14:paraId="29A54556" w14:textId="77777777" w:rsidR="00F36DAB" w:rsidRPr="00B34CC9" w:rsidRDefault="00F36DAB" w:rsidP="00F36DAB">
            <w:pPr>
              <w:spacing w:before="0" w:after="0"/>
              <w:rPr>
                <w:color w:val="000000"/>
                <w:sz w:val="22"/>
                <w:highlight w:val="yellow"/>
              </w:rPr>
            </w:pPr>
            <w:r>
              <w:rPr>
                <w:color w:val="000000"/>
                <w:sz w:val="22"/>
              </w:rPr>
              <w:t>Right rostral middle frontal</w:t>
            </w:r>
          </w:p>
        </w:tc>
        <w:tc>
          <w:tcPr>
            <w:tcW w:w="1800" w:type="dxa"/>
            <w:tcBorders>
              <w:top w:val="nil"/>
              <w:left w:val="nil"/>
              <w:bottom w:val="nil"/>
              <w:right w:val="nil"/>
            </w:tcBorders>
            <w:shd w:val="clear" w:color="auto" w:fill="auto"/>
            <w:noWrap/>
            <w:vAlign w:val="bottom"/>
            <w:hideMark/>
          </w:tcPr>
          <w:p w14:paraId="4461BC9F" w14:textId="77777777" w:rsidR="00F36DAB" w:rsidRPr="00B34CC9" w:rsidRDefault="00F36DAB" w:rsidP="00F36DAB">
            <w:pPr>
              <w:spacing w:before="0" w:after="0"/>
              <w:jc w:val="center"/>
              <w:rPr>
                <w:color w:val="000000"/>
                <w:sz w:val="22"/>
                <w:highlight w:val="yellow"/>
              </w:rPr>
            </w:pPr>
            <w:r>
              <w:rPr>
                <w:color w:val="000000"/>
                <w:sz w:val="22"/>
              </w:rPr>
              <w:t>-0.117</w:t>
            </w:r>
          </w:p>
        </w:tc>
        <w:tc>
          <w:tcPr>
            <w:tcW w:w="2027" w:type="dxa"/>
            <w:tcBorders>
              <w:top w:val="nil"/>
              <w:left w:val="nil"/>
              <w:bottom w:val="nil"/>
              <w:right w:val="nil"/>
            </w:tcBorders>
            <w:vAlign w:val="bottom"/>
          </w:tcPr>
          <w:p w14:paraId="748E0B6E" w14:textId="77777777" w:rsidR="00F36DAB" w:rsidRDefault="00F36DAB" w:rsidP="00F36DAB">
            <w:pPr>
              <w:spacing w:before="0" w:after="0"/>
              <w:jc w:val="center"/>
              <w:rPr>
                <w:color w:val="000000"/>
                <w:sz w:val="22"/>
              </w:rPr>
            </w:pPr>
            <w:r>
              <w:rPr>
                <w:color w:val="000000"/>
                <w:sz w:val="22"/>
              </w:rPr>
              <w:t>0.011</w:t>
            </w:r>
          </w:p>
        </w:tc>
        <w:tc>
          <w:tcPr>
            <w:tcW w:w="1681" w:type="dxa"/>
            <w:tcBorders>
              <w:top w:val="nil"/>
              <w:left w:val="nil"/>
              <w:bottom w:val="nil"/>
              <w:right w:val="nil"/>
            </w:tcBorders>
            <w:vAlign w:val="bottom"/>
          </w:tcPr>
          <w:p w14:paraId="08597BD7" w14:textId="77777777" w:rsidR="00F36DAB" w:rsidRDefault="00F36DAB" w:rsidP="00F36DAB">
            <w:pPr>
              <w:spacing w:before="0" w:after="0"/>
              <w:jc w:val="center"/>
              <w:rPr>
                <w:color w:val="000000"/>
                <w:sz w:val="22"/>
              </w:rPr>
            </w:pPr>
            <w:r>
              <w:rPr>
                <w:color w:val="000000"/>
                <w:sz w:val="22"/>
              </w:rPr>
              <w:t>0.088</w:t>
            </w:r>
          </w:p>
        </w:tc>
      </w:tr>
      <w:tr w:rsidR="00F36DAB" w:rsidRPr="00B34CC9" w14:paraId="7FC79CA4" w14:textId="77777777" w:rsidTr="000D7AFB">
        <w:trPr>
          <w:trHeight w:val="300"/>
        </w:trPr>
        <w:tc>
          <w:tcPr>
            <w:tcW w:w="3960" w:type="dxa"/>
            <w:tcBorders>
              <w:top w:val="nil"/>
              <w:left w:val="nil"/>
              <w:bottom w:val="nil"/>
              <w:right w:val="nil"/>
            </w:tcBorders>
            <w:shd w:val="clear" w:color="auto" w:fill="auto"/>
            <w:noWrap/>
            <w:vAlign w:val="bottom"/>
            <w:hideMark/>
          </w:tcPr>
          <w:p w14:paraId="0AD3FBDF" w14:textId="77777777" w:rsidR="00F36DAB" w:rsidRPr="00B34CC9" w:rsidRDefault="00F36DAB" w:rsidP="00F36DAB">
            <w:pPr>
              <w:spacing w:before="0" w:after="0"/>
              <w:rPr>
                <w:color w:val="000000"/>
                <w:sz w:val="22"/>
                <w:highlight w:val="yellow"/>
              </w:rPr>
            </w:pPr>
            <w:r>
              <w:rPr>
                <w:color w:val="000000"/>
                <w:sz w:val="22"/>
              </w:rPr>
              <w:t>Right superior frontal</w:t>
            </w:r>
          </w:p>
        </w:tc>
        <w:tc>
          <w:tcPr>
            <w:tcW w:w="1800" w:type="dxa"/>
            <w:tcBorders>
              <w:top w:val="nil"/>
              <w:left w:val="nil"/>
              <w:bottom w:val="nil"/>
              <w:right w:val="nil"/>
            </w:tcBorders>
            <w:shd w:val="clear" w:color="auto" w:fill="auto"/>
            <w:noWrap/>
            <w:vAlign w:val="bottom"/>
            <w:hideMark/>
          </w:tcPr>
          <w:p w14:paraId="01724566" w14:textId="77777777" w:rsidR="00F36DAB" w:rsidRPr="00B34CC9" w:rsidRDefault="00F36DAB" w:rsidP="00F36DAB">
            <w:pPr>
              <w:spacing w:before="0" w:after="0"/>
              <w:jc w:val="center"/>
              <w:rPr>
                <w:color w:val="000000"/>
                <w:sz w:val="22"/>
                <w:highlight w:val="yellow"/>
              </w:rPr>
            </w:pPr>
            <w:r>
              <w:rPr>
                <w:color w:val="000000"/>
                <w:sz w:val="22"/>
              </w:rPr>
              <w:t>-0.135</w:t>
            </w:r>
          </w:p>
        </w:tc>
        <w:tc>
          <w:tcPr>
            <w:tcW w:w="2027" w:type="dxa"/>
            <w:tcBorders>
              <w:top w:val="nil"/>
              <w:left w:val="nil"/>
              <w:bottom w:val="nil"/>
              <w:right w:val="nil"/>
            </w:tcBorders>
            <w:vAlign w:val="bottom"/>
          </w:tcPr>
          <w:p w14:paraId="17DD140D" w14:textId="77777777" w:rsidR="00F36DAB" w:rsidRDefault="00F36DAB" w:rsidP="00F36DAB">
            <w:pPr>
              <w:spacing w:before="0" w:after="0"/>
              <w:jc w:val="center"/>
              <w:rPr>
                <w:color w:val="000000"/>
                <w:sz w:val="22"/>
              </w:rPr>
            </w:pPr>
            <w:r>
              <w:rPr>
                <w:color w:val="000000"/>
                <w:sz w:val="22"/>
              </w:rPr>
              <w:t>0.028</w:t>
            </w:r>
          </w:p>
        </w:tc>
        <w:tc>
          <w:tcPr>
            <w:tcW w:w="1681" w:type="dxa"/>
            <w:tcBorders>
              <w:top w:val="nil"/>
              <w:left w:val="nil"/>
              <w:bottom w:val="nil"/>
              <w:right w:val="nil"/>
            </w:tcBorders>
            <w:vAlign w:val="bottom"/>
          </w:tcPr>
          <w:p w14:paraId="175700D5" w14:textId="77777777" w:rsidR="00F36DAB" w:rsidRDefault="00F36DAB" w:rsidP="00F36DAB">
            <w:pPr>
              <w:spacing w:before="0" w:after="0"/>
              <w:jc w:val="center"/>
              <w:rPr>
                <w:color w:val="000000"/>
                <w:sz w:val="22"/>
              </w:rPr>
            </w:pPr>
            <w:r>
              <w:rPr>
                <w:color w:val="000000"/>
                <w:sz w:val="22"/>
              </w:rPr>
              <w:t>0.011</w:t>
            </w:r>
          </w:p>
        </w:tc>
      </w:tr>
      <w:tr w:rsidR="00F36DAB" w:rsidRPr="00B34CC9" w14:paraId="42D69C51" w14:textId="77777777" w:rsidTr="000D7AFB">
        <w:trPr>
          <w:trHeight w:val="300"/>
        </w:trPr>
        <w:tc>
          <w:tcPr>
            <w:tcW w:w="3960" w:type="dxa"/>
            <w:tcBorders>
              <w:top w:val="nil"/>
              <w:left w:val="nil"/>
              <w:bottom w:val="nil"/>
              <w:right w:val="nil"/>
            </w:tcBorders>
            <w:shd w:val="clear" w:color="auto" w:fill="auto"/>
            <w:noWrap/>
            <w:vAlign w:val="bottom"/>
            <w:hideMark/>
          </w:tcPr>
          <w:p w14:paraId="27D13D0C" w14:textId="77777777" w:rsidR="00F36DAB" w:rsidRPr="00B34CC9" w:rsidRDefault="00F36DAB" w:rsidP="00F36DAB">
            <w:pPr>
              <w:spacing w:before="0" w:after="0"/>
              <w:rPr>
                <w:color w:val="000000"/>
                <w:sz w:val="22"/>
                <w:highlight w:val="yellow"/>
              </w:rPr>
            </w:pPr>
            <w:r>
              <w:rPr>
                <w:color w:val="000000"/>
                <w:sz w:val="22"/>
              </w:rPr>
              <w:t>Right superior parietal</w:t>
            </w:r>
          </w:p>
        </w:tc>
        <w:tc>
          <w:tcPr>
            <w:tcW w:w="1800" w:type="dxa"/>
            <w:tcBorders>
              <w:top w:val="nil"/>
              <w:left w:val="nil"/>
              <w:bottom w:val="nil"/>
              <w:right w:val="nil"/>
            </w:tcBorders>
            <w:shd w:val="clear" w:color="auto" w:fill="auto"/>
            <w:noWrap/>
            <w:vAlign w:val="bottom"/>
            <w:hideMark/>
          </w:tcPr>
          <w:p w14:paraId="211FC22A" w14:textId="77777777" w:rsidR="00F36DAB" w:rsidRPr="00B34CC9" w:rsidRDefault="00F36DAB" w:rsidP="00F36DAB">
            <w:pPr>
              <w:spacing w:before="0" w:after="0"/>
              <w:jc w:val="center"/>
              <w:rPr>
                <w:color w:val="000000"/>
                <w:sz w:val="22"/>
                <w:highlight w:val="yellow"/>
              </w:rPr>
            </w:pPr>
            <w:r>
              <w:rPr>
                <w:color w:val="000000"/>
                <w:sz w:val="22"/>
              </w:rPr>
              <w:t>-0.110</w:t>
            </w:r>
          </w:p>
        </w:tc>
        <w:tc>
          <w:tcPr>
            <w:tcW w:w="2027" w:type="dxa"/>
            <w:tcBorders>
              <w:top w:val="nil"/>
              <w:left w:val="nil"/>
              <w:bottom w:val="nil"/>
              <w:right w:val="nil"/>
            </w:tcBorders>
            <w:vAlign w:val="bottom"/>
          </w:tcPr>
          <w:p w14:paraId="5A687FB3" w14:textId="77777777" w:rsidR="00F36DAB" w:rsidRDefault="00F36DAB" w:rsidP="00F36DAB">
            <w:pPr>
              <w:spacing w:before="0" w:after="0"/>
              <w:jc w:val="center"/>
              <w:rPr>
                <w:color w:val="000000"/>
                <w:sz w:val="22"/>
              </w:rPr>
            </w:pPr>
            <w:r>
              <w:rPr>
                <w:color w:val="000000"/>
                <w:sz w:val="22"/>
              </w:rPr>
              <w:t>-0.049</w:t>
            </w:r>
          </w:p>
        </w:tc>
        <w:tc>
          <w:tcPr>
            <w:tcW w:w="1681" w:type="dxa"/>
            <w:tcBorders>
              <w:top w:val="nil"/>
              <w:left w:val="nil"/>
              <w:bottom w:val="nil"/>
              <w:right w:val="nil"/>
            </w:tcBorders>
            <w:vAlign w:val="bottom"/>
          </w:tcPr>
          <w:p w14:paraId="75F7E9F0" w14:textId="77777777" w:rsidR="00F36DAB" w:rsidRDefault="00F36DAB" w:rsidP="00F36DAB">
            <w:pPr>
              <w:spacing w:before="0" w:after="0"/>
              <w:jc w:val="center"/>
              <w:rPr>
                <w:color w:val="000000"/>
                <w:sz w:val="22"/>
              </w:rPr>
            </w:pPr>
            <w:r>
              <w:rPr>
                <w:color w:val="000000"/>
                <w:sz w:val="22"/>
              </w:rPr>
              <w:t>0.022</w:t>
            </w:r>
          </w:p>
        </w:tc>
      </w:tr>
      <w:tr w:rsidR="00F36DAB" w:rsidRPr="00B34CC9" w14:paraId="4DBA7949" w14:textId="77777777" w:rsidTr="000D7AFB">
        <w:trPr>
          <w:trHeight w:val="300"/>
        </w:trPr>
        <w:tc>
          <w:tcPr>
            <w:tcW w:w="3960" w:type="dxa"/>
            <w:tcBorders>
              <w:top w:val="nil"/>
              <w:left w:val="nil"/>
              <w:bottom w:val="nil"/>
              <w:right w:val="nil"/>
            </w:tcBorders>
            <w:shd w:val="clear" w:color="auto" w:fill="auto"/>
            <w:noWrap/>
            <w:vAlign w:val="bottom"/>
            <w:hideMark/>
          </w:tcPr>
          <w:p w14:paraId="3E379A48" w14:textId="77777777" w:rsidR="00F36DAB" w:rsidRPr="00B34CC9" w:rsidRDefault="00F36DAB" w:rsidP="00F36DAB">
            <w:pPr>
              <w:spacing w:before="0" w:after="0"/>
              <w:rPr>
                <w:color w:val="000000"/>
                <w:sz w:val="22"/>
                <w:highlight w:val="yellow"/>
              </w:rPr>
            </w:pPr>
            <w:r>
              <w:rPr>
                <w:color w:val="000000"/>
                <w:sz w:val="22"/>
              </w:rPr>
              <w:t>Right superior temporal</w:t>
            </w:r>
          </w:p>
        </w:tc>
        <w:tc>
          <w:tcPr>
            <w:tcW w:w="1800" w:type="dxa"/>
            <w:tcBorders>
              <w:top w:val="nil"/>
              <w:left w:val="nil"/>
              <w:bottom w:val="nil"/>
              <w:right w:val="nil"/>
            </w:tcBorders>
            <w:shd w:val="clear" w:color="auto" w:fill="auto"/>
            <w:noWrap/>
            <w:vAlign w:val="bottom"/>
            <w:hideMark/>
          </w:tcPr>
          <w:p w14:paraId="7626813D" w14:textId="77777777" w:rsidR="00F36DAB" w:rsidRPr="00B34CC9" w:rsidRDefault="00F36DAB" w:rsidP="00F36DAB">
            <w:pPr>
              <w:spacing w:before="0" w:after="0"/>
              <w:jc w:val="center"/>
              <w:rPr>
                <w:color w:val="000000"/>
                <w:sz w:val="22"/>
                <w:highlight w:val="yellow"/>
              </w:rPr>
            </w:pPr>
            <w:r>
              <w:rPr>
                <w:color w:val="000000"/>
                <w:sz w:val="22"/>
              </w:rPr>
              <w:t>-0.138</w:t>
            </w:r>
          </w:p>
        </w:tc>
        <w:tc>
          <w:tcPr>
            <w:tcW w:w="2027" w:type="dxa"/>
            <w:tcBorders>
              <w:top w:val="nil"/>
              <w:left w:val="nil"/>
              <w:bottom w:val="nil"/>
              <w:right w:val="nil"/>
            </w:tcBorders>
            <w:vAlign w:val="bottom"/>
          </w:tcPr>
          <w:p w14:paraId="3E38ED22" w14:textId="77777777" w:rsidR="00F36DAB" w:rsidRDefault="00F36DAB" w:rsidP="00F36DAB">
            <w:pPr>
              <w:spacing w:before="0" w:after="0"/>
              <w:jc w:val="center"/>
              <w:rPr>
                <w:color w:val="000000"/>
                <w:sz w:val="22"/>
              </w:rPr>
            </w:pPr>
            <w:r>
              <w:rPr>
                <w:color w:val="000000"/>
                <w:sz w:val="22"/>
              </w:rPr>
              <w:t>0.162</w:t>
            </w:r>
          </w:p>
        </w:tc>
        <w:tc>
          <w:tcPr>
            <w:tcW w:w="1681" w:type="dxa"/>
            <w:tcBorders>
              <w:top w:val="nil"/>
              <w:left w:val="nil"/>
              <w:bottom w:val="nil"/>
              <w:right w:val="nil"/>
            </w:tcBorders>
            <w:vAlign w:val="bottom"/>
          </w:tcPr>
          <w:p w14:paraId="28EE0174" w14:textId="77777777" w:rsidR="00F36DAB" w:rsidRDefault="00F36DAB" w:rsidP="00F36DAB">
            <w:pPr>
              <w:spacing w:before="0" w:after="0"/>
              <w:jc w:val="center"/>
              <w:rPr>
                <w:color w:val="000000"/>
                <w:sz w:val="22"/>
              </w:rPr>
            </w:pPr>
            <w:r>
              <w:rPr>
                <w:color w:val="000000"/>
                <w:sz w:val="22"/>
              </w:rPr>
              <w:t>-0.093</w:t>
            </w:r>
          </w:p>
        </w:tc>
      </w:tr>
      <w:tr w:rsidR="00F36DAB" w:rsidRPr="00B34CC9" w14:paraId="70183BD2" w14:textId="77777777" w:rsidTr="000D7AFB">
        <w:trPr>
          <w:trHeight w:val="300"/>
        </w:trPr>
        <w:tc>
          <w:tcPr>
            <w:tcW w:w="3960" w:type="dxa"/>
            <w:tcBorders>
              <w:top w:val="nil"/>
              <w:left w:val="nil"/>
              <w:bottom w:val="nil"/>
              <w:right w:val="nil"/>
            </w:tcBorders>
            <w:shd w:val="clear" w:color="auto" w:fill="auto"/>
            <w:noWrap/>
            <w:vAlign w:val="bottom"/>
            <w:hideMark/>
          </w:tcPr>
          <w:p w14:paraId="05CBBD90" w14:textId="77777777" w:rsidR="00F36DAB" w:rsidRPr="00B34CC9" w:rsidRDefault="00F36DAB" w:rsidP="00F36DAB">
            <w:pPr>
              <w:spacing w:before="0" w:after="0"/>
              <w:rPr>
                <w:color w:val="000000"/>
                <w:sz w:val="22"/>
                <w:highlight w:val="yellow"/>
              </w:rPr>
            </w:pPr>
            <w:r>
              <w:rPr>
                <w:color w:val="000000"/>
                <w:sz w:val="22"/>
              </w:rPr>
              <w:t>Right supramarginal</w:t>
            </w:r>
          </w:p>
        </w:tc>
        <w:tc>
          <w:tcPr>
            <w:tcW w:w="1800" w:type="dxa"/>
            <w:tcBorders>
              <w:top w:val="nil"/>
              <w:left w:val="nil"/>
              <w:bottom w:val="nil"/>
              <w:right w:val="nil"/>
            </w:tcBorders>
            <w:shd w:val="clear" w:color="auto" w:fill="auto"/>
            <w:noWrap/>
            <w:vAlign w:val="bottom"/>
            <w:hideMark/>
          </w:tcPr>
          <w:p w14:paraId="74340132" w14:textId="77777777" w:rsidR="00F36DAB" w:rsidRPr="00B34CC9" w:rsidRDefault="00F36DAB" w:rsidP="00F36DAB">
            <w:pPr>
              <w:spacing w:before="0" w:after="0"/>
              <w:jc w:val="center"/>
              <w:rPr>
                <w:color w:val="000000"/>
                <w:sz w:val="22"/>
                <w:highlight w:val="yellow"/>
              </w:rPr>
            </w:pPr>
            <w:r>
              <w:rPr>
                <w:color w:val="000000"/>
                <w:sz w:val="22"/>
              </w:rPr>
              <w:t>-0.110</w:t>
            </w:r>
          </w:p>
        </w:tc>
        <w:tc>
          <w:tcPr>
            <w:tcW w:w="2027" w:type="dxa"/>
            <w:tcBorders>
              <w:top w:val="nil"/>
              <w:left w:val="nil"/>
              <w:bottom w:val="nil"/>
              <w:right w:val="nil"/>
            </w:tcBorders>
            <w:vAlign w:val="bottom"/>
          </w:tcPr>
          <w:p w14:paraId="0A1ECABC" w14:textId="77777777" w:rsidR="00F36DAB" w:rsidRDefault="00F36DAB" w:rsidP="00F36DAB">
            <w:pPr>
              <w:spacing w:before="0" w:after="0"/>
              <w:jc w:val="center"/>
              <w:rPr>
                <w:color w:val="000000"/>
                <w:sz w:val="22"/>
              </w:rPr>
            </w:pPr>
            <w:r>
              <w:rPr>
                <w:color w:val="000000"/>
                <w:sz w:val="22"/>
              </w:rPr>
              <w:t>-0.055</w:t>
            </w:r>
          </w:p>
        </w:tc>
        <w:tc>
          <w:tcPr>
            <w:tcW w:w="1681" w:type="dxa"/>
            <w:tcBorders>
              <w:top w:val="nil"/>
              <w:left w:val="nil"/>
              <w:bottom w:val="nil"/>
              <w:right w:val="nil"/>
            </w:tcBorders>
            <w:vAlign w:val="bottom"/>
          </w:tcPr>
          <w:p w14:paraId="5A54539B" w14:textId="77777777" w:rsidR="00F36DAB" w:rsidRDefault="00F36DAB" w:rsidP="00F36DAB">
            <w:pPr>
              <w:spacing w:before="0" w:after="0"/>
              <w:jc w:val="center"/>
              <w:rPr>
                <w:color w:val="000000"/>
                <w:sz w:val="22"/>
              </w:rPr>
            </w:pPr>
            <w:r>
              <w:rPr>
                <w:color w:val="000000"/>
                <w:sz w:val="22"/>
              </w:rPr>
              <w:t>-0.125</w:t>
            </w:r>
          </w:p>
        </w:tc>
      </w:tr>
      <w:tr w:rsidR="00F36DAB" w:rsidRPr="00B34CC9" w14:paraId="463C934E" w14:textId="77777777" w:rsidTr="000D7AFB">
        <w:trPr>
          <w:trHeight w:val="300"/>
        </w:trPr>
        <w:tc>
          <w:tcPr>
            <w:tcW w:w="3960" w:type="dxa"/>
            <w:tcBorders>
              <w:top w:val="nil"/>
              <w:left w:val="nil"/>
              <w:bottom w:val="nil"/>
              <w:right w:val="nil"/>
            </w:tcBorders>
            <w:shd w:val="clear" w:color="auto" w:fill="auto"/>
            <w:noWrap/>
            <w:vAlign w:val="bottom"/>
            <w:hideMark/>
          </w:tcPr>
          <w:p w14:paraId="6CBBD14F" w14:textId="77777777" w:rsidR="00F36DAB" w:rsidRPr="00B34CC9" w:rsidRDefault="00F36DAB" w:rsidP="00F36DAB">
            <w:pPr>
              <w:spacing w:before="0" w:after="0"/>
              <w:rPr>
                <w:color w:val="000000"/>
                <w:sz w:val="22"/>
                <w:highlight w:val="yellow"/>
              </w:rPr>
            </w:pPr>
            <w:r>
              <w:rPr>
                <w:color w:val="000000"/>
                <w:sz w:val="22"/>
              </w:rPr>
              <w:t>Right temporal pole</w:t>
            </w:r>
          </w:p>
        </w:tc>
        <w:tc>
          <w:tcPr>
            <w:tcW w:w="1800" w:type="dxa"/>
            <w:tcBorders>
              <w:top w:val="nil"/>
              <w:left w:val="nil"/>
              <w:bottom w:val="nil"/>
              <w:right w:val="nil"/>
            </w:tcBorders>
            <w:shd w:val="clear" w:color="auto" w:fill="auto"/>
            <w:noWrap/>
            <w:vAlign w:val="bottom"/>
            <w:hideMark/>
          </w:tcPr>
          <w:p w14:paraId="7C59C4CC" w14:textId="77777777" w:rsidR="00F36DAB" w:rsidRPr="00B34CC9" w:rsidRDefault="00F36DAB" w:rsidP="00F36DAB">
            <w:pPr>
              <w:spacing w:before="0" w:after="0"/>
              <w:jc w:val="center"/>
              <w:rPr>
                <w:color w:val="000000"/>
                <w:sz w:val="22"/>
                <w:highlight w:val="yellow"/>
              </w:rPr>
            </w:pPr>
            <w:r>
              <w:rPr>
                <w:color w:val="000000"/>
                <w:sz w:val="22"/>
              </w:rPr>
              <w:t>-0.083</w:t>
            </w:r>
          </w:p>
        </w:tc>
        <w:tc>
          <w:tcPr>
            <w:tcW w:w="2027" w:type="dxa"/>
            <w:tcBorders>
              <w:top w:val="nil"/>
              <w:left w:val="nil"/>
              <w:bottom w:val="nil"/>
              <w:right w:val="nil"/>
            </w:tcBorders>
            <w:vAlign w:val="bottom"/>
          </w:tcPr>
          <w:p w14:paraId="1ADFC51E" w14:textId="77777777" w:rsidR="00F36DAB" w:rsidRDefault="00F36DAB" w:rsidP="00F36DAB">
            <w:pPr>
              <w:spacing w:before="0" w:after="0"/>
              <w:jc w:val="center"/>
              <w:rPr>
                <w:color w:val="000000"/>
                <w:sz w:val="22"/>
              </w:rPr>
            </w:pPr>
            <w:r>
              <w:rPr>
                <w:color w:val="000000"/>
                <w:sz w:val="22"/>
              </w:rPr>
              <w:t>0.039</w:t>
            </w:r>
          </w:p>
        </w:tc>
        <w:tc>
          <w:tcPr>
            <w:tcW w:w="1681" w:type="dxa"/>
            <w:tcBorders>
              <w:top w:val="nil"/>
              <w:left w:val="nil"/>
              <w:bottom w:val="nil"/>
              <w:right w:val="nil"/>
            </w:tcBorders>
            <w:vAlign w:val="bottom"/>
          </w:tcPr>
          <w:p w14:paraId="1599BEE2" w14:textId="77777777" w:rsidR="00F36DAB" w:rsidRDefault="00F36DAB" w:rsidP="00F36DAB">
            <w:pPr>
              <w:spacing w:before="0" w:after="0"/>
              <w:jc w:val="center"/>
              <w:rPr>
                <w:color w:val="000000"/>
                <w:sz w:val="22"/>
              </w:rPr>
            </w:pPr>
            <w:r>
              <w:rPr>
                <w:color w:val="000000"/>
                <w:sz w:val="22"/>
              </w:rPr>
              <w:t>0.062</w:t>
            </w:r>
          </w:p>
        </w:tc>
      </w:tr>
      <w:tr w:rsidR="00F36DAB" w:rsidRPr="00B34CC9" w14:paraId="5E98135A" w14:textId="77777777" w:rsidTr="000D7AFB">
        <w:trPr>
          <w:trHeight w:val="300"/>
        </w:trPr>
        <w:tc>
          <w:tcPr>
            <w:tcW w:w="3960" w:type="dxa"/>
            <w:tcBorders>
              <w:top w:val="nil"/>
              <w:left w:val="nil"/>
              <w:bottom w:val="nil"/>
              <w:right w:val="nil"/>
            </w:tcBorders>
            <w:shd w:val="clear" w:color="auto" w:fill="auto"/>
            <w:noWrap/>
            <w:vAlign w:val="bottom"/>
            <w:hideMark/>
          </w:tcPr>
          <w:p w14:paraId="1CEC01D0" w14:textId="77777777" w:rsidR="00F36DAB" w:rsidRPr="00B34CC9" w:rsidRDefault="00F36DAB" w:rsidP="00F36DAB">
            <w:pPr>
              <w:spacing w:before="0" w:after="0"/>
              <w:rPr>
                <w:color w:val="000000"/>
                <w:sz w:val="22"/>
                <w:highlight w:val="yellow"/>
              </w:rPr>
            </w:pPr>
            <w:r>
              <w:rPr>
                <w:color w:val="000000"/>
                <w:sz w:val="22"/>
              </w:rPr>
              <w:t>Right thalamus proper</w:t>
            </w:r>
          </w:p>
        </w:tc>
        <w:tc>
          <w:tcPr>
            <w:tcW w:w="1800" w:type="dxa"/>
            <w:tcBorders>
              <w:top w:val="nil"/>
              <w:left w:val="nil"/>
              <w:bottom w:val="nil"/>
              <w:right w:val="nil"/>
            </w:tcBorders>
            <w:shd w:val="clear" w:color="auto" w:fill="auto"/>
            <w:noWrap/>
            <w:vAlign w:val="bottom"/>
            <w:hideMark/>
          </w:tcPr>
          <w:p w14:paraId="250E4050" w14:textId="77777777" w:rsidR="00F36DAB" w:rsidRPr="00B34CC9" w:rsidRDefault="00F36DAB" w:rsidP="00F36DAB">
            <w:pPr>
              <w:spacing w:before="0" w:after="0"/>
              <w:jc w:val="center"/>
              <w:rPr>
                <w:color w:val="000000"/>
                <w:sz w:val="22"/>
                <w:highlight w:val="yellow"/>
              </w:rPr>
            </w:pPr>
            <w:r>
              <w:rPr>
                <w:color w:val="000000"/>
                <w:sz w:val="22"/>
              </w:rPr>
              <w:t>-0.135</w:t>
            </w:r>
          </w:p>
        </w:tc>
        <w:tc>
          <w:tcPr>
            <w:tcW w:w="2027" w:type="dxa"/>
            <w:tcBorders>
              <w:top w:val="nil"/>
              <w:left w:val="nil"/>
              <w:bottom w:val="nil"/>
              <w:right w:val="nil"/>
            </w:tcBorders>
            <w:vAlign w:val="bottom"/>
          </w:tcPr>
          <w:p w14:paraId="2EC5F5EF" w14:textId="77777777" w:rsidR="00F36DAB" w:rsidRDefault="00F36DAB" w:rsidP="00F36DAB">
            <w:pPr>
              <w:spacing w:before="0" w:after="0"/>
              <w:jc w:val="center"/>
              <w:rPr>
                <w:color w:val="000000"/>
                <w:sz w:val="22"/>
              </w:rPr>
            </w:pPr>
            <w:r>
              <w:rPr>
                <w:color w:val="000000"/>
                <w:sz w:val="22"/>
              </w:rPr>
              <w:t>0.097</w:t>
            </w:r>
          </w:p>
        </w:tc>
        <w:tc>
          <w:tcPr>
            <w:tcW w:w="1681" w:type="dxa"/>
            <w:tcBorders>
              <w:top w:val="nil"/>
              <w:left w:val="nil"/>
              <w:bottom w:val="nil"/>
              <w:right w:val="nil"/>
            </w:tcBorders>
            <w:vAlign w:val="bottom"/>
          </w:tcPr>
          <w:p w14:paraId="7B78A67D" w14:textId="77777777" w:rsidR="00F36DAB" w:rsidRDefault="00F36DAB" w:rsidP="00F36DAB">
            <w:pPr>
              <w:spacing w:before="0" w:after="0"/>
              <w:jc w:val="center"/>
              <w:rPr>
                <w:color w:val="000000"/>
                <w:sz w:val="22"/>
              </w:rPr>
            </w:pPr>
            <w:r>
              <w:rPr>
                <w:color w:val="000000"/>
                <w:sz w:val="22"/>
              </w:rPr>
              <w:t>0.036</w:t>
            </w:r>
          </w:p>
        </w:tc>
      </w:tr>
      <w:tr w:rsidR="00F36DAB" w:rsidRPr="00B34CC9" w14:paraId="4770F88F" w14:textId="77777777" w:rsidTr="000D7AFB">
        <w:trPr>
          <w:trHeight w:val="300"/>
        </w:trPr>
        <w:tc>
          <w:tcPr>
            <w:tcW w:w="3960" w:type="dxa"/>
            <w:tcBorders>
              <w:top w:val="nil"/>
              <w:left w:val="nil"/>
              <w:bottom w:val="nil"/>
              <w:right w:val="nil"/>
            </w:tcBorders>
            <w:shd w:val="clear" w:color="auto" w:fill="auto"/>
            <w:noWrap/>
            <w:vAlign w:val="bottom"/>
            <w:hideMark/>
          </w:tcPr>
          <w:p w14:paraId="0B2B4CF9" w14:textId="77777777" w:rsidR="00F36DAB" w:rsidRPr="00B34CC9" w:rsidRDefault="00F36DAB" w:rsidP="00F36DAB">
            <w:pPr>
              <w:spacing w:before="0" w:after="0"/>
              <w:rPr>
                <w:color w:val="000000"/>
                <w:sz w:val="22"/>
                <w:highlight w:val="yellow"/>
              </w:rPr>
            </w:pPr>
            <w:r>
              <w:rPr>
                <w:color w:val="000000"/>
                <w:sz w:val="22"/>
              </w:rPr>
              <w:t>Right transverse temporal</w:t>
            </w:r>
          </w:p>
        </w:tc>
        <w:tc>
          <w:tcPr>
            <w:tcW w:w="1800" w:type="dxa"/>
            <w:tcBorders>
              <w:top w:val="nil"/>
              <w:left w:val="nil"/>
              <w:bottom w:val="nil"/>
              <w:right w:val="nil"/>
            </w:tcBorders>
            <w:shd w:val="clear" w:color="auto" w:fill="auto"/>
            <w:noWrap/>
            <w:vAlign w:val="bottom"/>
            <w:hideMark/>
          </w:tcPr>
          <w:p w14:paraId="1734A7CE" w14:textId="77777777" w:rsidR="00F36DAB" w:rsidRPr="00B34CC9" w:rsidRDefault="00F36DAB" w:rsidP="00F36DAB">
            <w:pPr>
              <w:spacing w:before="0" w:after="0"/>
              <w:jc w:val="center"/>
              <w:rPr>
                <w:color w:val="000000"/>
                <w:sz w:val="22"/>
                <w:highlight w:val="yellow"/>
              </w:rPr>
            </w:pPr>
            <w:r>
              <w:rPr>
                <w:color w:val="000000"/>
                <w:sz w:val="22"/>
              </w:rPr>
              <w:t>-0.098</w:t>
            </w:r>
          </w:p>
        </w:tc>
        <w:tc>
          <w:tcPr>
            <w:tcW w:w="2027" w:type="dxa"/>
            <w:tcBorders>
              <w:top w:val="nil"/>
              <w:left w:val="nil"/>
              <w:bottom w:val="nil"/>
              <w:right w:val="nil"/>
            </w:tcBorders>
            <w:vAlign w:val="bottom"/>
          </w:tcPr>
          <w:p w14:paraId="5A1637EA" w14:textId="77777777" w:rsidR="00F36DAB" w:rsidRDefault="00F36DAB" w:rsidP="00F36DAB">
            <w:pPr>
              <w:spacing w:before="0" w:after="0"/>
              <w:jc w:val="center"/>
              <w:rPr>
                <w:color w:val="000000"/>
                <w:sz w:val="22"/>
              </w:rPr>
            </w:pPr>
            <w:r>
              <w:rPr>
                <w:color w:val="000000"/>
                <w:sz w:val="22"/>
              </w:rPr>
              <w:t>0.127</w:t>
            </w:r>
          </w:p>
        </w:tc>
        <w:tc>
          <w:tcPr>
            <w:tcW w:w="1681" w:type="dxa"/>
            <w:tcBorders>
              <w:top w:val="nil"/>
              <w:left w:val="nil"/>
              <w:bottom w:val="nil"/>
              <w:right w:val="nil"/>
            </w:tcBorders>
            <w:vAlign w:val="bottom"/>
          </w:tcPr>
          <w:p w14:paraId="216C010C" w14:textId="77777777" w:rsidR="00F36DAB" w:rsidRDefault="00F36DAB" w:rsidP="00F36DAB">
            <w:pPr>
              <w:spacing w:before="0" w:after="0"/>
              <w:jc w:val="center"/>
              <w:rPr>
                <w:color w:val="000000"/>
                <w:sz w:val="22"/>
              </w:rPr>
            </w:pPr>
            <w:r>
              <w:rPr>
                <w:color w:val="000000"/>
                <w:sz w:val="22"/>
              </w:rPr>
              <w:t>0.028</w:t>
            </w:r>
          </w:p>
        </w:tc>
      </w:tr>
      <w:tr w:rsidR="00F36DAB" w:rsidRPr="00CB6B50" w14:paraId="76464280" w14:textId="77777777" w:rsidTr="000D7AFB">
        <w:trPr>
          <w:trHeight w:val="300"/>
        </w:trPr>
        <w:tc>
          <w:tcPr>
            <w:tcW w:w="3960" w:type="dxa"/>
            <w:tcBorders>
              <w:top w:val="nil"/>
              <w:left w:val="nil"/>
              <w:bottom w:val="single" w:sz="4" w:space="0" w:color="auto"/>
              <w:right w:val="nil"/>
            </w:tcBorders>
            <w:shd w:val="clear" w:color="auto" w:fill="auto"/>
            <w:noWrap/>
            <w:vAlign w:val="bottom"/>
            <w:hideMark/>
          </w:tcPr>
          <w:p w14:paraId="53FC5F90" w14:textId="77777777" w:rsidR="00F36DAB" w:rsidRPr="00B34CC9" w:rsidRDefault="00F36DAB" w:rsidP="00F36DAB">
            <w:pPr>
              <w:spacing w:before="0" w:after="0"/>
              <w:rPr>
                <w:color w:val="000000"/>
                <w:sz w:val="22"/>
                <w:highlight w:val="yellow"/>
              </w:rPr>
            </w:pPr>
            <w:r>
              <w:rPr>
                <w:color w:val="000000"/>
                <w:sz w:val="22"/>
              </w:rPr>
              <w:t>Right ventral diencephalon</w:t>
            </w:r>
          </w:p>
        </w:tc>
        <w:tc>
          <w:tcPr>
            <w:tcW w:w="1800" w:type="dxa"/>
            <w:tcBorders>
              <w:top w:val="nil"/>
              <w:left w:val="nil"/>
              <w:bottom w:val="single" w:sz="4" w:space="0" w:color="auto"/>
              <w:right w:val="nil"/>
            </w:tcBorders>
            <w:shd w:val="clear" w:color="auto" w:fill="auto"/>
            <w:noWrap/>
            <w:vAlign w:val="bottom"/>
            <w:hideMark/>
          </w:tcPr>
          <w:p w14:paraId="13EAFA72" w14:textId="77777777" w:rsidR="00F36DAB" w:rsidRPr="00CB6B50" w:rsidRDefault="00F36DAB" w:rsidP="00F36DAB">
            <w:pPr>
              <w:spacing w:before="0" w:after="0"/>
              <w:jc w:val="center"/>
              <w:rPr>
                <w:color w:val="000000"/>
                <w:sz w:val="22"/>
              </w:rPr>
            </w:pPr>
            <w:r>
              <w:rPr>
                <w:color w:val="000000"/>
                <w:sz w:val="22"/>
              </w:rPr>
              <w:t>-0.133</w:t>
            </w:r>
          </w:p>
        </w:tc>
        <w:tc>
          <w:tcPr>
            <w:tcW w:w="2027" w:type="dxa"/>
            <w:tcBorders>
              <w:top w:val="nil"/>
              <w:left w:val="nil"/>
              <w:bottom w:val="single" w:sz="4" w:space="0" w:color="auto"/>
              <w:right w:val="nil"/>
            </w:tcBorders>
            <w:vAlign w:val="bottom"/>
          </w:tcPr>
          <w:p w14:paraId="3896A6CE" w14:textId="77777777" w:rsidR="00F36DAB" w:rsidRDefault="00F36DAB" w:rsidP="00F36DAB">
            <w:pPr>
              <w:spacing w:before="0" w:after="0"/>
              <w:jc w:val="center"/>
              <w:rPr>
                <w:color w:val="000000"/>
                <w:sz w:val="22"/>
              </w:rPr>
            </w:pPr>
            <w:r>
              <w:rPr>
                <w:color w:val="000000"/>
                <w:sz w:val="22"/>
              </w:rPr>
              <w:t>0.040</w:t>
            </w:r>
          </w:p>
        </w:tc>
        <w:tc>
          <w:tcPr>
            <w:tcW w:w="1681" w:type="dxa"/>
            <w:tcBorders>
              <w:top w:val="nil"/>
              <w:left w:val="nil"/>
              <w:bottom w:val="single" w:sz="4" w:space="0" w:color="auto"/>
              <w:right w:val="nil"/>
            </w:tcBorders>
            <w:vAlign w:val="bottom"/>
          </w:tcPr>
          <w:p w14:paraId="0689F9F1" w14:textId="77777777" w:rsidR="00F36DAB" w:rsidRDefault="00F36DAB" w:rsidP="00F36DAB">
            <w:pPr>
              <w:spacing w:before="0" w:after="0"/>
              <w:jc w:val="center"/>
              <w:rPr>
                <w:color w:val="000000"/>
                <w:sz w:val="22"/>
              </w:rPr>
            </w:pPr>
            <w:r>
              <w:rPr>
                <w:color w:val="000000"/>
                <w:sz w:val="22"/>
              </w:rPr>
              <w:t>0.009</w:t>
            </w:r>
          </w:p>
        </w:tc>
      </w:tr>
    </w:tbl>
    <w:p w14:paraId="0072324C" w14:textId="77777777" w:rsidR="00F36DAB" w:rsidRPr="0085492F" w:rsidRDefault="00F36DAB" w:rsidP="00F36DAB">
      <w:pPr>
        <w:spacing w:before="0" w:after="0"/>
      </w:pPr>
    </w:p>
    <w:p w14:paraId="13C2CC25" w14:textId="3DC63D8C" w:rsidR="0050741E" w:rsidRPr="001549D3" w:rsidRDefault="00F36DAB" w:rsidP="00F36DAB">
      <w:pPr>
        <w:spacing w:before="0" w:after="0"/>
      </w:pPr>
      <w:r w:rsidRPr="00342768">
        <w:rPr>
          <w:i/>
          <w:iCs/>
        </w:rPr>
        <w:t>Note.</w:t>
      </w:r>
      <w:r w:rsidRPr="00342768">
        <w:t xml:space="preserve"> N = </w:t>
      </w:r>
      <w:r>
        <w:t>9,027</w:t>
      </w:r>
      <w:r w:rsidRPr="00342768">
        <w:t xml:space="preserve">. Loadings are listed </w:t>
      </w:r>
      <w:r>
        <w:t xml:space="preserve">in alphabetical order by region name. Only results for significant components are presented. Components are in order of significance. </w:t>
      </w:r>
    </w:p>
    <w:sectPr w:rsidR="0050741E" w:rsidRPr="001549D3" w:rsidSect="0093429D">
      <w:headerReference w:type="even" r:id="rId13"/>
      <w:footerReference w:type="even" r:id="rId14"/>
      <w:footerReference w:type="default" r:id="rId15"/>
      <w:headerReference w:type="first" r:id="rId16"/>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B1F3" w14:textId="77777777" w:rsidR="00D3055F" w:rsidRDefault="00D3055F" w:rsidP="00117666">
      <w:pPr>
        <w:spacing w:after="0"/>
      </w:pPr>
      <w:r>
        <w:separator/>
      </w:r>
    </w:p>
  </w:endnote>
  <w:endnote w:type="continuationSeparator" w:id="0">
    <w:p w14:paraId="37ECB642" w14:textId="77777777" w:rsidR="00D3055F" w:rsidRDefault="00D3055F"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" filled="f" stroked="f" strokeweight=".5pt">
              <v:textbox style="mso-fit-shape-to-text:t">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2F828" w14:textId="77777777" w:rsidR="00D3055F" w:rsidRDefault="00D3055F" w:rsidP="00117666">
      <w:pPr>
        <w:spacing w:after="0"/>
      </w:pPr>
      <w:r>
        <w:separator/>
      </w:r>
    </w:p>
  </w:footnote>
  <w:footnote w:type="continuationSeparator" w:id="0">
    <w:p w14:paraId="60EBB783" w14:textId="77777777" w:rsidR="00D3055F" w:rsidRDefault="00D3055F"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995F6A"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C416199C"/>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1B50F3"/>
    <w:multiLevelType w:val="multilevel"/>
    <w:tmpl w:val="727692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5"/>
  </w:num>
  <w:num w:numId="3" w16cid:durableId="615480040">
    <w:abstractNumId w:val="1"/>
  </w:num>
  <w:num w:numId="4" w16cid:durableId="1566183234">
    <w:abstractNumId w:val="6"/>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7"/>
  </w:num>
  <w:num w:numId="8" w16cid:durableId="1559510671">
    <w:abstractNumId w:val="7"/>
  </w:num>
  <w:num w:numId="9" w16cid:durableId="1734543462">
    <w:abstractNumId w:val="7"/>
  </w:num>
  <w:num w:numId="10" w16cid:durableId="708839681">
    <w:abstractNumId w:val="7"/>
  </w:num>
  <w:num w:numId="11" w16cid:durableId="2046978920">
    <w:abstractNumId w:val="7"/>
  </w:num>
  <w:num w:numId="12" w16cid:durableId="2124614653">
    <w:abstractNumId w:val="7"/>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 w:numId="20" w16cid:durableId="662706637">
    <w:abstractNumId w:val="4"/>
  </w:num>
  <w:num w:numId="21" w16cid:durableId="2029019357">
    <w:abstractNumId w:val="2"/>
    <w:lvlOverride w:ilvl="0">
      <w:startOverride w:val="2"/>
      <w:lvl w:ilvl="0">
        <w:start w:val="2"/>
        <w:numFmt w:val="decimal"/>
        <w:pStyle w:val="Heading1"/>
        <w:lvlText w:val=""/>
        <w:lvlJc w:val="left"/>
      </w:lvl>
    </w:lvlOverride>
    <w:lvlOverride w:ilvl="1">
      <w:startOverride w:val="1"/>
      <w:lvl w:ilvl="1">
        <w:start w:val="1"/>
        <w:numFmt w:val="decimal"/>
        <w:pStyle w:val="Heading2"/>
        <w:lvlText w:val="%1.%2"/>
        <w:lvlJc w:val="left"/>
        <w:pPr>
          <w:tabs>
            <w:tab w:val="num" w:pos="567"/>
          </w:tabs>
          <w:ind w:left="567" w:hanging="567"/>
        </w:pPr>
        <w:rPr>
          <w:rFonts w:hint="default"/>
          <w:bCs/>
        </w:rPr>
      </w:lvl>
    </w:lvlOverride>
  </w:num>
  <w:num w:numId="22" w16cid:durableId="1734236899">
    <w:abstractNumId w:val="2"/>
    <w:lvlOverride w:ilvl="0">
      <w:startOverride w:val="2"/>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105FD9"/>
    <w:rsid w:val="00117666"/>
    <w:rsid w:val="001549D3"/>
    <w:rsid w:val="00160065"/>
    <w:rsid w:val="00177D84"/>
    <w:rsid w:val="001B75DF"/>
    <w:rsid w:val="001C0807"/>
    <w:rsid w:val="00267D18"/>
    <w:rsid w:val="00275B2E"/>
    <w:rsid w:val="002868E2"/>
    <w:rsid w:val="002869C3"/>
    <w:rsid w:val="002936E4"/>
    <w:rsid w:val="002B4A57"/>
    <w:rsid w:val="002C74CA"/>
    <w:rsid w:val="003544FB"/>
    <w:rsid w:val="003D2F2D"/>
    <w:rsid w:val="00401590"/>
    <w:rsid w:val="00444576"/>
    <w:rsid w:val="00447801"/>
    <w:rsid w:val="00452E9C"/>
    <w:rsid w:val="004735C8"/>
    <w:rsid w:val="00484881"/>
    <w:rsid w:val="004961FF"/>
    <w:rsid w:val="0050741E"/>
    <w:rsid w:val="00517A89"/>
    <w:rsid w:val="005250F2"/>
    <w:rsid w:val="00593EEA"/>
    <w:rsid w:val="00597696"/>
    <w:rsid w:val="005A5EEE"/>
    <w:rsid w:val="005F12B3"/>
    <w:rsid w:val="006375C7"/>
    <w:rsid w:val="00654E8F"/>
    <w:rsid w:val="00660D05"/>
    <w:rsid w:val="006820B1"/>
    <w:rsid w:val="006B7D14"/>
    <w:rsid w:val="00701727"/>
    <w:rsid w:val="0070566C"/>
    <w:rsid w:val="00714C50"/>
    <w:rsid w:val="00725A7D"/>
    <w:rsid w:val="007501BE"/>
    <w:rsid w:val="00790BB3"/>
    <w:rsid w:val="007C206C"/>
    <w:rsid w:val="00803D24"/>
    <w:rsid w:val="0081639B"/>
    <w:rsid w:val="00817DD6"/>
    <w:rsid w:val="00885156"/>
    <w:rsid w:val="0091236D"/>
    <w:rsid w:val="009151AA"/>
    <w:rsid w:val="0093429D"/>
    <w:rsid w:val="00943573"/>
    <w:rsid w:val="00970F7D"/>
    <w:rsid w:val="00994A3D"/>
    <w:rsid w:val="009C2B12"/>
    <w:rsid w:val="009C70F3"/>
    <w:rsid w:val="00A174D9"/>
    <w:rsid w:val="00A569CD"/>
    <w:rsid w:val="00AB6715"/>
    <w:rsid w:val="00B1671E"/>
    <w:rsid w:val="00B25EB8"/>
    <w:rsid w:val="00B354E1"/>
    <w:rsid w:val="00B37F4D"/>
    <w:rsid w:val="00B50991"/>
    <w:rsid w:val="00C52A7B"/>
    <w:rsid w:val="00C56BAF"/>
    <w:rsid w:val="00C679AA"/>
    <w:rsid w:val="00C75972"/>
    <w:rsid w:val="00CC0A3A"/>
    <w:rsid w:val="00CD066B"/>
    <w:rsid w:val="00CE4FEE"/>
    <w:rsid w:val="00D3055F"/>
    <w:rsid w:val="00DB59C3"/>
    <w:rsid w:val="00DC259A"/>
    <w:rsid w:val="00DE23E8"/>
    <w:rsid w:val="00E52377"/>
    <w:rsid w:val="00E64E17"/>
    <w:rsid w:val="00E866C9"/>
    <w:rsid w:val="00EA3D3C"/>
    <w:rsid w:val="00EC4779"/>
    <w:rsid w:val="00ED17AE"/>
    <w:rsid w:val="00F36DAB"/>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9"/>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unhideWhenUsed/>
    <w:rsid w:val="00AB6715"/>
    <w:rPr>
      <w:sz w:val="20"/>
      <w:szCs w:val="20"/>
    </w:rPr>
  </w:style>
  <w:style w:type="character" w:customStyle="1" w:styleId="CommentTextChar">
    <w:name w:val="Comment Text Char"/>
    <w:basedOn w:val="DefaultParagraphFont"/>
    <w:link w:val="CommentText"/>
    <w:uiPriority w:val="99"/>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F36DAB"/>
    <w:rPr>
      <w:color w:val="605E5C"/>
      <w:shd w:val="clear" w:color="auto" w:fill="E1DFDD"/>
    </w:rPr>
  </w:style>
  <w:style w:type="character" w:styleId="PageNumber">
    <w:name w:val="page number"/>
    <w:basedOn w:val="DefaultParagraphFont"/>
    <w:uiPriority w:val="99"/>
    <w:semiHidden/>
    <w:unhideWhenUsed/>
    <w:rsid w:val="00F36DAB"/>
  </w:style>
  <w:style w:type="character" w:customStyle="1" w:styleId="UnresolvedMention1">
    <w:name w:val="Unresolved Mention1"/>
    <w:uiPriority w:val="99"/>
    <w:semiHidden/>
    <w:unhideWhenUsed/>
    <w:rsid w:val="00F36DAB"/>
    <w:rPr>
      <w:color w:val="605E5C"/>
      <w:shd w:val="clear" w:color="auto" w:fill="E1DFDD"/>
    </w:rPr>
  </w:style>
  <w:style w:type="paragraph" w:customStyle="1" w:styleId="Normal1">
    <w:name w:val="Normal1"/>
    <w:rsid w:val="00F36DAB"/>
    <w:pPr>
      <w:spacing w:after="0"/>
    </w:pPr>
    <w:rPr>
      <w:rFonts w:ascii="Arial" w:eastAsia="Arial" w:hAnsi="Arial" w:cs="Arial"/>
      <w:color w:val="000000"/>
    </w:rPr>
  </w:style>
  <w:style w:type="paragraph" w:styleId="TOCHeading">
    <w:name w:val="TOC Heading"/>
    <w:basedOn w:val="Heading1"/>
    <w:next w:val="Normal"/>
    <w:uiPriority w:val="39"/>
    <w:unhideWhenUsed/>
    <w:qFormat/>
    <w:rsid w:val="00F36DAB"/>
    <w:pPr>
      <w:keepNext/>
      <w:keepLines/>
      <w:numPr>
        <w:numId w:val="0"/>
      </w:numPr>
      <w:spacing w:before="480" w:after="0" w:line="276" w:lineRule="auto"/>
      <w:outlineLvl w:val="9"/>
    </w:pPr>
    <w:rPr>
      <w:rFonts w:ascii="Calibri Light" w:eastAsia="Yu Gothic Light" w:hAnsi="Calibri Light"/>
      <w:bCs/>
      <w:color w:val="2F5496"/>
      <w:sz w:val="28"/>
      <w:szCs w:val="28"/>
    </w:rPr>
  </w:style>
  <w:style w:type="paragraph" w:styleId="TOC1">
    <w:name w:val="toc 1"/>
    <w:basedOn w:val="Normal"/>
    <w:next w:val="Normal"/>
    <w:autoRedefine/>
    <w:uiPriority w:val="39"/>
    <w:unhideWhenUsed/>
    <w:rsid w:val="00F36DAB"/>
    <w:pPr>
      <w:spacing w:after="0"/>
    </w:pPr>
    <w:rPr>
      <w:rFonts w:eastAsia="Times New Roman" w:cs="Calibri"/>
      <w:b/>
      <w:bCs/>
      <w:i/>
      <w:iCs/>
      <w:szCs w:val="24"/>
    </w:rPr>
  </w:style>
  <w:style w:type="paragraph" w:styleId="TOC2">
    <w:name w:val="toc 2"/>
    <w:basedOn w:val="Normal"/>
    <w:next w:val="Normal"/>
    <w:autoRedefine/>
    <w:uiPriority w:val="39"/>
    <w:semiHidden/>
    <w:unhideWhenUsed/>
    <w:rsid w:val="00F36DAB"/>
    <w:pPr>
      <w:spacing w:after="0"/>
      <w:ind w:left="240"/>
    </w:pPr>
    <w:rPr>
      <w:rFonts w:eastAsia="Times New Roman" w:cs="Calibri"/>
      <w:b/>
      <w:bCs/>
      <w:sz w:val="22"/>
    </w:rPr>
  </w:style>
  <w:style w:type="paragraph" w:styleId="TOC3">
    <w:name w:val="toc 3"/>
    <w:basedOn w:val="Normal"/>
    <w:next w:val="Normal"/>
    <w:autoRedefine/>
    <w:uiPriority w:val="39"/>
    <w:semiHidden/>
    <w:unhideWhenUsed/>
    <w:rsid w:val="00F36DAB"/>
    <w:pPr>
      <w:spacing w:before="0" w:after="0"/>
      <w:ind w:left="480"/>
    </w:pPr>
    <w:rPr>
      <w:rFonts w:eastAsia="Times New Roman" w:cs="Calibri"/>
      <w:sz w:val="20"/>
      <w:szCs w:val="20"/>
    </w:rPr>
  </w:style>
  <w:style w:type="paragraph" w:styleId="TOC4">
    <w:name w:val="toc 4"/>
    <w:basedOn w:val="Normal"/>
    <w:next w:val="Normal"/>
    <w:autoRedefine/>
    <w:uiPriority w:val="39"/>
    <w:semiHidden/>
    <w:unhideWhenUsed/>
    <w:rsid w:val="00F36DAB"/>
    <w:pPr>
      <w:spacing w:before="0" w:after="0"/>
      <w:ind w:left="720"/>
    </w:pPr>
    <w:rPr>
      <w:rFonts w:eastAsia="Times New Roman" w:cs="Calibri"/>
      <w:sz w:val="20"/>
      <w:szCs w:val="20"/>
    </w:rPr>
  </w:style>
  <w:style w:type="paragraph" w:styleId="TOC5">
    <w:name w:val="toc 5"/>
    <w:basedOn w:val="Normal"/>
    <w:next w:val="Normal"/>
    <w:autoRedefine/>
    <w:uiPriority w:val="39"/>
    <w:semiHidden/>
    <w:unhideWhenUsed/>
    <w:rsid w:val="00F36DAB"/>
    <w:pPr>
      <w:spacing w:before="0" w:after="0"/>
      <w:ind w:left="960"/>
    </w:pPr>
    <w:rPr>
      <w:rFonts w:eastAsia="Times New Roman" w:cs="Calibri"/>
      <w:sz w:val="20"/>
      <w:szCs w:val="20"/>
    </w:rPr>
  </w:style>
  <w:style w:type="paragraph" w:styleId="TOC6">
    <w:name w:val="toc 6"/>
    <w:basedOn w:val="Normal"/>
    <w:next w:val="Normal"/>
    <w:autoRedefine/>
    <w:uiPriority w:val="39"/>
    <w:semiHidden/>
    <w:unhideWhenUsed/>
    <w:rsid w:val="00F36DAB"/>
    <w:pPr>
      <w:spacing w:before="0" w:after="0"/>
      <w:ind w:left="1200"/>
    </w:pPr>
    <w:rPr>
      <w:rFonts w:eastAsia="Times New Roman" w:cs="Calibri"/>
      <w:sz w:val="20"/>
      <w:szCs w:val="20"/>
    </w:rPr>
  </w:style>
  <w:style w:type="paragraph" w:styleId="TOC7">
    <w:name w:val="toc 7"/>
    <w:basedOn w:val="Normal"/>
    <w:next w:val="Normal"/>
    <w:autoRedefine/>
    <w:uiPriority w:val="39"/>
    <w:semiHidden/>
    <w:unhideWhenUsed/>
    <w:rsid w:val="00F36DAB"/>
    <w:pPr>
      <w:spacing w:before="0" w:after="0"/>
      <w:ind w:left="1440"/>
    </w:pPr>
    <w:rPr>
      <w:rFonts w:eastAsia="Times New Roman" w:cs="Calibri"/>
      <w:sz w:val="20"/>
      <w:szCs w:val="20"/>
    </w:rPr>
  </w:style>
  <w:style w:type="paragraph" w:styleId="TOC8">
    <w:name w:val="toc 8"/>
    <w:basedOn w:val="Normal"/>
    <w:next w:val="Normal"/>
    <w:autoRedefine/>
    <w:uiPriority w:val="39"/>
    <w:semiHidden/>
    <w:unhideWhenUsed/>
    <w:rsid w:val="00F36DAB"/>
    <w:pPr>
      <w:spacing w:before="0" w:after="0"/>
      <w:ind w:left="1680"/>
    </w:pPr>
    <w:rPr>
      <w:rFonts w:eastAsia="Times New Roman" w:cs="Calibri"/>
      <w:sz w:val="20"/>
      <w:szCs w:val="20"/>
    </w:rPr>
  </w:style>
  <w:style w:type="paragraph" w:styleId="TOC9">
    <w:name w:val="toc 9"/>
    <w:basedOn w:val="Normal"/>
    <w:next w:val="Normal"/>
    <w:autoRedefine/>
    <w:uiPriority w:val="39"/>
    <w:semiHidden/>
    <w:unhideWhenUsed/>
    <w:rsid w:val="00F36DAB"/>
    <w:pPr>
      <w:spacing w:before="0" w:after="0"/>
      <w:ind w:left="1920"/>
    </w:pPr>
    <w:rPr>
      <w:rFonts w:eastAsia="Times New Roman" w:cs="Calibri"/>
      <w:sz w:val="20"/>
      <w:szCs w:val="20"/>
    </w:rPr>
  </w:style>
  <w:style w:type="character" w:customStyle="1" w:styleId="apple-converted-space">
    <w:name w:val="apple-converted-space"/>
    <w:basedOn w:val="DefaultParagraphFont"/>
    <w:rsid w:val="00F3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tonia.kaczkurkin@vanderbilt.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2.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4.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5.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C:\Users\hannah.eccles\OneDrive - Frontiers Media SA\Documents\Latex work\Sep 2022_link updates\Supplementary_Material.dotx</Template>
  <TotalTime>0</TotalTime>
  <Pages>13</Pages>
  <Words>8968</Words>
  <Characters>51121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Kaczkurkin, Antonia</cp:lastModifiedBy>
  <cp:revision>2</cp:revision>
  <cp:lastPrinted>2013-10-03T12:51:00Z</cp:lastPrinted>
  <dcterms:created xsi:type="dcterms:W3CDTF">2023-07-11T15:37:00Z</dcterms:created>
  <dcterms:modified xsi:type="dcterms:W3CDTF">2023-07-11T15:37:00Z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endeley Citation Style_1">
    <vt:lpwstr>http://www.zotero.org/styles/frontiers-in-neuroscience</vt:lpwstr>
  </property>
  <property fmtid="{D5CDD505-2E9C-101B-9397-08002B2CF9AE}" pid="11" name="Mendeley Recent Style Id 0_1">
    <vt:lpwstr>http://www.zotero.org/styles/apa</vt:lpwstr>
  </property>
  <property fmtid="{D5CDD505-2E9C-101B-9397-08002B2CF9AE}" pid="12" name="Mendeley Recent Style Name 0_1">
    <vt:lpwstr>American Psychological Association 7th edition</vt:lpwstr>
  </property>
  <property fmtid="{D5CDD505-2E9C-101B-9397-08002B2CF9AE}" pid="13" name="Mendeley Recent Style Id 1_1">
    <vt:lpwstr>http://www.zotero.org/styles/biological-psychiatry</vt:lpwstr>
  </property>
  <property fmtid="{D5CDD505-2E9C-101B-9397-08002B2CF9AE}" pid="14" name="Mendeley Recent Style Name 1_1">
    <vt:lpwstr>Biological Psychiatry</vt:lpwstr>
  </property>
  <property fmtid="{D5CDD505-2E9C-101B-9397-08002B2CF9AE}" pid="15" name="Mendeley Recent Style Id 2_1">
    <vt:lpwstr>http://www.zotero.org/styles/brain</vt:lpwstr>
  </property>
  <property fmtid="{D5CDD505-2E9C-101B-9397-08002B2CF9AE}" pid="16" name="Mendeley Recent Style Name 2_1">
    <vt:lpwstr>Brain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10th edition - Harvard</vt:lpwstr>
  </property>
  <property fmtid="{D5CDD505-2E9C-101B-9397-08002B2CF9AE}" pid="21" name="Mendeley Recent Style Id 5_1">
    <vt:lpwstr>http://www.zotero.org/styles/frontiers-in-neuroscience</vt:lpwstr>
  </property>
  <property fmtid="{D5CDD505-2E9C-101B-9397-08002B2CF9AE}" pid="22" name="Mendeley Recent Style Name 5_1">
    <vt:lpwstr>Frontiers in Neuroscience</vt:lpwstr>
  </property>
  <property fmtid="{D5CDD505-2E9C-101B-9397-08002B2CF9AE}" pid="23" name="Mendeley Recent Style Id 6_1">
    <vt:lpwstr>http://www.zotero.org/styles/harvard1</vt:lpwstr>
  </property>
  <property fmtid="{D5CDD505-2E9C-101B-9397-08002B2CF9AE}" pid="24" name="Mendeley Recent Style Name 6_1">
    <vt:lpwstr>Harvard reference format 1 (deprecated)</vt:lpwstr>
  </property>
  <property fmtid="{D5CDD505-2E9C-101B-9397-08002B2CF9AE}" pid="25" name="Mendeley Recent Style Id 7_1">
    <vt:lpwstr>http://www.zotero.org/styles/ieee</vt:lpwstr>
  </property>
  <property fmtid="{D5CDD505-2E9C-101B-9397-08002B2CF9AE}" pid="26" name="Mendeley Recent Style Name 7_1">
    <vt:lpwstr>IEEE</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http://www.zotero.org/styles/neuropsychopharmacology</vt:lpwstr>
  </property>
  <property fmtid="{D5CDD505-2E9C-101B-9397-08002B2CF9AE}" pid="30" name="Mendeley Recent Style Name 9_1">
    <vt:lpwstr>Neuropsychopharmacology</vt:lpwstr>
  </property>
  <property fmtid="{D5CDD505-2E9C-101B-9397-08002B2CF9AE}" pid="31" name="Mendeley Document_1">
    <vt:lpwstr>True</vt:lpwstr>
  </property>
  <property fmtid="{D5CDD505-2E9C-101B-9397-08002B2CF9AE}" pid="32" name="Mendeley Unique User Id_1">
    <vt:lpwstr>823594aa-7078-34fe-9b5f-668a54b751c6</vt:lpwstr>
  </property>
</Properties>
</file>