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41" w:rsidRPr="00824EA0" w:rsidRDefault="002E3B41" w:rsidP="00FB297D">
      <w:pPr>
        <w:spacing w:after="0"/>
        <w:contextualSpacing/>
        <w:jc w:val="both"/>
        <w:outlineLvl w:val="3"/>
        <w:rPr>
          <w:rFonts w:ascii="Times New Roman" w:hAnsi="Times New Roman"/>
          <w:b/>
          <w:smallCaps/>
          <w:sz w:val="24"/>
          <w:szCs w:val="24"/>
        </w:rPr>
      </w:pPr>
    </w:p>
    <w:p w:rsidR="00FF723B" w:rsidRPr="00DF4A01" w:rsidRDefault="00DF4A01" w:rsidP="00FB297D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F4A01">
        <w:rPr>
          <w:rFonts w:ascii="Times New Roman" w:hAnsi="Times New Roman"/>
          <w:b/>
          <w:sz w:val="24"/>
          <w:szCs w:val="24"/>
        </w:rPr>
        <w:t>Text S1</w:t>
      </w:r>
      <w:r w:rsidR="0085098E" w:rsidRPr="00DF4A01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5098E" w:rsidRPr="00DF4A01">
        <w:rPr>
          <w:rFonts w:ascii="Times New Roman" w:hAnsi="Times New Roman"/>
          <w:b/>
          <w:sz w:val="24"/>
          <w:szCs w:val="24"/>
        </w:rPr>
        <w:t xml:space="preserve"> </w:t>
      </w:r>
      <w:r w:rsidR="00FF723B" w:rsidRPr="00DF4A01">
        <w:rPr>
          <w:rFonts w:ascii="Times New Roman" w:hAnsi="Times New Roman"/>
          <w:b/>
          <w:sz w:val="24"/>
          <w:szCs w:val="24"/>
        </w:rPr>
        <w:t>Sampled populations and their ecology</w:t>
      </w:r>
    </w:p>
    <w:p w:rsidR="00825248" w:rsidRPr="00824EA0" w:rsidRDefault="00825248" w:rsidP="001A49E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A49E3" w:rsidRPr="00824EA0" w:rsidRDefault="00825248" w:rsidP="00B16117">
      <w:pPr>
        <w:spacing w:after="0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24EA0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Pr="00824EA0">
        <w:rPr>
          <w:rFonts w:ascii="Times New Roman" w:hAnsi="Times New Roman"/>
          <w:sz w:val="24"/>
          <w:szCs w:val="24"/>
        </w:rPr>
        <w:t>Simien</w:t>
      </w:r>
      <w:proofErr w:type="spellEnd"/>
      <w:r w:rsidRPr="00824EA0">
        <w:rPr>
          <w:rFonts w:ascii="Times New Roman" w:hAnsi="Times New Roman"/>
          <w:sz w:val="24"/>
          <w:szCs w:val="24"/>
        </w:rPr>
        <w:t xml:space="preserve"> Plateau in Northwest Ethiopia is cut by streams and rivers and has cliffs and land </w:t>
      </w:r>
      <w:r w:rsidR="00F30D20" w:rsidRPr="00824EA0">
        <w:rPr>
          <w:rFonts w:ascii="Times New Roman" w:hAnsi="Times New Roman"/>
          <w:sz w:val="24"/>
          <w:szCs w:val="24"/>
        </w:rPr>
        <w:t xml:space="preserve">areas sloping down to canyons. </w:t>
      </w:r>
      <w:r w:rsidRPr="00824EA0">
        <w:rPr>
          <w:rFonts w:ascii="Times New Roman" w:hAnsi="Times New Roman"/>
          <w:sz w:val="24"/>
          <w:szCs w:val="24"/>
        </w:rPr>
        <w:t xml:space="preserve">The </w:t>
      </w:r>
      <w:r w:rsidR="00B16117">
        <w:rPr>
          <w:rFonts w:ascii="Times New Roman" w:hAnsi="Times New Roman"/>
          <w:sz w:val="24"/>
          <w:szCs w:val="24"/>
        </w:rPr>
        <w:t xml:space="preserve">high altitude (HA) </w:t>
      </w:r>
      <w:r w:rsidRPr="00824EA0">
        <w:rPr>
          <w:rFonts w:ascii="Times New Roman" w:hAnsi="Times New Roman"/>
          <w:sz w:val="24"/>
          <w:szCs w:val="24"/>
        </w:rPr>
        <w:t xml:space="preserve">Amhara are </w:t>
      </w:r>
      <w:proofErr w:type="spellStart"/>
      <w:r w:rsidRPr="00824EA0">
        <w:rPr>
          <w:rFonts w:ascii="Times New Roman" w:hAnsi="Times New Roman"/>
          <w:sz w:val="24"/>
          <w:szCs w:val="24"/>
        </w:rPr>
        <w:t>agropastoralists</w:t>
      </w:r>
      <w:proofErr w:type="spellEnd"/>
      <w:r w:rsidRPr="00824EA0">
        <w:rPr>
          <w:rFonts w:ascii="Times New Roman" w:hAnsi="Times New Roman"/>
          <w:sz w:val="24"/>
          <w:szCs w:val="24"/>
        </w:rPr>
        <w:t xml:space="preserve"> living in a temperate Afro</w:t>
      </w:r>
      <w:r w:rsidR="0079298C">
        <w:rPr>
          <w:rFonts w:ascii="Times New Roman" w:hAnsi="Times New Roman"/>
          <w:sz w:val="24"/>
          <w:szCs w:val="24"/>
        </w:rPr>
        <w:t>-</w:t>
      </w:r>
      <w:r w:rsidRPr="00824EA0">
        <w:rPr>
          <w:rFonts w:ascii="Times New Roman" w:hAnsi="Times New Roman"/>
          <w:sz w:val="24"/>
          <w:szCs w:val="24"/>
        </w:rPr>
        <w:t xml:space="preserve">alpine ecosystem in the </w:t>
      </w:r>
      <w:proofErr w:type="spellStart"/>
      <w:r w:rsidRPr="00824EA0">
        <w:rPr>
          <w:rFonts w:ascii="Times New Roman" w:hAnsi="Times New Roman"/>
          <w:sz w:val="24"/>
          <w:szCs w:val="24"/>
        </w:rPr>
        <w:t>Simien</w:t>
      </w:r>
      <w:proofErr w:type="spellEnd"/>
      <w:r w:rsidRPr="00824EA0">
        <w:rPr>
          <w:rFonts w:ascii="Times New Roman" w:hAnsi="Times New Roman"/>
          <w:sz w:val="24"/>
          <w:szCs w:val="24"/>
        </w:rPr>
        <w:t xml:space="preserve"> Mountains National Park at alti</w:t>
      </w:r>
      <w:r w:rsidR="00100AD1" w:rsidRPr="00824EA0">
        <w:rPr>
          <w:rFonts w:ascii="Times New Roman" w:hAnsi="Times New Roman"/>
          <w:sz w:val="24"/>
          <w:szCs w:val="24"/>
        </w:rPr>
        <w:t>tudes ranging from 3500-4100</w:t>
      </w:r>
      <w:r w:rsidR="009B70FC" w:rsidRPr="00824EA0">
        <w:rPr>
          <w:rFonts w:ascii="Times New Roman" w:hAnsi="Times New Roman"/>
          <w:sz w:val="24"/>
          <w:szCs w:val="24"/>
        </w:rPr>
        <w:t xml:space="preserve"> meters (</w:t>
      </w:r>
      <w:r w:rsidR="00100AD1" w:rsidRPr="00824EA0">
        <w:rPr>
          <w:rFonts w:ascii="Times New Roman" w:hAnsi="Times New Roman"/>
          <w:sz w:val="24"/>
          <w:szCs w:val="24"/>
        </w:rPr>
        <w:t>m</w:t>
      </w:r>
      <w:r w:rsidR="009B70FC" w:rsidRPr="00824EA0">
        <w:rPr>
          <w:rFonts w:ascii="Times New Roman" w:hAnsi="Times New Roman"/>
          <w:sz w:val="24"/>
          <w:szCs w:val="24"/>
        </w:rPr>
        <w:t>)</w:t>
      </w:r>
      <w:r w:rsidR="00100AD1" w:rsidRPr="00824EA0">
        <w:rPr>
          <w:rFonts w:ascii="Times New Roman" w:hAnsi="Times New Roman"/>
          <w:sz w:val="24"/>
          <w:szCs w:val="24"/>
        </w:rPr>
        <w:t>.</w:t>
      </w:r>
      <w:r w:rsidRPr="00824EA0">
        <w:rPr>
          <w:rFonts w:ascii="Times New Roman" w:hAnsi="Times New Roman"/>
          <w:sz w:val="24"/>
          <w:szCs w:val="24"/>
        </w:rPr>
        <w:t xml:space="preserve"> Altitud</w:t>
      </w:r>
      <w:bookmarkStart w:id="0" w:name="_GoBack"/>
      <w:bookmarkEnd w:id="0"/>
      <w:r w:rsidRPr="00824EA0">
        <w:rPr>
          <w:rFonts w:ascii="Times New Roman" w:hAnsi="Times New Roman"/>
          <w:sz w:val="24"/>
          <w:szCs w:val="24"/>
        </w:rPr>
        <w:t>es above 2500m on the East African Plateau have been inhabited for at least 5</w:t>
      </w:r>
      <w:r w:rsidR="00B16117">
        <w:rPr>
          <w:rFonts w:ascii="Times New Roman" w:hAnsi="Times New Roman"/>
          <w:sz w:val="24"/>
          <w:szCs w:val="24"/>
        </w:rPr>
        <w:t xml:space="preserve"> thousand </w:t>
      </w:r>
      <w:r w:rsidR="00C80941">
        <w:rPr>
          <w:rFonts w:ascii="Times New Roman" w:hAnsi="Times New Roman"/>
          <w:sz w:val="24"/>
          <w:szCs w:val="24"/>
        </w:rPr>
        <w:t xml:space="preserve">years </w:t>
      </w:r>
      <w:r w:rsidR="00B16117">
        <w:rPr>
          <w:rFonts w:ascii="Times New Roman" w:hAnsi="Times New Roman"/>
          <w:sz w:val="24"/>
          <w:szCs w:val="24"/>
        </w:rPr>
        <w:t>(</w:t>
      </w:r>
      <w:proofErr w:type="spellStart"/>
      <w:r w:rsidR="00B16117">
        <w:rPr>
          <w:rFonts w:ascii="Times New Roman" w:hAnsi="Times New Roman"/>
          <w:sz w:val="24"/>
          <w:szCs w:val="24"/>
        </w:rPr>
        <w:t>k</w:t>
      </w:r>
      <w:r w:rsidR="00C80941">
        <w:rPr>
          <w:rFonts w:ascii="Times New Roman" w:hAnsi="Times New Roman"/>
          <w:sz w:val="24"/>
          <w:szCs w:val="24"/>
        </w:rPr>
        <w:t>y</w:t>
      </w:r>
      <w:proofErr w:type="spellEnd"/>
      <w:r w:rsidR="00B16117">
        <w:rPr>
          <w:rFonts w:ascii="Times New Roman" w:hAnsi="Times New Roman"/>
          <w:sz w:val="24"/>
          <w:szCs w:val="24"/>
        </w:rPr>
        <w:t>)</w:t>
      </w:r>
      <w:r w:rsidRPr="00824EA0">
        <w:rPr>
          <w:rFonts w:ascii="Times New Roman" w:hAnsi="Times New Roman"/>
          <w:sz w:val="24"/>
          <w:szCs w:val="24"/>
        </w:rPr>
        <w:t xml:space="preserve"> and altitudes around 2300-2400m for more than 70</w:t>
      </w:r>
      <w:r w:rsidR="00B16117">
        <w:rPr>
          <w:rFonts w:ascii="Times New Roman" w:hAnsi="Times New Roman"/>
          <w:sz w:val="24"/>
          <w:szCs w:val="24"/>
        </w:rPr>
        <w:t>k</w:t>
      </w:r>
      <w:r w:rsidR="00C80941">
        <w:rPr>
          <w:rFonts w:ascii="Times New Roman" w:hAnsi="Times New Roman"/>
          <w:sz w:val="24"/>
          <w:szCs w:val="24"/>
        </w:rPr>
        <w:t>y</w:t>
      </w:r>
      <w:r w:rsidR="00B16117">
        <w:rPr>
          <w:rFonts w:ascii="Times New Roman" w:hAnsi="Times New Roman"/>
          <w:sz w:val="24"/>
          <w:szCs w:val="24"/>
        </w:rPr>
        <w:t xml:space="preserve"> </w:t>
      </w:r>
      <w:r w:rsidR="00DA4B75" w:rsidRPr="00824EA0">
        <w:rPr>
          <w:rFonts w:ascii="Times New Roman" w:hAnsi="Times New Roman"/>
          <w:sz w:val="24"/>
          <w:szCs w:val="24"/>
        </w:rPr>
        <w:fldChar w:fldCharType="begin"/>
      </w:r>
      <w:r w:rsidR="000C0C0B">
        <w:rPr>
          <w:rFonts w:ascii="Times New Roman" w:hAnsi="Times New Roman"/>
          <w:sz w:val="24"/>
          <w:szCs w:val="24"/>
        </w:rPr>
        <w:instrText xml:space="preserve"> ADDIN EN.CITE &lt;EndNote&gt;&lt;Cite&gt;&lt;Author&gt;Aldenderfer&lt;/Author&gt;&lt;Year&gt;2003&lt;/Year&gt;&lt;RecNum&gt;2560&lt;/RecNum&gt;&lt;DisplayText&gt;[1,2]&lt;/DisplayText&gt;&lt;record&gt;&lt;rec-number&gt;2560&lt;/rec-number&gt;&lt;foreign-keys&gt;&lt;key app="EN" db-id="sxxapawzgzs0sqezfs5xad2odw05wf0rrs2z"&gt;2560&lt;/key&gt;&lt;/foreign-keys&gt;&lt;ref-type name="Journal Article"&gt;17&lt;/ref-type&gt;&lt;contributors&gt;&lt;authors&gt;&lt;author&gt;Aldenderfer, Mark S.&lt;/author&gt;&lt;/authors&gt;&lt;/contributors&gt;&lt;titles&gt;&lt;title&gt;Moving Up in the World; Archaeologists seek to understand how and when people came to occupy the Andean and Tibetan plateaus&lt;/title&gt;&lt;secondary-title&gt;American Scientist&lt;/secondary-title&gt;&lt;/titles&gt;&lt;periodical&gt;&lt;full-title&gt;American Scientist&lt;/full-title&gt;&lt;abbr-1&gt;Am. Sci.&lt;/abbr-1&gt;&lt;abbr-2&gt;Am Sci&lt;/abbr-2&gt;&lt;/periodical&gt;&lt;pages&gt;542-549&lt;/pages&gt;&lt;volume&gt;91&lt;/volume&gt;&lt;dates&gt;&lt;year&gt;2003&lt;/year&gt;&lt;pub-dates&gt;&lt;date&gt;November-December&lt;/date&gt;&lt;/pub-dates&gt;&lt;/dates&gt;&lt;urls&gt;&lt;/urls&gt;&lt;/record&gt;&lt;/Cite&gt;&lt;Cite&gt;&lt;Author&gt;Pleurdeau&lt;/Author&gt;&lt;Year&gt;2006&lt;/Year&gt;&lt;RecNum&gt;2938&lt;/RecNum&gt;&lt;record&gt;&lt;rec-number&gt;2938&lt;/rec-number&gt;&lt;foreign-keys&gt;&lt;key app="EN" db-id="sxxapawzgzs0sqezfs5xad2odw05wf0rrs2z"&gt;2938&lt;/key&gt;&lt;/foreign-keys&gt;&lt;ref-type name="Journal Article"&gt;17&lt;/ref-type&gt;&lt;contributors&gt;&lt;authors&gt;&lt;author&gt;Pleurdeau, D.&lt;/author&gt;&lt;/authors&gt;&lt;/contributors&gt;&lt;titles&gt;&lt;title&gt;Human Technical Behavior in the African Middle Stone Age:  The Lithic Assemblange of Porc-Epic Cave (Dire Dawa, Ethiopia)&lt;/title&gt;&lt;secondary-title&gt;African Archaeological Review&lt;/secondary-title&gt;&lt;/titles&gt;&lt;periodical&gt;&lt;full-title&gt;African Archaeological Review&lt;/full-title&gt;&lt;abbr-1&gt;Afr Archaeol Rev&lt;/abbr-1&gt;&lt;/periodical&gt;&lt;pages&gt;177-197&lt;/pages&gt;&lt;volume&gt;22&lt;/volume&gt;&lt;number&gt;4&lt;/number&gt;&lt;dates&gt;&lt;year&gt;2006&lt;/year&gt;&lt;/dates&gt;&lt;urls&gt;&lt;/urls&gt;&lt;/record&gt;&lt;/Cite&gt;&lt;/EndNote&gt;</w:instrText>
      </w:r>
      <w:r w:rsidR="00DA4B75" w:rsidRPr="00824EA0">
        <w:rPr>
          <w:rFonts w:ascii="Times New Roman" w:hAnsi="Times New Roman"/>
          <w:sz w:val="24"/>
          <w:szCs w:val="24"/>
        </w:rPr>
        <w:fldChar w:fldCharType="separate"/>
      </w:r>
      <w:r w:rsidR="000C0C0B">
        <w:rPr>
          <w:rFonts w:ascii="Times New Roman" w:hAnsi="Times New Roman"/>
          <w:noProof/>
          <w:sz w:val="24"/>
          <w:szCs w:val="24"/>
        </w:rPr>
        <w:t>[</w:t>
      </w:r>
      <w:hyperlink w:anchor="_ENREF_1" w:tooltip="Aldenderfer, 2003 #2560" w:history="1">
        <w:r w:rsidR="000C0C0B">
          <w:rPr>
            <w:rFonts w:ascii="Times New Roman" w:hAnsi="Times New Roman"/>
            <w:noProof/>
            <w:sz w:val="24"/>
            <w:szCs w:val="24"/>
          </w:rPr>
          <w:t>1</w:t>
        </w:r>
      </w:hyperlink>
      <w:r w:rsidR="000C0C0B">
        <w:rPr>
          <w:rFonts w:ascii="Times New Roman" w:hAnsi="Times New Roman"/>
          <w:noProof/>
          <w:sz w:val="24"/>
          <w:szCs w:val="24"/>
        </w:rPr>
        <w:t>,</w:t>
      </w:r>
      <w:hyperlink w:anchor="_ENREF_2" w:tooltip="Pleurdeau, 2006 #2938" w:history="1">
        <w:r w:rsidR="000C0C0B">
          <w:rPr>
            <w:rFonts w:ascii="Times New Roman" w:hAnsi="Times New Roman"/>
            <w:noProof/>
            <w:sz w:val="24"/>
            <w:szCs w:val="24"/>
          </w:rPr>
          <w:t>2</w:t>
        </w:r>
      </w:hyperlink>
      <w:r w:rsidR="000C0C0B">
        <w:rPr>
          <w:rFonts w:ascii="Times New Roman" w:hAnsi="Times New Roman"/>
          <w:noProof/>
          <w:sz w:val="24"/>
          <w:szCs w:val="24"/>
        </w:rPr>
        <w:t>]</w:t>
      </w:r>
      <w:r w:rsidR="00DA4B75" w:rsidRPr="00824EA0">
        <w:rPr>
          <w:rFonts w:ascii="Times New Roman" w:hAnsi="Times New Roman"/>
          <w:sz w:val="24"/>
          <w:szCs w:val="24"/>
        </w:rPr>
        <w:fldChar w:fldCharType="end"/>
      </w:r>
      <w:r w:rsidRPr="00824EA0">
        <w:rPr>
          <w:rFonts w:ascii="Times New Roman" w:hAnsi="Times New Roman"/>
          <w:sz w:val="24"/>
          <w:szCs w:val="24"/>
        </w:rPr>
        <w:t>. Linking historical and modern e</w:t>
      </w:r>
      <w:r w:rsidR="009B70FC" w:rsidRPr="00824EA0">
        <w:rPr>
          <w:rFonts w:ascii="Times New Roman" w:hAnsi="Times New Roman"/>
          <w:sz w:val="24"/>
          <w:szCs w:val="24"/>
        </w:rPr>
        <w:t>thnic groups in Ethiopia with</w:t>
      </w:r>
      <w:r w:rsidRPr="00824EA0">
        <w:rPr>
          <w:rFonts w:ascii="Times New Roman" w:hAnsi="Times New Roman"/>
          <w:sz w:val="24"/>
          <w:szCs w:val="24"/>
        </w:rPr>
        <w:t xml:space="preserve"> prehistoric sites is not fe</w:t>
      </w:r>
      <w:r w:rsidR="00F30D20" w:rsidRPr="00824EA0">
        <w:rPr>
          <w:rFonts w:ascii="Times New Roman" w:hAnsi="Times New Roman"/>
          <w:sz w:val="24"/>
          <w:szCs w:val="24"/>
        </w:rPr>
        <w:t xml:space="preserve">asible with current knowledge. </w:t>
      </w:r>
      <w:r w:rsidRPr="00824EA0">
        <w:rPr>
          <w:rFonts w:ascii="Times New Roman" w:hAnsi="Times New Roman"/>
          <w:sz w:val="24"/>
          <w:szCs w:val="24"/>
        </w:rPr>
        <w:t>This paper considers that 5</w:t>
      </w:r>
      <w:r w:rsidR="00B16117">
        <w:rPr>
          <w:rFonts w:ascii="Times New Roman" w:hAnsi="Times New Roman"/>
          <w:sz w:val="24"/>
          <w:szCs w:val="24"/>
        </w:rPr>
        <w:t>k</w:t>
      </w:r>
      <w:r w:rsidR="00C80941">
        <w:rPr>
          <w:rFonts w:ascii="Times New Roman" w:hAnsi="Times New Roman"/>
          <w:sz w:val="24"/>
          <w:szCs w:val="24"/>
        </w:rPr>
        <w:t>y</w:t>
      </w:r>
      <w:r w:rsidRPr="00824EA0">
        <w:rPr>
          <w:rFonts w:ascii="Times New Roman" w:hAnsi="Times New Roman"/>
          <w:sz w:val="24"/>
          <w:szCs w:val="24"/>
        </w:rPr>
        <w:t xml:space="preserve"> is a reasonable </w:t>
      </w:r>
      <w:r w:rsidR="00EB0334">
        <w:rPr>
          <w:rFonts w:ascii="Times New Roman" w:hAnsi="Times New Roman"/>
          <w:sz w:val="24"/>
          <w:szCs w:val="24"/>
        </w:rPr>
        <w:t>lower</w:t>
      </w:r>
      <w:r w:rsidRPr="00824EA0">
        <w:rPr>
          <w:rFonts w:ascii="Times New Roman" w:hAnsi="Times New Roman"/>
          <w:sz w:val="24"/>
          <w:szCs w:val="24"/>
        </w:rPr>
        <w:t xml:space="preserve"> estimate for human </w:t>
      </w:r>
      <w:r w:rsidR="00B16117">
        <w:rPr>
          <w:rFonts w:ascii="Times New Roman" w:hAnsi="Times New Roman"/>
          <w:sz w:val="24"/>
          <w:szCs w:val="24"/>
        </w:rPr>
        <w:t>habitation of this area.</w:t>
      </w:r>
      <w:r w:rsidR="00C80941">
        <w:rPr>
          <w:rFonts w:ascii="Times New Roman" w:hAnsi="Times New Roman"/>
          <w:sz w:val="24"/>
          <w:szCs w:val="24"/>
        </w:rPr>
        <w:t xml:space="preserve"> </w:t>
      </w:r>
      <w:r w:rsidRPr="00824EA0">
        <w:rPr>
          <w:rFonts w:ascii="Times New Roman" w:hAnsi="Times New Roman"/>
          <w:sz w:val="24"/>
          <w:szCs w:val="24"/>
        </w:rPr>
        <w:t>The Bale Plateau in Southeast Ethiopia is a flat mesa with shar</w:t>
      </w:r>
      <w:r w:rsidR="00B16117">
        <w:rPr>
          <w:rFonts w:ascii="Times New Roman" w:hAnsi="Times New Roman"/>
          <w:sz w:val="24"/>
          <w:szCs w:val="24"/>
        </w:rPr>
        <w:t xml:space="preserve">p relief down to the lowlands. </w:t>
      </w:r>
      <w:r w:rsidRPr="00824EA0">
        <w:rPr>
          <w:rFonts w:ascii="Times New Roman" w:hAnsi="Times New Roman"/>
          <w:sz w:val="24"/>
          <w:szCs w:val="24"/>
        </w:rPr>
        <w:t xml:space="preserve">The </w:t>
      </w:r>
      <w:r w:rsidR="00B16117">
        <w:rPr>
          <w:rFonts w:ascii="Times New Roman" w:hAnsi="Times New Roman"/>
          <w:sz w:val="24"/>
          <w:szCs w:val="24"/>
        </w:rPr>
        <w:t xml:space="preserve">HA </w:t>
      </w:r>
      <w:r w:rsidRPr="00824EA0">
        <w:rPr>
          <w:rFonts w:ascii="Times New Roman" w:hAnsi="Times New Roman"/>
          <w:sz w:val="24"/>
          <w:szCs w:val="24"/>
        </w:rPr>
        <w:t>Oromo are pastoralists herding cattle, sheep and goats and living in a temperate Afro</w:t>
      </w:r>
      <w:r w:rsidR="0079298C">
        <w:rPr>
          <w:rFonts w:ascii="Times New Roman" w:hAnsi="Times New Roman"/>
          <w:sz w:val="24"/>
          <w:szCs w:val="24"/>
        </w:rPr>
        <w:t>-</w:t>
      </w:r>
      <w:r w:rsidRPr="00824EA0">
        <w:rPr>
          <w:rFonts w:ascii="Times New Roman" w:hAnsi="Times New Roman"/>
          <w:sz w:val="24"/>
          <w:szCs w:val="24"/>
        </w:rPr>
        <w:t xml:space="preserve">alpine ecosystem in the Bale Mountains National park and reside on the </w:t>
      </w:r>
      <w:proofErr w:type="spellStart"/>
      <w:r w:rsidRPr="00824EA0">
        <w:rPr>
          <w:rFonts w:ascii="Times New Roman" w:hAnsi="Times New Roman"/>
          <w:sz w:val="24"/>
          <w:szCs w:val="24"/>
        </w:rPr>
        <w:t>Sanett</w:t>
      </w:r>
      <w:r w:rsidR="00F30D20" w:rsidRPr="00824EA0">
        <w:rPr>
          <w:rFonts w:ascii="Times New Roman" w:hAnsi="Times New Roman"/>
          <w:sz w:val="24"/>
          <w:szCs w:val="24"/>
        </w:rPr>
        <w:t>i</w:t>
      </w:r>
      <w:proofErr w:type="spellEnd"/>
      <w:r w:rsidR="00F30D20" w:rsidRPr="00824EA0">
        <w:rPr>
          <w:rFonts w:ascii="Times New Roman" w:hAnsi="Times New Roman"/>
          <w:sz w:val="24"/>
          <w:szCs w:val="24"/>
        </w:rPr>
        <w:t xml:space="preserve"> Plateau at 4000-4100m. </w:t>
      </w:r>
      <w:r w:rsidRPr="00824EA0">
        <w:rPr>
          <w:rFonts w:ascii="Times New Roman" w:hAnsi="Times New Roman"/>
          <w:sz w:val="24"/>
          <w:szCs w:val="24"/>
        </w:rPr>
        <w:t xml:space="preserve">The </w:t>
      </w:r>
      <w:r w:rsidR="00B16117">
        <w:rPr>
          <w:rFonts w:ascii="Times New Roman" w:hAnsi="Times New Roman"/>
          <w:sz w:val="24"/>
          <w:szCs w:val="24"/>
        </w:rPr>
        <w:t>HA</w:t>
      </w:r>
      <w:r w:rsidRPr="00824EA0">
        <w:rPr>
          <w:rFonts w:ascii="Times New Roman" w:hAnsi="Times New Roman"/>
          <w:sz w:val="24"/>
          <w:szCs w:val="24"/>
        </w:rPr>
        <w:t xml:space="preserve"> areas of the Bale Plateau have been inhabited by O</w:t>
      </w:r>
      <w:r w:rsidR="000677CD">
        <w:rPr>
          <w:rFonts w:ascii="Times New Roman" w:hAnsi="Times New Roman"/>
          <w:sz w:val="24"/>
          <w:szCs w:val="24"/>
        </w:rPr>
        <w:t>romo since the early 1500s</w:t>
      </w:r>
      <w:r w:rsidRPr="00824EA0">
        <w:rPr>
          <w:rFonts w:ascii="Times New Roman" w:hAnsi="Times New Roman"/>
          <w:sz w:val="24"/>
          <w:szCs w:val="24"/>
        </w:rPr>
        <w:t xml:space="preserve"> according to historical records </w:t>
      </w:r>
      <w:r w:rsidR="00DA4B75" w:rsidRPr="00824EA0">
        <w:rPr>
          <w:rFonts w:ascii="Times New Roman" w:hAnsi="Times New Roman"/>
          <w:sz w:val="24"/>
          <w:szCs w:val="24"/>
        </w:rPr>
        <w:fldChar w:fldCharType="begin"/>
      </w:r>
      <w:r w:rsidR="000C0C0B">
        <w:rPr>
          <w:rFonts w:ascii="Times New Roman" w:hAnsi="Times New Roman"/>
          <w:sz w:val="24"/>
          <w:szCs w:val="24"/>
        </w:rPr>
        <w:instrText xml:space="preserve"> ADDIN EN.CITE &lt;EndNote&gt;&lt;Cite&gt;&lt;Author&gt;Hassen&lt;/Author&gt;&lt;Year&gt;1990&lt;/Year&gt;&lt;RecNum&gt;8&lt;/RecNum&gt;&lt;DisplayText&gt;[3,4]&lt;/DisplayText&gt;&lt;record&gt;&lt;rec-number&gt;8&lt;/rec-number&gt;&lt;foreign-keys&gt;&lt;key app="EN" db-id="5zxwddt942sdf5ew9sdvfwa7wdrxr2eft02p"&gt;8&lt;/key&gt;&lt;/foreign-keys&gt;&lt;ref-type name="Book"&gt;6&lt;/ref-type&gt;&lt;contributors&gt;&lt;authors&gt;&lt;author&gt;Hassen, Mohammed&lt;/author&gt;&lt;/authors&gt;&lt;/contributors&gt;&lt;titles&gt;&lt;title&gt;The Oromo of Ethiopia: a history, 1570-1860&lt;/title&gt;&lt;/titles&gt;&lt;dates&gt;&lt;year&gt;1990&lt;/year&gt;&lt;/dates&gt;&lt;pub-location&gt;Great Britain&lt;/pub-location&gt;&lt;publisher&gt;Cambridge University Press&lt;/publisher&gt;&lt;urls&gt;&lt;/urls&gt;&lt;/record&gt;&lt;/Cite&gt;&lt;Cite&gt;&lt;Author&gt;Lewis&lt;/Author&gt;&lt;Year&gt;1966&lt;/Year&gt;&lt;RecNum&gt;1&lt;/RecNum&gt;&lt;record&gt;&lt;rec-number&gt;1&lt;/rec-number&gt;&lt;foreign-keys&gt;&lt;key app="EN" db-id="5zxwddt942sdf5ew9sdvfwa7wdrxr2eft02p"&gt;1&lt;/key&gt;&lt;/foreign-keys&gt;&lt;ref-type name="Journal Article"&gt;17&lt;/ref-type&gt;&lt;contributors&gt;&lt;authors&gt;&lt;author&gt;Lewis, Herbert S.&lt;/author&gt;&lt;/authors&gt;&lt;/contributors&gt;&lt;titles&gt;&lt;title&gt;The Origins of the Galla and Somali&lt;/title&gt;&lt;secondary-title&gt;The Journal of African History&lt;/secondary-title&gt;&lt;/titles&gt;&lt;pages&gt;27-46&lt;/pages&gt;&lt;volume&gt;7&lt;/volume&gt;&lt;number&gt;1&lt;/number&gt;&lt;dates&gt;&lt;year&gt;1966&lt;/year&gt;&lt;pub-dates&gt;&lt;date&gt;1966&lt;/date&gt;&lt;/pub-dates&gt;&lt;/dates&gt;&lt;urls&gt;&lt;/urls&gt;&lt;/record&gt;&lt;/Cite&gt;&lt;/EndNote&gt;</w:instrText>
      </w:r>
      <w:r w:rsidR="00DA4B75" w:rsidRPr="00824EA0">
        <w:rPr>
          <w:rFonts w:ascii="Times New Roman" w:hAnsi="Times New Roman"/>
          <w:sz w:val="24"/>
          <w:szCs w:val="24"/>
        </w:rPr>
        <w:fldChar w:fldCharType="separate"/>
      </w:r>
      <w:r w:rsidR="000C0C0B">
        <w:rPr>
          <w:rFonts w:ascii="Times New Roman" w:hAnsi="Times New Roman"/>
          <w:noProof/>
          <w:sz w:val="24"/>
          <w:szCs w:val="24"/>
        </w:rPr>
        <w:t>[</w:t>
      </w:r>
      <w:hyperlink w:anchor="_ENREF_3" w:tooltip="Hassen, 1990 #8" w:history="1">
        <w:r w:rsidR="000C0C0B">
          <w:rPr>
            <w:rFonts w:ascii="Times New Roman" w:hAnsi="Times New Roman"/>
            <w:noProof/>
            <w:sz w:val="24"/>
            <w:szCs w:val="24"/>
          </w:rPr>
          <w:t>3</w:t>
        </w:r>
      </w:hyperlink>
      <w:r w:rsidR="000C0C0B">
        <w:rPr>
          <w:rFonts w:ascii="Times New Roman" w:hAnsi="Times New Roman"/>
          <w:noProof/>
          <w:sz w:val="24"/>
          <w:szCs w:val="24"/>
        </w:rPr>
        <w:t>,</w:t>
      </w:r>
      <w:hyperlink w:anchor="_ENREF_4" w:tooltip="Lewis, 1966 #1" w:history="1">
        <w:r w:rsidR="000C0C0B">
          <w:rPr>
            <w:rFonts w:ascii="Times New Roman" w:hAnsi="Times New Roman"/>
            <w:noProof/>
            <w:sz w:val="24"/>
            <w:szCs w:val="24"/>
          </w:rPr>
          <w:t>4</w:t>
        </w:r>
      </w:hyperlink>
      <w:r w:rsidR="000C0C0B">
        <w:rPr>
          <w:rFonts w:ascii="Times New Roman" w:hAnsi="Times New Roman"/>
          <w:noProof/>
          <w:sz w:val="24"/>
          <w:szCs w:val="24"/>
        </w:rPr>
        <w:t>]</w:t>
      </w:r>
      <w:r w:rsidR="00DA4B75" w:rsidRPr="00824EA0">
        <w:rPr>
          <w:rFonts w:ascii="Times New Roman" w:hAnsi="Times New Roman"/>
          <w:sz w:val="24"/>
          <w:szCs w:val="24"/>
        </w:rPr>
        <w:fldChar w:fldCharType="end"/>
      </w:r>
      <w:r w:rsidR="00B16117">
        <w:rPr>
          <w:rFonts w:ascii="Times New Roman" w:hAnsi="Times New Roman"/>
          <w:sz w:val="24"/>
          <w:szCs w:val="24"/>
        </w:rPr>
        <w:t xml:space="preserve">. </w:t>
      </w:r>
      <w:r w:rsidRPr="00824EA0">
        <w:rPr>
          <w:rFonts w:ascii="Times New Roman" w:hAnsi="Times New Roman"/>
          <w:sz w:val="24"/>
          <w:szCs w:val="24"/>
        </w:rPr>
        <w:t>The two plateaus are about 500 miles apart and the intervening terrain is not a continuous plateau as the Tibetan or Andean, instead it is a mosaic of terrain generally above 1500m and punctuated by lowlands including the Great Rift Valley.</w:t>
      </w:r>
      <w:r w:rsidR="00B16117" w:rsidRPr="00B16117">
        <w:rPr>
          <w:rFonts w:ascii="Times New Roman" w:hAnsi="Times New Roman"/>
          <w:sz w:val="24"/>
          <w:szCs w:val="24"/>
        </w:rPr>
        <w:t xml:space="preserve"> </w:t>
      </w:r>
      <w:r w:rsidR="0079298C">
        <w:rPr>
          <w:rFonts w:ascii="Times New Roman" w:hAnsi="Times New Roman"/>
          <w:sz w:val="24"/>
          <w:szCs w:val="24"/>
        </w:rPr>
        <w:t xml:space="preserve">The </w:t>
      </w:r>
      <w:r w:rsidR="00B16117" w:rsidRPr="00824EA0">
        <w:rPr>
          <w:rFonts w:ascii="Times New Roman" w:hAnsi="Times New Roman"/>
          <w:sz w:val="24"/>
          <w:szCs w:val="24"/>
        </w:rPr>
        <w:t>Amhara</w:t>
      </w:r>
      <w:r w:rsidR="0079298C">
        <w:rPr>
          <w:rFonts w:ascii="Times New Roman" w:hAnsi="Times New Roman"/>
          <w:sz w:val="24"/>
          <w:szCs w:val="24"/>
        </w:rPr>
        <w:t xml:space="preserve"> language</w:t>
      </w:r>
      <w:r w:rsidR="00B16117" w:rsidRPr="00824EA0">
        <w:rPr>
          <w:rFonts w:ascii="Times New Roman" w:hAnsi="Times New Roman"/>
          <w:sz w:val="24"/>
          <w:szCs w:val="24"/>
        </w:rPr>
        <w:t xml:space="preserve"> is sub-classified as </w:t>
      </w:r>
      <w:proofErr w:type="spellStart"/>
      <w:r w:rsidR="00B16117" w:rsidRPr="00824EA0">
        <w:rPr>
          <w:rFonts w:ascii="Times New Roman" w:hAnsi="Times New Roman"/>
          <w:sz w:val="24"/>
          <w:szCs w:val="24"/>
        </w:rPr>
        <w:t>Ethio</w:t>
      </w:r>
      <w:proofErr w:type="spellEnd"/>
      <w:r w:rsidR="00B16117" w:rsidRPr="00824EA0">
        <w:rPr>
          <w:rFonts w:ascii="Times New Roman" w:hAnsi="Times New Roman"/>
          <w:sz w:val="24"/>
          <w:szCs w:val="24"/>
        </w:rPr>
        <w:t xml:space="preserve">-Semitic and Oromo as Eastern Cushitic in the </w:t>
      </w:r>
      <w:proofErr w:type="spellStart"/>
      <w:r w:rsidR="00B16117" w:rsidRPr="00824EA0">
        <w:rPr>
          <w:rFonts w:ascii="Times New Roman" w:hAnsi="Times New Roman"/>
          <w:sz w:val="24"/>
          <w:szCs w:val="24"/>
        </w:rPr>
        <w:t>Afroasiatic</w:t>
      </w:r>
      <w:proofErr w:type="spellEnd"/>
      <w:r w:rsidR="00B16117" w:rsidRPr="00824EA0">
        <w:rPr>
          <w:rFonts w:ascii="Times New Roman" w:hAnsi="Times New Roman"/>
          <w:sz w:val="24"/>
          <w:szCs w:val="24"/>
        </w:rPr>
        <w:t xml:space="preserve"> </w:t>
      </w:r>
      <w:r w:rsidR="00B16117" w:rsidRPr="00B16117">
        <w:rPr>
          <w:rFonts w:ascii="Times New Roman" w:hAnsi="Times New Roman"/>
          <w:sz w:val="24"/>
          <w:szCs w:val="24"/>
        </w:rPr>
        <w:t xml:space="preserve">language group </w:t>
      </w:r>
      <w:r w:rsidR="00DA4B75" w:rsidRPr="00B16117">
        <w:rPr>
          <w:rFonts w:ascii="Times New Roman" w:hAnsi="Times New Roman"/>
          <w:sz w:val="24"/>
          <w:szCs w:val="24"/>
        </w:rPr>
        <w:fldChar w:fldCharType="begin"/>
      </w:r>
      <w:r w:rsidR="00B16117" w:rsidRPr="00B16117">
        <w:rPr>
          <w:rFonts w:ascii="Times New Roman" w:hAnsi="Times New Roman"/>
          <w:sz w:val="24"/>
          <w:szCs w:val="24"/>
        </w:rPr>
        <w:instrText xml:space="preserve"> ADDIN EN.CITE &lt;EndNote&gt;&lt;Cite&gt;&lt;Author&gt;Lewis&lt;/Author&gt;&lt;Year&gt;2009&lt;/Year&gt;&lt;RecNum&gt;82&lt;/RecNum&gt;&lt;DisplayText&gt;[5]&lt;/DisplayText&gt;&lt;record&gt;&lt;rec-number&gt;82&lt;/rec-number&gt;&lt;foreign-keys&gt;&lt;key app="EN" db-id="2f0xet0a8dde5veatrpxwxdlztx5vx9sz59z"&gt;82&lt;/key&gt;&lt;/foreign-keys&gt;&lt;ref-type name="Edited Book"&gt;28&lt;/ref-type&gt;&lt;contributors&gt;&lt;authors&gt;&lt;author&gt;Lewis, M. Paul &lt;/author&gt;&lt;/authors&gt;&lt;/contributors&gt;&lt;titles&gt;&lt;title&gt;Ethnologue: Languages of the World, Sixteenth edition&lt;/title&gt;&lt;/titles&gt;&lt;dates&gt;&lt;year&gt;2009&lt;/year&gt;&lt;/dates&gt;&lt;pub-location&gt;Dallas, Tex.&lt;/pub-location&gt;&lt;publisher&gt;SIL International.&lt;/publisher&gt;&lt;urls&gt;&lt;/urls&gt;&lt;/record&gt;&lt;/Cite&gt;&lt;/EndNote&gt;</w:instrText>
      </w:r>
      <w:r w:rsidR="00DA4B75" w:rsidRPr="00B16117">
        <w:rPr>
          <w:rFonts w:ascii="Times New Roman" w:hAnsi="Times New Roman"/>
          <w:sz w:val="24"/>
          <w:szCs w:val="24"/>
        </w:rPr>
        <w:fldChar w:fldCharType="separate"/>
      </w:r>
      <w:r w:rsidR="00B16117" w:rsidRPr="00B16117">
        <w:rPr>
          <w:rFonts w:ascii="Times New Roman" w:hAnsi="Times New Roman"/>
          <w:noProof/>
          <w:sz w:val="24"/>
          <w:szCs w:val="24"/>
        </w:rPr>
        <w:t>[</w:t>
      </w:r>
      <w:hyperlink w:anchor="_ENREF_5" w:tooltip="Lewis, 2009 #82" w:history="1">
        <w:r w:rsidR="000C0C0B" w:rsidRPr="00B16117">
          <w:rPr>
            <w:rFonts w:ascii="Times New Roman" w:hAnsi="Times New Roman"/>
            <w:noProof/>
            <w:sz w:val="24"/>
            <w:szCs w:val="24"/>
          </w:rPr>
          <w:t>5</w:t>
        </w:r>
      </w:hyperlink>
      <w:r w:rsidR="00B16117" w:rsidRPr="00B16117">
        <w:rPr>
          <w:rFonts w:ascii="Times New Roman" w:hAnsi="Times New Roman"/>
          <w:noProof/>
          <w:sz w:val="24"/>
          <w:szCs w:val="24"/>
        </w:rPr>
        <w:t>]</w:t>
      </w:r>
      <w:r w:rsidR="00DA4B75" w:rsidRPr="00B16117">
        <w:rPr>
          <w:rFonts w:ascii="Times New Roman" w:hAnsi="Times New Roman"/>
          <w:sz w:val="24"/>
          <w:szCs w:val="24"/>
        </w:rPr>
        <w:fldChar w:fldCharType="end"/>
      </w:r>
      <w:r w:rsidR="00B16117" w:rsidRPr="00824EA0">
        <w:rPr>
          <w:rStyle w:val="Strong"/>
          <w:rFonts w:ascii="Times New Roman" w:eastAsia="Arial Unicode MS" w:hAnsi="Times New Roman"/>
          <w:color w:val="333333"/>
          <w:sz w:val="24"/>
          <w:szCs w:val="24"/>
        </w:rPr>
        <w:t xml:space="preserve"> (</w:t>
      </w:r>
      <w:hyperlink r:id="rId7" w:history="1">
        <w:r w:rsidR="00B16117" w:rsidRPr="00824EA0">
          <w:rPr>
            <w:rStyle w:val="Hyperlink"/>
            <w:rFonts w:ascii="Times New Roman" w:eastAsia="Arial Unicode MS" w:hAnsi="Times New Roman"/>
            <w:bCs/>
            <w:sz w:val="24"/>
            <w:szCs w:val="24"/>
          </w:rPr>
          <w:t>http://www.ethnologue.com</w:t>
        </w:r>
        <w:r w:rsidR="00B16117" w:rsidRPr="00824EA0">
          <w:rPr>
            <w:rStyle w:val="Hyperlink"/>
            <w:rFonts w:ascii="Times New Roman" w:eastAsia="Arial Unicode MS" w:hAnsi="Times New Roman"/>
            <w:b/>
            <w:bCs/>
            <w:sz w:val="24"/>
            <w:szCs w:val="24"/>
          </w:rPr>
          <w:t>/</w:t>
        </w:r>
      </w:hyperlink>
      <w:r w:rsidR="00B16117" w:rsidRPr="00824EA0">
        <w:rPr>
          <w:rStyle w:val="Strong"/>
          <w:rFonts w:ascii="Times New Roman" w:eastAsia="Arial Unicode MS" w:hAnsi="Times New Roman"/>
          <w:color w:val="333333"/>
          <w:sz w:val="24"/>
          <w:szCs w:val="24"/>
        </w:rPr>
        <w:t xml:space="preserve"> </w:t>
      </w:r>
      <w:r w:rsidR="00B16117" w:rsidRPr="00824EA0">
        <w:rPr>
          <w:rStyle w:val="Strong"/>
          <w:rFonts w:ascii="Times New Roman" w:eastAsia="Arial Unicode MS" w:hAnsi="Times New Roman"/>
          <w:color w:val="000000" w:themeColor="text1"/>
          <w:sz w:val="24"/>
          <w:szCs w:val="24"/>
        </w:rPr>
        <w:t xml:space="preserve">- </w:t>
      </w:r>
      <w:r w:rsidR="00B16117" w:rsidRPr="00824EA0">
        <w:rPr>
          <w:rStyle w:val="Strong"/>
          <w:rFonts w:ascii="Times New Roman" w:eastAsia="Arial Unicode MS" w:hAnsi="Times New Roman"/>
          <w:b w:val="0"/>
          <w:color w:val="000000" w:themeColor="text1"/>
          <w:sz w:val="24"/>
          <w:szCs w:val="24"/>
        </w:rPr>
        <w:t>accessed February 27, 2012)</w:t>
      </w:r>
      <w:r w:rsidR="00B16117" w:rsidRPr="00824EA0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825248" w:rsidRPr="00824EA0" w:rsidRDefault="00825248" w:rsidP="00FB297D">
      <w:pPr>
        <w:spacing w:after="0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24EA0">
        <w:rPr>
          <w:rFonts w:ascii="Times New Roman" w:hAnsi="Times New Roman"/>
          <w:sz w:val="24"/>
          <w:szCs w:val="24"/>
        </w:rPr>
        <w:t>Data were collected in field laborat</w:t>
      </w:r>
      <w:r w:rsidR="00B16117">
        <w:rPr>
          <w:rFonts w:ascii="Times New Roman" w:hAnsi="Times New Roman"/>
          <w:sz w:val="24"/>
          <w:szCs w:val="24"/>
        </w:rPr>
        <w:t xml:space="preserve">ories in the four </w:t>
      </w:r>
      <w:r w:rsidR="00F30D20" w:rsidRPr="00824EA0">
        <w:rPr>
          <w:rFonts w:ascii="Times New Roman" w:hAnsi="Times New Roman"/>
          <w:sz w:val="24"/>
          <w:szCs w:val="24"/>
        </w:rPr>
        <w:t xml:space="preserve">communities. </w:t>
      </w:r>
      <w:r w:rsidRPr="00824EA0">
        <w:rPr>
          <w:rFonts w:ascii="Times New Roman" w:hAnsi="Times New Roman"/>
          <w:sz w:val="24"/>
          <w:szCs w:val="24"/>
        </w:rPr>
        <w:t>The Amhara samples provided data during December 1995, April 2005, December 2005 and January</w:t>
      </w:r>
      <w:r w:rsidR="00B16117">
        <w:rPr>
          <w:rFonts w:ascii="Times New Roman" w:hAnsi="Times New Roman"/>
          <w:sz w:val="24"/>
          <w:szCs w:val="24"/>
        </w:rPr>
        <w:t xml:space="preserve"> 2006. </w:t>
      </w:r>
      <w:r w:rsidRPr="00824EA0">
        <w:rPr>
          <w:rFonts w:ascii="Times New Roman" w:hAnsi="Times New Roman"/>
          <w:sz w:val="24"/>
          <w:szCs w:val="24"/>
        </w:rPr>
        <w:t xml:space="preserve">In 2005-6, they were studied at a field laboratory established </w:t>
      </w:r>
      <w:r w:rsidR="00B16117">
        <w:rPr>
          <w:rFonts w:ascii="Times New Roman" w:hAnsi="Times New Roman"/>
          <w:sz w:val="24"/>
          <w:szCs w:val="24"/>
        </w:rPr>
        <w:t xml:space="preserve">in a park guard camp at 3700m. </w:t>
      </w:r>
      <w:r w:rsidRPr="00824EA0">
        <w:rPr>
          <w:rFonts w:ascii="Times New Roman" w:hAnsi="Times New Roman"/>
          <w:sz w:val="24"/>
          <w:szCs w:val="24"/>
        </w:rPr>
        <w:t xml:space="preserve">In 1995, they were studied at an altitude of 3530m </w:t>
      </w:r>
      <w:r w:rsidR="00DA4B75" w:rsidRPr="00824EA0"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PEVuZE5vdGU+PENpdGU+PEF1dGhvcj5CZWFsbDwvQXV0aG9yPjxZZWFyPjIwMDI8L1llYXI+PFJl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</w:fldData>
        </w:fldChar>
      </w:r>
      <w:r w:rsidR="000C0C0B">
        <w:rPr>
          <w:rFonts w:ascii="Times New Roman" w:hAnsi="Times New Roman"/>
          <w:sz w:val="24"/>
          <w:szCs w:val="24"/>
        </w:rPr>
        <w:instrText xml:space="preserve"> ADDIN EN.CITE </w:instrText>
      </w:r>
      <w:r w:rsidR="000C0C0B"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PEVuZE5vdGU+PENpdGU+PEF1dGhvcj5CZWFsbDwvQXV0aG9yPjxZZWFyPjIwMDI8L1llYXI+PFJl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</w:fldData>
        </w:fldChar>
      </w:r>
      <w:r w:rsidR="000C0C0B">
        <w:rPr>
          <w:rFonts w:ascii="Times New Roman" w:hAnsi="Times New Roman"/>
          <w:sz w:val="24"/>
          <w:szCs w:val="24"/>
        </w:rPr>
        <w:instrText xml:space="preserve"> ADDIN EN.CITE.DATA </w:instrText>
      </w:r>
      <w:r w:rsidR="000C0C0B">
        <w:rPr>
          <w:rFonts w:ascii="Times New Roman" w:hAnsi="Times New Roman"/>
          <w:sz w:val="24"/>
          <w:szCs w:val="24"/>
        </w:rPr>
      </w:r>
      <w:r w:rsidR="000C0C0B">
        <w:rPr>
          <w:rFonts w:ascii="Times New Roman" w:hAnsi="Times New Roman"/>
          <w:sz w:val="24"/>
          <w:szCs w:val="24"/>
        </w:rPr>
        <w:fldChar w:fldCharType="end"/>
      </w:r>
      <w:r w:rsidR="00DA4B75" w:rsidRPr="00824EA0">
        <w:rPr>
          <w:rFonts w:ascii="Times New Roman" w:hAnsi="Times New Roman"/>
          <w:sz w:val="24"/>
          <w:szCs w:val="24"/>
        </w:rPr>
        <w:fldChar w:fldCharType="separate"/>
      </w:r>
      <w:r w:rsidR="000C0C0B">
        <w:rPr>
          <w:rFonts w:ascii="Times New Roman" w:hAnsi="Times New Roman"/>
          <w:noProof/>
          <w:sz w:val="24"/>
          <w:szCs w:val="24"/>
        </w:rPr>
        <w:t>[</w:t>
      </w:r>
      <w:hyperlink w:anchor="_ENREF_6" w:tooltip="Beall, 2002 #160" w:history="1">
        <w:r w:rsidR="000C0C0B">
          <w:rPr>
            <w:rFonts w:ascii="Times New Roman" w:hAnsi="Times New Roman"/>
            <w:noProof/>
            <w:sz w:val="24"/>
            <w:szCs w:val="24"/>
          </w:rPr>
          <w:t>6</w:t>
        </w:r>
      </w:hyperlink>
      <w:r w:rsidR="000C0C0B">
        <w:rPr>
          <w:rFonts w:ascii="Times New Roman" w:hAnsi="Times New Roman"/>
          <w:noProof/>
          <w:sz w:val="24"/>
          <w:szCs w:val="24"/>
        </w:rPr>
        <w:t>,</w:t>
      </w:r>
      <w:hyperlink w:anchor="_ENREF_7" w:tooltip="Beall, 1997 #1418" w:history="1">
        <w:r w:rsidR="000C0C0B">
          <w:rPr>
            <w:rFonts w:ascii="Times New Roman" w:hAnsi="Times New Roman"/>
            <w:noProof/>
            <w:sz w:val="24"/>
            <w:szCs w:val="24"/>
          </w:rPr>
          <w:t>7</w:t>
        </w:r>
      </w:hyperlink>
      <w:r w:rsidR="000C0C0B">
        <w:rPr>
          <w:rFonts w:ascii="Times New Roman" w:hAnsi="Times New Roman"/>
          <w:noProof/>
          <w:sz w:val="24"/>
          <w:szCs w:val="24"/>
        </w:rPr>
        <w:t>]</w:t>
      </w:r>
      <w:r w:rsidR="00DA4B75" w:rsidRPr="00824EA0">
        <w:rPr>
          <w:rFonts w:ascii="Times New Roman" w:hAnsi="Times New Roman"/>
          <w:sz w:val="24"/>
          <w:szCs w:val="24"/>
        </w:rPr>
        <w:fldChar w:fldCharType="end"/>
      </w:r>
      <w:r w:rsidRPr="00824EA0">
        <w:rPr>
          <w:rFonts w:ascii="Times New Roman" w:hAnsi="Times New Roman"/>
          <w:sz w:val="24"/>
          <w:szCs w:val="24"/>
        </w:rPr>
        <w:t>. Ambient conditions at the time of morning calibrations in 2005 and 2006 averaged 498 mmHg, 6 °C and 36% relative humidity at the HA site, 659 mmHg, 22 °C, and 36% rel</w:t>
      </w:r>
      <w:r w:rsidR="00B16117">
        <w:rPr>
          <w:rFonts w:ascii="Times New Roman" w:hAnsi="Times New Roman"/>
          <w:sz w:val="24"/>
          <w:szCs w:val="24"/>
        </w:rPr>
        <w:t xml:space="preserve">ative humidity at the LA site. </w:t>
      </w:r>
      <w:r w:rsidRPr="00824EA0">
        <w:rPr>
          <w:rFonts w:ascii="Times New Roman" w:hAnsi="Times New Roman"/>
          <w:sz w:val="24"/>
          <w:szCs w:val="24"/>
        </w:rPr>
        <w:t>The Oromo samples provided data during December 2005 and January 2006 when ambient condi</w:t>
      </w:r>
      <w:r w:rsidR="00F30D20" w:rsidRPr="00824EA0">
        <w:rPr>
          <w:rFonts w:ascii="Times New Roman" w:hAnsi="Times New Roman"/>
          <w:sz w:val="24"/>
          <w:szCs w:val="24"/>
        </w:rPr>
        <w:t>tions averaged 469mm Hg and 3°</w:t>
      </w:r>
      <w:r w:rsidRPr="00824EA0">
        <w:rPr>
          <w:rFonts w:ascii="Times New Roman" w:hAnsi="Times New Roman"/>
          <w:sz w:val="24"/>
          <w:szCs w:val="24"/>
        </w:rPr>
        <w:t xml:space="preserve">C </w:t>
      </w:r>
      <w:r w:rsidR="00F30D20" w:rsidRPr="00824EA0">
        <w:rPr>
          <w:rFonts w:ascii="Times New Roman" w:hAnsi="Times New Roman"/>
          <w:sz w:val="24"/>
          <w:szCs w:val="24"/>
        </w:rPr>
        <w:t>at the HA site and 635 mmHg, 15</w:t>
      </w:r>
      <w:r w:rsidRPr="00824EA0">
        <w:rPr>
          <w:rFonts w:ascii="Times New Roman" w:hAnsi="Times New Roman"/>
          <w:sz w:val="24"/>
          <w:szCs w:val="24"/>
        </w:rPr>
        <w:t xml:space="preserve">°C at the </w:t>
      </w:r>
      <w:r w:rsidR="009B70FC" w:rsidRPr="00824EA0">
        <w:rPr>
          <w:rFonts w:ascii="Times New Roman" w:hAnsi="Times New Roman"/>
          <w:sz w:val="24"/>
          <w:szCs w:val="24"/>
        </w:rPr>
        <w:t>LA</w:t>
      </w:r>
      <w:r w:rsidRPr="00824EA0">
        <w:rPr>
          <w:rFonts w:ascii="Times New Roman" w:hAnsi="Times New Roman"/>
          <w:sz w:val="24"/>
          <w:szCs w:val="24"/>
        </w:rPr>
        <w:t xml:space="preserve"> site. They were studied at a field laboratory established at the Wolf Research Camp at 4000m and in </w:t>
      </w:r>
      <w:proofErr w:type="spellStart"/>
      <w:r w:rsidRPr="00824EA0">
        <w:rPr>
          <w:rFonts w:ascii="Times New Roman" w:hAnsi="Times New Roman"/>
          <w:sz w:val="24"/>
          <w:szCs w:val="24"/>
        </w:rPr>
        <w:t>Melkibuta</w:t>
      </w:r>
      <w:proofErr w:type="spellEnd"/>
      <w:r w:rsidRPr="00824EA0">
        <w:rPr>
          <w:rFonts w:ascii="Times New Roman" w:hAnsi="Times New Roman"/>
          <w:sz w:val="24"/>
          <w:szCs w:val="24"/>
        </w:rPr>
        <w:t xml:space="preserve"> town at 1500m.</w:t>
      </w:r>
    </w:p>
    <w:p w:rsidR="00825248" w:rsidRPr="00824EA0" w:rsidRDefault="00825248" w:rsidP="00FB297D">
      <w:pPr>
        <w:spacing w:after="0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24EA0">
        <w:rPr>
          <w:rFonts w:ascii="Times New Roman" w:hAnsi="Times New Roman"/>
          <w:sz w:val="24"/>
          <w:szCs w:val="24"/>
        </w:rPr>
        <w:t>The Amhara reported occupations as farmers a</w:t>
      </w:r>
      <w:r w:rsidR="00F30D20" w:rsidRPr="00824EA0">
        <w:rPr>
          <w:rFonts w:ascii="Times New Roman" w:hAnsi="Times New Roman"/>
          <w:sz w:val="24"/>
          <w:szCs w:val="24"/>
        </w:rPr>
        <w:t xml:space="preserve">nd, at LA, farmers and traders. </w:t>
      </w:r>
      <w:r w:rsidRPr="00824EA0">
        <w:rPr>
          <w:rFonts w:ascii="Times New Roman" w:hAnsi="Times New Roman"/>
          <w:sz w:val="24"/>
          <w:szCs w:val="24"/>
        </w:rPr>
        <w:t xml:space="preserve">The HA sample reported eating a diet based on </w:t>
      </w:r>
      <w:r w:rsidRPr="00824EA0">
        <w:rPr>
          <w:rFonts w:ascii="Times New Roman" w:hAnsi="Times New Roman"/>
          <w:color w:val="000000"/>
          <w:sz w:val="24"/>
          <w:szCs w:val="24"/>
        </w:rPr>
        <w:t xml:space="preserve">barley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</w:rPr>
        <w:t>injera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</w:rPr>
        <w:t xml:space="preserve"> (a flat crepe-like bread made of fermented dough) with s</w:t>
      </w:r>
      <w:r w:rsidR="00B16117">
        <w:rPr>
          <w:rFonts w:ascii="Times New Roman" w:hAnsi="Times New Roman"/>
          <w:color w:val="000000"/>
          <w:sz w:val="24"/>
          <w:szCs w:val="24"/>
        </w:rPr>
        <w:t>auce (</w:t>
      </w:r>
      <w:proofErr w:type="spellStart"/>
      <w:r w:rsidR="00B16117">
        <w:rPr>
          <w:rFonts w:ascii="Times New Roman" w:hAnsi="Times New Roman"/>
          <w:color w:val="000000"/>
          <w:sz w:val="24"/>
          <w:szCs w:val="24"/>
        </w:rPr>
        <w:t>wot</w:t>
      </w:r>
      <w:proofErr w:type="spellEnd"/>
      <w:r w:rsidR="00B16117">
        <w:rPr>
          <w:rFonts w:ascii="Times New Roman" w:hAnsi="Times New Roman"/>
          <w:color w:val="000000"/>
          <w:sz w:val="24"/>
          <w:szCs w:val="24"/>
        </w:rPr>
        <w:t xml:space="preserve">) of potato or beans. </w:t>
      </w:r>
      <w:r w:rsidRPr="00824EA0">
        <w:rPr>
          <w:rFonts w:ascii="Times New Roman" w:hAnsi="Times New Roman"/>
          <w:color w:val="000000"/>
          <w:sz w:val="24"/>
          <w:szCs w:val="24"/>
        </w:rPr>
        <w:t xml:space="preserve">The LA Amhara community was exposed to malaria and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</w:rPr>
        <w:t>schistosomiasis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</w:rPr>
        <w:t xml:space="preserve"> and had a high prevalence of visible goiter and iron deficiency. Such individuals were excluded from the sample.</w:t>
      </w:r>
      <w:r w:rsidR="00B161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24EA0">
        <w:rPr>
          <w:rFonts w:ascii="Times New Roman" w:hAnsi="Times New Roman"/>
          <w:color w:val="000000"/>
          <w:sz w:val="24"/>
          <w:szCs w:val="24"/>
        </w:rPr>
        <w:t xml:space="preserve">The HA Oromo sample reported eating a diet of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</w:rPr>
        <w:t>teff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</w:rPr>
        <w:t>injera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</w:rPr>
        <w:t xml:space="preserve"> with potato or bean </w:t>
      </w:r>
      <w:proofErr w:type="spellStart"/>
      <w:r w:rsidRPr="00824EA0">
        <w:rPr>
          <w:rFonts w:ascii="Times New Roman" w:hAnsi="Times New Roman"/>
          <w:color w:val="000000"/>
          <w:sz w:val="24"/>
          <w:szCs w:val="24"/>
        </w:rPr>
        <w:t>wot</w:t>
      </w:r>
      <w:proofErr w:type="spellEnd"/>
      <w:r w:rsidRPr="00824EA0">
        <w:rPr>
          <w:rFonts w:ascii="Times New Roman" w:hAnsi="Times New Roman"/>
          <w:color w:val="000000"/>
          <w:sz w:val="24"/>
          <w:szCs w:val="24"/>
        </w:rPr>
        <w:t xml:space="preserve"> and some meat and dairy products. The LA Oromo were farmers, traders, and government officials such as teachers</w:t>
      </w:r>
      <w:r w:rsidR="0079298C">
        <w:rPr>
          <w:rFonts w:ascii="Times New Roman" w:hAnsi="Times New Roman"/>
          <w:color w:val="000000"/>
          <w:sz w:val="24"/>
          <w:szCs w:val="24"/>
        </w:rPr>
        <w:t>; they were</w:t>
      </w:r>
      <w:r w:rsidRPr="00824EA0">
        <w:rPr>
          <w:rFonts w:ascii="Times New Roman" w:hAnsi="Times New Roman"/>
          <w:color w:val="000000"/>
          <w:sz w:val="24"/>
          <w:szCs w:val="24"/>
        </w:rPr>
        <w:t xml:space="preserve"> also exposed to malaria.  </w:t>
      </w:r>
    </w:p>
    <w:p w:rsidR="00825248" w:rsidRPr="00824EA0" w:rsidRDefault="00825248" w:rsidP="00FB297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25248" w:rsidRPr="00824EA0" w:rsidRDefault="00825248" w:rsidP="00FB297D">
      <w:pPr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4EA0">
        <w:rPr>
          <w:rFonts w:ascii="Times New Roman" w:hAnsi="Times New Roman"/>
          <w:b/>
          <w:i/>
          <w:sz w:val="24"/>
          <w:szCs w:val="24"/>
        </w:rPr>
        <w:br w:type="page"/>
      </w:r>
    </w:p>
    <w:p w:rsidR="00B16117" w:rsidRDefault="00B16117" w:rsidP="007D08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REFERENCES</w:t>
      </w:r>
    </w:p>
    <w:p w:rsidR="00B16117" w:rsidRDefault="00B16117" w:rsidP="007D08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C0B" w:rsidRPr="000C0C0B" w:rsidRDefault="00DA4B75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r w:rsidRPr="00825248">
        <w:rPr>
          <w:rFonts w:ascii="Times New Roman" w:hAnsi="Times New Roman"/>
          <w:sz w:val="24"/>
          <w:szCs w:val="24"/>
        </w:rPr>
        <w:fldChar w:fldCharType="begin"/>
      </w:r>
      <w:r w:rsidR="00B305B2" w:rsidRPr="00825248">
        <w:rPr>
          <w:rFonts w:ascii="Times New Roman" w:hAnsi="Times New Roman"/>
          <w:sz w:val="24"/>
          <w:szCs w:val="24"/>
        </w:rPr>
        <w:instrText xml:space="preserve"> ADDIN EN.REFLIST </w:instrText>
      </w:r>
      <w:r w:rsidRPr="00825248">
        <w:rPr>
          <w:rFonts w:ascii="Times New Roman" w:hAnsi="Times New Roman"/>
          <w:sz w:val="24"/>
          <w:szCs w:val="24"/>
        </w:rPr>
        <w:fldChar w:fldCharType="separate"/>
      </w:r>
      <w:bookmarkStart w:id="1" w:name="_ENREF_1"/>
      <w:r w:rsidR="000C0C0B" w:rsidRPr="000C0C0B">
        <w:rPr>
          <w:rFonts w:cs="Calibri"/>
          <w:noProof/>
          <w:szCs w:val="24"/>
        </w:rPr>
        <w:t>1. Aldenderfer MS (2003) Moving Up in the World; Archaeologists seek to understand how and when people came to occupy the Andean and Tibetan plateaus. American Scientist 91: 542-549.</w:t>
      </w:r>
      <w:bookmarkEnd w:id="1"/>
    </w:p>
    <w:p w:rsidR="000C0C0B" w:rsidRPr="000C0C0B" w:rsidRDefault="000C0C0B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2" w:name="_ENREF_2"/>
      <w:r w:rsidRPr="000C0C0B">
        <w:rPr>
          <w:rFonts w:cs="Calibri"/>
          <w:noProof/>
          <w:szCs w:val="24"/>
        </w:rPr>
        <w:t>2. Pleurdeau D (2006) Human Technical Behavior in the African Middle Stone Age:  The Lithic Assemblange of Porc-Epic Cave (Dire Dawa, Ethiopia). African Archaeological Review 22: 177-197.</w:t>
      </w:r>
      <w:bookmarkEnd w:id="2"/>
    </w:p>
    <w:p w:rsidR="000C0C0B" w:rsidRPr="000C0C0B" w:rsidRDefault="000C0C0B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3" w:name="_ENREF_3"/>
      <w:r w:rsidRPr="000C0C0B">
        <w:rPr>
          <w:rFonts w:cs="Calibri"/>
          <w:noProof/>
          <w:szCs w:val="24"/>
        </w:rPr>
        <w:t>3. Hassen M (1990) The Oromo of Ethiopia: a history, 1570-1860. Great Britain: Cambridge University Press.</w:t>
      </w:r>
      <w:bookmarkEnd w:id="3"/>
    </w:p>
    <w:p w:rsidR="000C0C0B" w:rsidRPr="000C0C0B" w:rsidRDefault="000C0C0B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4" w:name="_ENREF_4"/>
      <w:r w:rsidRPr="000C0C0B">
        <w:rPr>
          <w:rFonts w:cs="Calibri"/>
          <w:noProof/>
          <w:szCs w:val="24"/>
        </w:rPr>
        <w:t>4. Lewis HS (1966) The Origins of the Galla and Somali. The Journal of African History 7: 27-46.</w:t>
      </w:r>
      <w:bookmarkEnd w:id="4"/>
    </w:p>
    <w:p w:rsidR="000C0C0B" w:rsidRPr="000C0C0B" w:rsidRDefault="000C0C0B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5" w:name="_ENREF_5"/>
      <w:r w:rsidRPr="000C0C0B">
        <w:rPr>
          <w:rFonts w:cs="Calibri"/>
          <w:noProof/>
          <w:szCs w:val="24"/>
        </w:rPr>
        <w:t>5. Lewis MP, editor (2009) Ethnologue: Languages of the World, Sixteenth edition. Dallas, Tex.: SIL International.</w:t>
      </w:r>
      <w:bookmarkEnd w:id="5"/>
    </w:p>
    <w:p w:rsidR="000C0C0B" w:rsidRPr="000C0C0B" w:rsidRDefault="000C0C0B" w:rsidP="000C0C0B">
      <w:pPr>
        <w:spacing w:after="0" w:line="240" w:lineRule="auto"/>
        <w:ind w:left="720" w:hanging="720"/>
        <w:rPr>
          <w:rFonts w:cs="Calibri"/>
          <w:noProof/>
          <w:szCs w:val="24"/>
        </w:rPr>
      </w:pPr>
      <w:bookmarkStart w:id="6" w:name="_ENREF_6"/>
      <w:r w:rsidRPr="000C0C0B">
        <w:rPr>
          <w:rFonts w:cs="Calibri"/>
          <w:noProof/>
          <w:szCs w:val="24"/>
        </w:rPr>
        <w:t>6. Beall CM, Decker MJ, Brittenham GM, Kushner I, Gebremedhin A, et al. (2002) An Ethiopian pattern of human adaptation to high-altitude hypoxia. Proc Natl Acad Sci U S A 99: 17215-17218.</w:t>
      </w:r>
      <w:bookmarkEnd w:id="6"/>
    </w:p>
    <w:p w:rsidR="000C0C0B" w:rsidRPr="000C0C0B" w:rsidRDefault="000C0C0B" w:rsidP="000C0C0B">
      <w:pPr>
        <w:spacing w:line="240" w:lineRule="auto"/>
        <w:ind w:left="720" w:hanging="720"/>
        <w:rPr>
          <w:rFonts w:cs="Calibri"/>
          <w:noProof/>
          <w:szCs w:val="24"/>
        </w:rPr>
      </w:pPr>
      <w:bookmarkStart w:id="7" w:name="_ENREF_7"/>
      <w:r w:rsidRPr="000C0C0B">
        <w:rPr>
          <w:rFonts w:cs="Calibri"/>
          <w:noProof/>
          <w:szCs w:val="24"/>
        </w:rPr>
        <w:t>7. Beall CM, Gebremedhin A, Brittenham GM, Shamebo M (1997) Blood pressure variation among Ethiopians at 3530m on the Simien Plateau. Annals of Human Biology 24: 333-342.</w:t>
      </w:r>
      <w:bookmarkEnd w:id="7"/>
    </w:p>
    <w:p w:rsidR="000C0C0B" w:rsidRDefault="000C0C0B" w:rsidP="000C0C0B">
      <w:pPr>
        <w:spacing w:line="240" w:lineRule="auto"/>
        <w:rPr>
          <w:rFonts w:cs="Calibri"/>
          <w:noProof/>
          <w:szCs w:val="24"/>
        </w:rPr>
      </w:pPr>
    </w:p>
    <w:p w:rsidR="00E9277D" w:rsidRPr="00825248" w:rsidRDefault="00DA4B75" w:rsidP="00B305B2">
      <w:pPr>
        <w:spacing w:after="0"/>
        <w:contextualSpacing/>
        <w:jc w:val="both"/>
        <w:outlineLvl w:val="3"/>
        <w:rPr>
          <w:rFonts w:ascii="Times New Roman" w:hAnsi="Times New Roman"/>
          <w:b/>
          <w:smallCaps/>
          <w:sz w:val="24"/>
          <w:szCs w:val="24"/>
        </w:rPr>
      </w:pPr>
      <w:r w:rsidRPr="00825248">
        <w:rPr>
          <w:rFonts w:ascii="Times New Roman" w:hAnsi="Times New Roman"/>
          <w:sz w:val="24"/>
          <w:szCs w:val="24"/>
        </w:rPr>
        <w:fldChar w:fldCharType="end"/>
      </w:r>
    </w:p>
    <w:sectPr w:rsidR="00E9277D" w:rsidRPr="00825248" w:rsidSect="00A12CA6">
      <w:footerReference w:type="default" r:id="rId8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770" w:rsidRDefault="002A4770" w:rsidP="00701549">
      <w:pPr>
        <w:spacing w:after="0" w:line="240" w:lineRule="auto"/>
      </w:pPr>
      <w:r>
        <w:separator/>
      </w:r>
    </w:p>
  </w:endnote>
  <w:endnote w:type="continuationSeparator" w:id="0">
    <w:p w:rsidR="002A4770" w:rsidRDefault="002A4770" w:rsidP="0070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41764"/>
      <w:docPartObj>
        <w:docPartGallery w:val="Page Numbers (Bottom of Page)"/>
        <w:docPartUnique/>
      </w:docPartObj>
    </w:sdtPr>
    <w:sdtContent>
      <w:p w:rsidR="00B9431E" w:rsidRDefault="00DA4B75">
        <w:pPr>
          <w:pStyle w:val="Footer"/>
          <w:jc w:val="right"/>
        </w:pPr>
        <w:r>
          <w:fldChar w:fldCharType="begin"/>
        </w:r>
        <w:r w:rsidR="00B9431E">
          <w:instrText xml:space="preserve"> PAGE   \* MERGEFORMAT </w:instrText>
        </w:r>
        <w:r>
          <w:fldChar w:fldCharType="separate"/>
        </w:r>
        <w:r w:rsidR="000C0C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431E" w:rsidRDefault="00B943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770" w:rsidRDefault="002A4770" w:rsidP="00701549">
      <w:pPr>
        <w:spacing w:after="0" w:line="240" w:lineRule="auto"/>
      </w:pPr>
      <w:r>
        <w:separator/>
      </w:r>
    </w:p>
  </w:footnote>
  <w:footnote w:type="continuationSeparator" w:id="0">
    <w:p w:rsidR="002A4770" w:rsidRDefault="002A4770" w:rsidP="00701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FFFFFF1D"/>
    <w:multiLevelType w:val="multilevel"/>
    <w:tmpl w:val="0DA83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8700F"/>
    <w:multiLevelType w:val="hybridMultilevel"/>
    <w:tmpl w:val="78EC9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F83006"/>
    <w:multiLevelType w:val="hybridMultilevel"/>
    <w:tmpl w:val="0A3274D0"/>
    <w:lvl w:ilvl="0" w:tplc="0CFC6B3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F940CC"/>
    <w:multiLevelType w:val="hybridMultilevel"/>
    <w:tmpl w:val="2984F860"/>
    <w:lvl w:ilvl="0" w:tplc="9538050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B3798B"/>
    <w:multiLevelType w:val="hybridMultilevel"/>
    <w:tmpl w:val="47C6C6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E81831"/>
    <w:multiLevelType w:val="hybridMultilevel"/>
    <w:tmpl w:val="654A53D8"/>
    <w:lvl w:ilvl="0" w:tplc="46C8DF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DC374A"/>
    <w:multiLevelType w:val="hybridMultilevel"/>
    <w:tmpl w:val="9D02DE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9661BC"/>
    <w:multiLevelType w:val="hybridMultilevel"/>
    <w:tmpl w:val="7B20E0C8"/>
    <w:lvl w:ilvl="0" w:tplc="02189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4812E">
      <w:start w:val="26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84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2C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F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A0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A5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0B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2B5C89"/>
    <w:multiLevelType w:val="hybridMultilevel"/>
    <w:tmpl w:val="5650B6AC"/>
    <w:lvl w:ilvl="0" w:tplc="9B662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EA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16A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6C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4E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23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69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2E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A0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AF1E80"/>
    <w:multiLevelType w:val="hybridMultilevel"/>
    <w:tmpl w:val="77B60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E37318"/>
    <w:multiLevelType w:val="hybridMultilevel"/>
    <w:tmpl w:val="535C4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944E9"/>
    <w:multiLevelType w:val="hybridMultilevel"/>
    <w:tmpl w:val="9796CD02"/>
    <w:lvl w:ilvl="0" w:tplc="B2C82A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D33F0"/>
    <w:multiLevelType w:val="hybridMultilevel"/>
    <w:tmpl w:val="7194B878"/>
    <w:lvl w:ilvl="0" w:tplc="20B8A6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3D1582"/>
    <w:multiLevelType w:val="hybridMultilevel"/>
    <w:tmpl w:val="8064DB0C"/>
    <w:lvl w:ilvl="0" w:tplc="EE4C79A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3066F"/>
    <w:multiLevelType w:val="hybridMultilevel"/>
    <w:tmpl w:val="E0DE6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5C3FB0"/>
    <w:multiLevelType w:val="hybridMultilevel"/>
    <w:tmpl w:val="E48EBD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AD56180"/>
    <w:multiLevelType w:val="hybridMultilevel"/>
    <w:tmpl w:val="5CD0E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AB6131"/>
    <w:multiLevelType w:val="hybridMultilevel"/>
    <w:tmpl w:val="D7A2D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E29A4"/>
    <w:multiLevelType w:val="hybridMultilevel"/>
    <w:tmpl w:val="5EE0295C"/>
    <w:lvl w:ilvl="0" w:tplc="16C83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266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E9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49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2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2D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06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B27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C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181625"/>
    <w:multiLevelType w:val="hybridMultilevel"/>
    <w:tmpl w:val="02EEB314"/>
    <w:lvl w:ilvl="0" w:tplc="789C5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8F0DA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BDE554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C049D3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B08525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972CF1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6E453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AB2F25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550EE8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31391F21"/>
    <w:multiLevelType w:val="hybridMultilevel"/>
    <w:tmpl w:val="43F439AE"/>
    <w:lvl w:ilvl="0" w:tplc="953805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043B26"/>
    <w:multiLevelType w:val="hybridMultilevel"/>
    <w:tmpl w:val="9CC26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9915FE"/>
    <w:multiLevelType w:val="hybridMultilevel"/>
    <w:tmpl w:val="EFFEA6E8"/>
    <w:lvl w:ilvl="0" w:tplc="312A94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>
    <w:nsid w:val="38E8606C"/>
    <w:multiLevelType w:val="multilevel"/>
    <w:tmpl w:val="AA2E41D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9C7187"/>
    <w:multiLevelType w:val="hybridMultilevel"/>
    <w:tmpl w:val="03C4B9A2"/>
    <w:lvl w:ilvl="0" w:tplc="EE4C79A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970319"/>
    <w:multiLevelType w:val="hybridMultilevel"/>
    <w:tmpl w:val="1D06B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203B5B"/>
    <w:multiLevelType w:val="hybridMultilevel"/>
    <w:tmpl w:val="80025FB8"/>
    <w:lvl w:ilvl="0" w:tplc="A2ECD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27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A7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E3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4C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04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1CA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C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64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9C1310F"/>
    <w:multiLevelType w:val="multilevel"/>
    <w:tmpl w:val="9A08966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8">
    <w:nsid w:val="4B280E51"/>
    <w:multiLevelType w:val="hybridMultilevel"/>
    <w:tmpl w:val="E32EF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5124DF3"/>
    <w:multiLevelType w:val="hybridMultilevel"/>
    <w:tmpl w:val="49EE7F3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65127E5"/>
    <w:multiLevelType w:val="hybridMultilevel"/>
    <w:tmpl w:val="85E63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7D4656"/>
    <w:multiLevelType w:val="hybridMultilevel"/>
    <w:tmpl w:val="5F1C42FC"/>
    <w:lvl w:ilvl="0" w:tplc="0CFC6B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68A4652"/>
    <w:multiLevelType w:val="hybridMultilevel"/>
    <w:tmpl w:val="0EF06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7132D8E"/>
    <w:multiLevelType w:val="hybridMultilevel"/>
    <w:tmpl w:val="9E8279B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587D022F"/>
    <w:multiLevelType w:val="multilevel"/>
    <w:tmpl w:val="D870D02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892610"/>
    <w:multiLevelType w:val="hybridMultilevel"/>
    <w:tmpl w:val="DBFCE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D9318F0"/>
    <w:multiLevelType w:val="hybridMultilevel"/>
    <w:tmpl w:val="D94827C4"/>
    <w:lvl w:ilvl="0" w:tplc="102A9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D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A7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9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28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87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70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7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09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DAC53D5"/>
    <w:multiLevelType w:val="hybridMultilevel"/>
    <w:tmpl w:val="A1188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C37F82"/>
    <w:multiLevelType w:val="hybridMultilevel"/>
    <w:tmpl w:val="F6325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C75BF3"/>
    <w:multiLevelType w:val="hybridMultilevel"/>
    <w:tmpl w:val="87C0581A"/>
    <w:lvl w:ilvl="0" w:tplc="41329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AD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04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0B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A9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AA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CD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0E8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D818FD"/>
    <w:multiLevelType w:val="hybridMultilevel"/>
    <w:tmpl w:val="96EA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B71F82"/>
    <w:multiLevelType w:val="hybridMultilevel"/>
    <w:tmpl w:val="D1A8BA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5745B21"/>
    <w:multiLevelType w:val="hybridMultilevel"/>
    <w:tmpl w:val="A54E3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DE94BD9"/>
    <w:multiLevelType w:val="hybridMultilevel"/>
    <w:tmpl w:val="104C8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C30365"/>
    <w:multiLevelType w:val="hybridMultilevel"/>
    <w:tmpl w:val="D6B0A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9D1F9F"/>
    <w:multiLevelType w:val="hybridMultilevel"/>
    <w:tmpl w:val="56BE1C22"/>
    <w:lvl w:ilvl="0" w:tplc="0CFC6B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53246E"/>
    <w:multiLevelType w:val="hybridMultilevel"/>
    <w:tmpl w:val="B5A286CA"/>
    <w:lvl w:ilvl="0" w:tplc="62887E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660458">
      <w:start w:val="93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D4E6AA">
      <w:start w:val="9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72FB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705F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E6A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920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308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D8D1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>
    <w:nsid w:val="7F1406C5"/>
    <w:multiLevelType w:val="hybridMultilevel"/>
    <w:tmpl w:val="63CAAC3C"/>
    <w:lvl w:ilvl="0" w:tplc="CCD82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9C4FC8"/>
    <w:multiLevelType w:val="hybridMultilevel"/>
    <w:tmpl w:val="D44E6DB6"/>
    <w:lvl w:ilvl="0" w:tplc="172664DC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3"/>
  </w:num>
  <w:num w:numId="4">
    <w:abstractNumId w:val="18"/>
  </w:num>
  <w:num w:numId="5">
    <w:abstractNumId w:val="13"/>
  </w:num>
  <w:num w:numId="6">
    <w:abstractNumId w:val="24"/>
  </w:num>
  <w:num w:numId="7">
    <w:abstractNumId w:val="6"/>
  </w:num>
  <w:num w:numId="8">
    <w:abstractNumId w:val="20"/>
  </w:num>
  <w:num w:numId="9">
    <w:abstractNumId w:val="3"/>
  </w:num>
  <w:num w:numId="10">
    <w:abstractNumId w:val="7"/>
  </w:num>
  <w:num w:numId="11">
    <w:abstractNumId w:val="5"/>
  </w:num>
  <w:num w:numId="12">
    <w:abstractNumId w:val="46"/>
  </w:num>
  <w:num w:numId="13">
    <w:abstractNumId w:val="19"/>
  </w:num>
  <w:num w:numId="14">
    <w:abstractNumId w:val="2"/>
  </w:num>
  <w:num w:numId="15">
    <w:abstractNumId w:val="45"/>
  </w:num>
  <w:num w:numId="16">
    <w:abstractNumId w:val="22"/>
  </w:num>
  <w:num w:numId="17">
    <w:abstractNumId w:val="31"/>
  </w:num>
  <w:num w:numId="18">
    <w:abstractNumId w:val="29"/>
  </w:num>
  <w:num w:numId="19">
    <w:abstractNumId w:val="40"/>
  </w:num>
  <w:num w:numId="20">
    <w:abstractNumId w:val="16"/>
  </w:num>
  <w:num w:numId="21">
    <w:abstractNumId w:val="43"/>
  </w:num>
  <w:num w:numId="22">
    <w:abstractNumId w:val="35"/>
  </w:num>
  <w:num w:numId="23">
    <w:abstractNumId w:val="21"/>
  </w:num>
  <w:num w:numId="24">
    <w:abstractNumId w:val="42"/>
  </w:num>
  <w:num w:numId="25">
    <w:abstractNumId w:val="32"/>
  </w:num>
  <w:num w:numId="26">
    <w:abstractNumId w:val="1"/>
  </w:num>
  <w:num w:numId="27">
    <w:abstractNumId w:val="30"/>
  </w:num>
  <w:num w:numId="28">
    <w:abstractNumId w:val="44"/>
  </w:num>
  <w:num w:numId="29">
    <w:abstractNumId w:val="15"/>
  </w:num>
  <w:num w:numId="30">
    <w:abstractNumId w:val="4"/>
  </w:num>
  <w:num w:numId="31">
    <w:abstractNumId w:val="38"/>
  </w:num>
  <w:num w:numId="32">
    <w:abstractNumId w:val="28"/>
  </w:num>
  <w:num w:numId="33">
    <w:abstractNumId w:val="47"/>
  </w:num>
  <w:num w:numId="34">
    <w:abstractNumId w:val="37"/>
  </w:num>
  <w:num w:numId="35">
    <w:abstractNumId w:val="41"/>
  </w:num>
  <w:num w:numId="36">
    <w:abstractNumId w:val="14"/>
  </w:num>
  <w:num w:numId="37">
    <w:abstractNumId w:val="17"/>
  </w:num>
  <w:num w:numId="38">
    <w:abstractNumId w:val="25"/>
  </w:num>
  <w:num w:numId="39">
    <w:abstractNumId w:val="9"/>
  </w:num>
  <w:num w:numId="40">
    <w:abstractNumId w:val="33"/>
  </w:num>
  <w:num w:numId="41">
    <w:abstractNumId w:val="8"/>
  </w:num>
  <w:num w:numId="42">
    <w:abstractNumId w:val="39"/>
  </w:num>
  <w:num w:numId="43">
    <w:abstractNumId w:val="26"/>
  </w:num>
  <w:num w:numId="44">
    <w:abstractNumId w:val="36"/>
  </w:num>
  <w:num w:numId="45">
    <w:abstractNumId w:val="12"/>
  </w:num>
  <w:num w:numId="46">
    <w:abstractNumId w:val="10"/>
  </w:num>
  <w:num w:numId="47">
    <w:abstractNumId w:val="27"/>
  </w:num>
  <w:num w:numId="48">
    <w:abstractNumId w:val="48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/Libraries&gt;"/>
  </w:docVars>
  <w:rsids>
    <w:rsidRoot w:val="00E9277D"/>
    <w:rsid w:val="000025C4"/>
    <w:rsid w:val="0000575D"/>
    <w:rsid w:val="000112F6"/>
    <w:rsid w:val="000226C9"/>
    <w:rsid w:val="00023474"/>
    <w:rsid w:val="0002513D"/>
    <w:rsid w:val="000331E5"/>
    <w:rsid w:val="00036853"/>
    <w:rsid w:val="0004519A"/>
    <w:rsid w:val="00061F2A"/>
    <w:rsid w:val="00064A68"/>
    <w:rsid w:val="000653A8"/>
    <w:rsid w:val="000677CD"/>
    <w:rsid w:val="00082D63"/>
    <w:rsid w:val="000943D7"/>
    <w:rsid w:val="00096DCF"/>
    <w:rsid w:val="000B044F"/>
    <w:rsid w:val="000B40CF"/>
    <w:rsid w:val="000B4EF8"/>
    <w:rsid w:val="000B6D97"/>
    <w:rsid w:val="000C0C0B"/>
    <w:rsid w:val="000C6545"/>
    <w:rsid w:val="000D1165"/>
    <w:rsid w:val="000D67C7"/>
    <w:rsid w:val="000E126C"/>
    <w:rsid w:val="000F0E81"/>
    <w:rsid w:val="000F30BA"/>
    <w:rsid w:val="000F396B"/>
    <w:rsid w:val="00100AD1"/>
    <w:rsid w:val="001101AF"/>
    <w:rsid w:val="001147F6"/>
    <w:rsid w:val="001527A3"/>
    <w:rsid w:val="001545FB"/>
    <w:rsid w:val="00155119"/>
    <w:rsid w:val="001734D5"/>
    <w:rsid w:val="001760C6"/>
    <w:rsid w:val="00197C4E"/>
    <w:rsid w:val="001A0EBA"/>
    <w:rsid w:val="001A49E3"/>
    <w:rsid w:val="001A7E20"/>
    <w:rsid w:val="001B1461"/>
    <w:rsid w:val="001B34CC"/>
    <w:rsid w:val="001B435E"/>
    <w:rsid w:val="001C5CEF"/>
    <w:rsid w:val="001C73EF"/>
    <w:rsid w:val="001D257F"/>
    <w:rsid w:val="001F2F63"/>
    <w:rsid w:val="001F537F"/>
    <w:rsid w:val="001F6269"/>
    <w:rsid w:val="00211419"/>
    <w:rsid w:val="002173D0"/>
    <w:rsid w:val="0022424A"/>
    <w:rsid w:val="0023576C"/>
    <w:rsid w:val="00242548"/>
    <w:rsid w:val="00245A3C"/>
    <w:rsid w:val="00256195"/>
    <w:rsid w:val="00257542"/>
    <w:rsid w:val="002577F8"/>
    <w:rsid w:val="002614A4"/>
    <w:rsid w:val="00266147"/>
    <w:rsid w:val="002677E7"/>
    <w:rsid w:val="00271EE3"/>
    <w:rsid w:val="002800EE"/>
    <w:rsid w:val="00282263"/>
    <w:rsid w:val="002852AA"/>
    <w:rsid w:val="00293343"/>
    <w:rsid w:val="002A4770"/>
    <w:rsid w:val="002C4240"/>
    <w:rsid w:val="002D3C5F"/>
    <w:rsid w:val="002E0A08"/>
    <w:rsid w:val="002E3B41"/>
    <w:rsid w:val="002F01EA"/>
    <w:rsid w:val="002F4636"/>
    <w:rsid w:val="00301B1A"/>
    <w:rsid w:val="00314DB8"/>
    <w:rsid w:val="00315A9E"/>
    <w:rsid w:val="003214DB"/>
    <w:rsid w:val="00321D2C"/>
    <w:rsid w:val="00337A8F"/>
    <w:rsid w:val="00337BD0"/>
    <w:rsid w:val="0034127A"/>
    <w:rsid w:val="00343692"/>
    <w:rsid w:val="00346D71"/>
    <w:rsid w:val="00355BEF"/>
    <w:rsid w:val="0036028F"/>
    <w:rsid w:val="00364578"/>
    <w:rsid w:val="003735CF"/>
    <w:rsid w:val="003771A7"/>
    <w:rsid w:val="00383CDF"/>
    <w:rsid w:val="003A422E"/>
    <w:rsid w:val="003B0FDE"/>
    <w:rsid w:val="003B111D"/>
    <w:rsid w:val="003B2AE3"/>
    <w:rsid w:val="003C2125"/>
    <w:rsid w:val="003C7A61"/>
    <w:rsid w:val="003D06AF"/>
    <w:rsid w:val="003D4A55"/>
    <w:rsid w:val="003D503C"/>
    <w:rsid w:val="003F2B0E"/>
    <w:rsid w:val="00402E63"/>
    <w:rsid w:val="0040665E"/>
    <w:rsid w:val="00410AF0"/>
    <w:rsid w:val="00415C2F"/>
    <w:rsid w:val="0041665B"/>
    <w:rsid w:val="00423E2A"/>
    <w:rsid w:val="00436E95"/>
    <w:rsid w:val="00444EBD"/>
    <w:rsid w:val="004468DD"/>
    <w:rsid w:val="00464518"/>
    <w:rsid w:val="004665F4"/>
    <w:rsid w:val="00472467"/>
    <w:rsid w:val="00486A71"/>
    <w:rsid w:val="004875B0"/>
    <w:rsid w:val="00497D90"/>
    <w:rsid w:val="004B5407"/>
    <w:rsid w:val="004B5D21"/>
    <w:rsid w:val="004B7A9C"/>
    <w:rsid w:val="004C0D45"/>
    <w:rsid w:val="004C1B5D"/>
    <w:rsid w:val="004C1C9C"/>
    <w:rsid w:val="004C7FC3"/>
    <w:rsid w:val="004D23E1"/>
    <w:rsid w:val="004D7E23"/>
    <w:rsid w:val="004E7D64"/>
    <w:rsid w:val="004F08F5"/>
    <w:rsid w:val="00505EEC"/>
    <w:rsid w:val="00507587"/>
    <w:rsid w:val="005212F4"/>
    <w:rsid w:val="00522812"/>
    <w:rsid w:val="00532CF7"/>
    <w:rsid w:val="005403C3"/>
    <w:rsid w:val="00543721"/>
    <w:rsid w:val="00545D2C"/>
    <w:rsid w:val="00561360"/>
    <w:rsid w:val="00567352"/>
    <w:rsid w:val="0058434A"/>
    <w:rsid w:val="0058532C"/>
    <w:rsid w:val="005934F8"/>
    <w:rsid w:val="005B1F4F"/>
    <w:rsid w:val="005B6FD8"/>
    <w:rsid w:val="005D6AD6"/>
    <w:rsid w:val="005E34E5"/>
    <w:rsid w:val="005E408B"/>
    <w:rsid w:val="00623C47"/>
    <w:rsid w:val="0062449C"/>
    <w:rsid w:val="0062795A"/>
    <w:rsid w:val="0063347B"/>
    <w:rsid w:val="00634B17"/>
    <w:rsid w:val="006422B5"/>
    <w:rsid w:val="00646EB2"/>
    <w:rsid w:val="006474D2"/>
    <w:rsid w:val="0065650E"/>
    <w:rsid w:val="00671F64"/>
    <w:rsid w:val="006812A7"/>
    <w:rsid w:val="00683424"/>
    <w:rsid w:val="00685769"/>
    <w:rsid w:val="00691A69"/>
    <w:rsid w:val="006B2122"/>
    <w:rsid w:val="006C063D"/>
    <w:rsid w:val="006C5D0E"/>
    <w:rsid w:val="006D3DC7"/>
    <w:rsid w:val="006D57FD"/>
    <w:rsid w:val="00701549"/>
    <w:rsid w:val="00702990"/>
    <w:rsid w:val="00705BF2"/>
    <w:rsid w:val="00710FE0"/>
    <w:rsid w:val="00722C5E"/>
    <w:rsid w:val="00741458"/>
    <w:rsid w:val="00745B09"/>
    <w:rsid w:val="007516AF"/>
    <w:rsid w:val="0075622F"/>
    <w:rsid w:val="00757B1B"/>
    <w:rsid w:val="00781E20"/>
    <w:rsid w:val="00782C64"/>
    <w:rsid w:val="0079298C"/>
    <w:rsid w:val="00792E14"/>
    <w:rsid w:val="0079742A"/>
    <w:rsid w:val="007A235B"/>
    <w:rsid w:val="007A3210"/>
    <w:rsid w:val="007A324A"/>
    <w:rsid w:val="007B23A4"/>
    <w:rsid w:val="007B4510"/>
    <w:rsid w:val="007B60DD"/>
    <w:rsid w:val="007C1555"/>
    <w:rsid w:val="007C5784"/>
    <w:rsid w:val="007C7AAE"/>
    <w:rsid w:val="007D08BC"/>
    <w:rsid w:val="007D2FAA"/>
    <w:rsid w:val="007E0400"/>
    <w:rsid w:val="007E1F8B"/>
    <w:rsid w:val="007E41EB"/>
    <w:rsid w:val="00807920"/>
    <w:rsid w:val="008125A9"/>
    <w:rsid w:val="00820ADB"/>
    <w:rsid w:val="00824EA0"/>
    <w:rsid w:val="00825248"/>
    <w:rsid w:val="0084425A"/>
    <w:rsid w:val="0085098E"/>
    <w:rsid w:val="008529DB"/>
    <w:rsid w:val="0086028D"/>
    <w:rsid w:val="0086642C"/>
    <w:rsid w:val="00873F7E"/>
    <w:rsid w:val="00874A55"/>
    <w:rsid w:val="008769DA"/>
    <w:rsid w:val="00884D61"/>
    <w:rsid w:val="00885200"/>
    <w:rsid w:val="00885613"/>
    <w:rsid w:val="0088650C"/>
    <w:rsid w:val="0088772C"/>
    <w:rsid w:val="008A0A1E"/>
    <w:rsid w:val="008A0B24"/>
    <w:rsid w:val="008A49CA"/>
    <w:rsid w:val="008B00CF"/>
    <w:rsid w:val="008B2E14"/>
    <w:rsid w:val="008B34D7"/>
    <w:rsid w:val="008C3F95"/>
    <w:rsid w:val="008C464E"/>
    <w:rsid w:val="008D354E"/>
    <w:rsid w:val="008D3C19"/>
    <w:rsid w:val="008E1726"/>
    <w:rsid w:val="008F4695"/>
    <w:rsid w:val="008F5A3B"/>
    <w:rsid w:val="008F6597"/>
    <w:rsid w:val="00903B15"/>
    <w:rsid w:val="00907818"/>
    <w:rsid w:val="009117DC"/>
    <w:rsid w:val="009335A9"/>
    <w:rsid w:val="00935AEB"/>
    <w:rsid w:val="00945044"/>
    <w:rsid w:val="009470DB"/>
    <w:rsid w:val="00953548"/>
    <w:rsid w:val="00964F31"/>
    <w:rsid w:val="00984FBC"/>
    <w:rsid w:val="00992D88"/>
    <w:rsid w:val="0099370E"/>
    <w:rsid w:val="00994376"/>
    <w:rsid w:val="009B574C"/>
    <w:rsid w:val="009B70FC"/>
    <w:rsid w:val="009C1CB4"/>
    <w:rsid w:val="009C563E"/>
    <w:rsid w:val="009D3125"/>
    <w:rsid w:val="009E43D6"/>
    <w:rsid w:val="009E7D23"/>
    <w:rsid w:val="009F7B70"/>
    <w:rsid w:val="00A016D7"/>
    <w:rsid w:val="00A05585"/>
    <w:rsid w:val="00A064C7"/>
    <w:rsid w:val="00A11A26"/>
    <w:rsid w:val="00A12CA6"/>
    <w:rsid w:val="00A13000"/>
    <w:rsid w:val="00A13F78"/>
    <w:rsid w:val="00A25561"/>
    <w:rsid w:val="00A2769B"/>
    <w:rsid w:val="00A30F24"/>
    <w:rsid w:val="00A4427D"/>
    <w:rsid w:val="00A475C4"/>
    <w:rsid w:val="00A57960"/>
    <w:rsid w:val="00A75D5B"/>
    <w:rsid w:val="00A82690"/>
    <w:rsid w:val="00A95480"/>
    <w:rsid w:val="00AB7480"/>
    <w:rsid w:val="00AC186F"/>
    <w:rsid w:val="00AD48C8"/>
    <w:rsid w:val="00AE786B"/>
    <w:rsid w:val="00B02FB0"/>
    <w:rsid w:val="00B0332A"/>
    <w:rsid w:val="00B11A0C"/>
    <w:rsid w:val="00B11B50"/>
    <w:rsid w:val="00B16117"/>
    <w:rsid w:val="00B20D0E"/>
    <w:rsid w:val="00B24FFE"/>
    <w:rsid w:val="00B305B2"/>
    <w:rsid w:val="00B417D6"/>
    <w:rsid w:val="00B4497F"/>
    <w:rsid w:val="00B454AA"/>
    <w:rsid w:val="00B70323"/>
    <w:rsid w:val="00B779A8"/>
    <w:rsid w:val="00B81A31"/>
    <w:rsid w:val="00B84924"/>
    <w:rsid w:val="00B93381"/>
    <w:rsid w:val="00B9431E"/>
    <w:rsid w:val="00B974A8"/>
    <w:rsid w:val="00BA337F"/>
    <w:rsid w:val="00BB1401"/>
    <w:rsid w:val="00BB32C2"/>
    <w:rsid w:val="00BC2339"/>
    <w:rsid w:val="00BC7C6D"/>
    <w:rsid w:val="00BD1D67"/>
    <w:rsid w:val="00BD33AD"/>
    <w:rsid w:val="00BD3E32"/>
    <w:rsid w:val="00BE0E43"/>
    <w:rsid w:val="00BE4435"/>
    <w:rsid w:val="00BE7ECC"/>
    <w:rsid w:val="00BF5F3D"/>
    <w:rsid w:val="00BF6468"/>
    <w:rsid w:val="00C06670"/>
    <w:rsid w:val="00C1503E"/>
    <w:rsid w:val="00C153FA"/>
    <w:rsid w:val="00C25DEA"/>
    <w:rsid w:val="00C26023"/>
    <w:rsid w:val="00C30C67"/>
    <w:rsid w:val="00C34821"/>
    <w:rsid w:val="00C453E6"/>
    <w:rsid w:val="00C66E4A"/>
    <w:rsid w:val="00C72A3A"/>
    <w:rsid w:val="00C73811"/>
    <w:rsid w:val="00C73965"/>
    <w:rsid w:val="00C80941"/>
    <w:rsid w:val="00C82B81"/>
    <w:rsid w:val="00C8375A"/>
    <w:rsid w:val="00C84F2A"/>
    <w:rsid w:val="00C90A0B"/>
    <w:rsid w:val="00C92217"/>
    <w:rsid w:val="00CA5DEC"/>
    <w:rsid w:val="00CA63D0"/>
    <w:rsid w:val="00CC14BF"/>
    <w:rsid w:val="00CC79C9"/>
    <w:rsid w:val="00CD1F5B"/>
    <w:rsid w:val="00CD2748"/>
    <w:rsid w:val="00CD367C"/>
    <w:rsid w:val="00CE1864"/>
    <w:rsid w:val="00CE6F3C"/>
    <w:rsid w:val="00CF3FB6"/>
    <w:rsid w:val="00CF7681"/>
    <w:rsid w:val="00D00E89"/>
    <w:rsid w:val="00D02CDE"/>
    <w:rsid w:val="00D13275"/>
    <w:rsid w:val="00D20BA3"/>
    <w:rsid w:val="00D23058"/>
    <w:rsid w:val="00D27016"/>
    <w:rsid w:val="00D301D5"/>
    <w:rsid w:val="00D33059"/>
    <w:rsid w:val="00D406B1"/>
    <w:rsid w:val="00D618C8"/>
    <w:rsid w:val="00D64505"/>
    <w:rsid w:val="00D929A2"/>
    <w:rsid w:val="00DA1BDE"/>
    <w:rsid w:val="00DA4B75"/>
    <w:rsid w:val="00DA77DE"/>
    <w:rsid w:val="00DB40B8"/>
    <w:rsid w:val="00DC191A"/>
    <w:rsid w:val="00DC2E87"/>
    <w:rsid w:val="00DC5988"/>
    <w:rsid w:val="00DC7B00"/>
    <w:rsid w:val="00DD4DD7"/>
    <w:rsid w:val="00DD7AEC"/>
    <w:rsid w:val="00DE264F"/>
    <w:rsid w:val="00DE7624"/>
    <w:rsid w:val="00DF1738"/>
    <w:rsid w:val="00DF406B"/>
    <w:rsid w:val="00DF4A01"/>
    <w:rsid w:val="00E018EB"/>
    <w:rsid w:val="00E0635F"/>
    <w:rsid w:val="00E0757E"/>
    <w:rsid w:val="00E077A7"/>
    <w:rsid w:val="00E138D3"/>
    <w:rsid w:val="00E272E4"/>
    <w:rsid w:val="00E36186"/>
    <w:rsid w:val="00E41018"/>
    <w:rsid w:val="00E5629D"/>
    <w:rsid w:val="00E57EDE"/>
    <w:rsid w:val="00E654BE"/>
    <w:rsid w:val="00E67405"/>
    <w:rsid w:val="00E72930"/>
    <w:rsid w:val="00E752FD"/>
    <w:rsid w:val="00E8548B"/>
    <w:rsid w:val="00E9204A"/>
    <w:rsid w:val="00E9277D"/>
    <w:rsid w:val="00E92796"/>
    <w:rsid w:val="00E92EB9"/>
    <w:rsid w:val="00EA01F6"/>
    <w:rsid w:val="00EA6B35"/>
    <w:rsid w:val="00EB0334"/>
    <w:rsid w:val="00EB3C7F"/>
    <w:rsid w:val="00EB5C48"/>
    <w:rsid w:val="00ED5C6F"/>
    <w:rsid w:val="00ED638B"/>
    <w:rsid w:val="00EE114B"/>
    <w:rsid w:val="00EE1E86"/>
    <w:rsid w:val="00EE3536"/>
    <w:rsid w:val="00EF3F2F"/>
    <w:rsid w:val="00EF768E"/>
    <w:rsid w:val="00F0250B"/>
    <w:rsid w:val="00F06F6E"/>
    <w:rsid w:val="00F11868"/>
    <w:rsid w:val="00F14105"/>
    <w:rsid w:val="00F205A6"/>
    <w:rsid w:val="00F229C0"/>
    <w:rsid w:val="00F240DC"/>
    <w:rsid w:val="00F254B2"/>
    <w:rsid w:val="00F30D20"/>
    <w:rsid w:val="00F374D0"/>
    <w:rsid w:val="00F42846"/>
    <w:rsid w:val="00F44FC8"/>
    <w:rsid w:val="00F51582"/>
    <w:rsid w:val="00F607B3"/>
    <w:rsid w:val="00F64319"/>
    <w:rsid w:val="00F71F78"/>
    <w:rsid w:val="00F72DD8"/>
    <w:rsid w:val="00F72F79"/>
    <w:rsid w:val="00F82C88"/>
    <w:rsid w:val="00F85D3C"/>
    <w:rsid w:val="00F93F40"/>
    <w:rsid w:val="00F96692"/>
    <w:rsid w:val="00FA49C0"/>
    <w:rsid w:val="00FB297D"/>
    <w:rsid w:val="00FC2F3F"/>
    <w:rsid w:val="00FD5E9B"/>
    <w:rsid w:val="00FD6088"/>
    <w:rsid w:val="00FE1EDF"/>
    <w:rsid w:val="00FE374C"/>
    <w:rsid w:val="00FE5B06"/>
    <w:rsid w:val="00FE66A4"/>
    <w:rsid w:val="00FF1D74"/>
    <w:rsid w:val="00FF33EA"/>
    <w:rsid w:val="00FF3E0B"/>
    <w:rsid w:val="00FF4AF1"/>
    <w:rsid w:val="00FF723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7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6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paragraph" w:styleId="Heading2">
    <w:name w:val="heading 2"/>
    <w:basedOn w:val="Normal"/>
    <w:link w:val="Heading2Char"/>
    <w:uiPriority w:val="9"/>
    <w:qFormat/>
    <w:rsid w:val="00F96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/>
    </w:rPr>
  </w:style>
  <w:style w:type="paragraph" w:styleId="Heading3">
    <w:name w:val="heading 3"/>
    <w:basedOn w:val="Normal"/>
    <w:next w:val="Normal"/>
    <w:link w:val="Heading3Char"/>
    <w:uiPriority w:val="9"/>
    <w:qFormat/>
    <w:rsid w:val="00F966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/>
    </w:rPr>
  </w:style>
  <w:style w:type="paragraph" w:styleId="Heading4">
    <w:name w:val="heading 4"/>
    <w:basedOn w:val="Normal"/>
    <w:next w:val="Normal"/>
    <w:link w:val="Heading4Char"/>
    <w:uiPriority w:val="9"/>
    <w:qFormat/>
    <w:rsid w:val="00F9669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/>
    </w:rPr>
  </w:style>
  <w:style w:type="paragraph" w:styleId="Heading5">
    <w:name w:val="heading 5"/>
    <w:basedOn w:val="Normal"/>
    <w:link w:val="Heading5Char"/>
    <w:uiPriority w:val="9"/>
    <w:qFormat/>
    <w:rsid w:val="00F966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/>
    </w:rPr>
  </w:style>
  <w:style w:type="paragraph" w:styleId="Heading6">
    <w:name w:val="heading 6"/>
    <w:basedOn w:val="Normal"/>
    <w:next w:val="Normal"/>
    <w:link w:val="Heading6Char"/>
    <w:uiPriority w:val="9"/>
    <w:qFormat/>
    <w:rsid w:val="00F96692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92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7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77D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77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77D"/>
    <w:rPr>
      <w:rFonts w:ascii="Lucida Grande" w:eastAsia="Calibri" w:hAnsi="Lucida Grande" w:cs="Times New Roman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96692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F96692"/>
    <w:rPr>
      <w:rFonts w:ascii="Times New Roman" w:eastAsia="Times New Roman" w:hAnsi="Times New Roman" w:cs="Times New Roman"/>
      <w:b/>
      <w:bCs/>
      <w:sz w:val="36"/>
      <w:szCs w:val="36"/>
      <w:lang/>
    </w:rPr>
  </w:style>
  <w:style w:type="character" w:customStyle="1" w:styleId="Heading3Char">
    <w:name w:val="Heading 3 Char"/>
    <w:basedOn w:val="DefaultParagraphFont"/>
    <w:link w:val="Heading3"/>
    <w:uiPriority w:val="9"/>
    <w:rsid w:val="00F96692"/>
    <w:rPr>
      <w:rFonts w:ascii="Cambria" w:eastAsia="Times New Roman" w:hAnsi="Cambria" w:cs="Times New Roman"/>
      <w:b/>
      <w:bCs/>
      <w:color w:val="4F81BD"/>
      <w:lang/>
    </w:rPr>
  </w:style>
  <w:style w:type="character" w:customStyle="1" w:styleId="Heading4Char">
    <w:name w:val="Heading 4 Char"/>
    <w:basedOn w:val="DefaultParagraphFont"/>
    <w:link w:val="Heading4"/>
    <w:uiPriority w:val="9"/>
    <w:rsid w:val="00F96692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Heading5Char">
    <w:name w:val="Heading 5 Char"/>
    <w:basedOn w:val="DefaultParagraphFont"/>
    <w:link w:val="Heading5"/>
    <w:uiPriority w:val="9"/>
    <w:rsid w:val="00F96692"/>
    <w:rPr>
      <w:rFonts w:ascii="Times New Roman" w:eastAsia="Times New Roman" w:hAnsi="Times New Roman" w:cs="Times New Roman"/>
      <w:b/>
      <w:bCs/>
      <w:lang/>
    </w:rPr>
  </w:style>
  <w:style w:type="character" w:customStyle="1" w:styleId="Heading6Char">
    <w:name w:val="Heading 6 Char"/>
    <w:basedOn w:val="DefaultParagraphFont"/>
    <w:link w:val="Heading6"/>
    <w:uiPriority w:val="9"/>
    <w:rsid w:val="00F96692"/>
    <w:rPr>
      <w:rFonts w:ascii="Cambria" w:eastAsia="Times New Roman" w:hAnsi="Cambria" w:cs="Times New Roman"/>
      <w:i/>
      <w:iCs/>
      <w:color w:val="243F60"/>
      <w:lang/>
    </w:rPr>
  </w:style>
  <w:style w:type="paragraph" w:customStyle="1" w:styleId="LightGrid-Accent31">
    <w:name w:val="Light Grid - Accent 31"/>
    <w:basedOn w:val="Normal"/>
    <w:uiPriority w:val="34"/>
    <w:qFormat/>
    <w:rsid w:val="00F9669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96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6692"/>
    <w:rPr>
      <w:rFonts w:ascii="Courier New" w:eastAsia="Times New Roman" w:hAnsi="Courier New" w:cs="Times New Roman"/>
      <w:lang/>
    </w:rPr>
  </w:style>
  <w:style w:type="character" w:styleId="Hyperlink">
    <w:name w:val="Hyperlink"/>
    <w:uiPriority w:val="99"/>
    <w:unhideWhenUsed/>
    <w:rsid w:val="00F96692"/>
    <w:rPr>
      <w:color w:val="0000FF"/>
      <w:u w:val="single"/>
    </w:rPr>
  </w:style>
  <w:style w:type="character" w:styleId="Emphasis">
    <w:name w:val="Emphasis"/>
    <w:uiPriority w:val="20"/>
    <w:qFormat/>
    <w:rsid w:val="00F96692"/>
    <w:rPr>
      <w:b/>
      <w:bCs/>
      <w:i w:val="0"/>
      <w:iCs w:val="0"/>
    </w:rPr>
  </w:style>
  <w:style w:type="paragraph" w:styleId="Header">
    <w:name w:val="header"/>
    <w:basedOn w:val="Normal"/>
    <w:link w:val="Head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F96692"/>
    <w:rPr>
      <w:color w:val="800080"/>
      <w:u w:val="single"/>
    </w:rPr>
  </w:style>
  <w:style w:type="paragraph" w:customStyle="1" w:styleId="xl65">
    <w:name w:val="xl65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7">
    <w:name w:val="xl67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TMLTypewriter">
    <w:name w:val="HTML Typewriter"/>
    <w:uiPriority w:val="99"/>
    <w:semiHidden/>
    <w:unhideWhenUsed/>
    <w:rsid w:val="00F96692"/>
    <w:rPr>
      <w:rFonts w:ascii="Courier New" w:eastAsia="Times New Roman" w:hAnsi="Courier New" w:cs="Courier New"/>
      <w:sz w:val="20"/>
      <w:szCs w:val="20"/>
    </w:rPr>
  </w:style>
  <w:style w:type="paragraph" w:customStyle="1" w:styleId="xl63">
    <w:name w:val="xl63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96692"/>
    <w:rPr>
      <w:b/>
      <w:bCs/>
    </w:rPr>
  </w:style>
  <w:style w:type="character" w:customStyle="1" w:styleId="apple-style-span">
    <w:name w:val="apple-style-span"/>
    <w:basedOn w:val="DefaultParagraphFont"/>
    <w:rsid w:val="00F96692"/>
  </w:style>
  <w:style w:type="paragraph" w:customStyle="1" w:styleId="aff">
    <w:name w:val="aff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list">
    <w:name w:val="auth_list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top">
    <w:name w:val="totop"/>
    <w:rsid w:val="00F96692"/>
    <w:rPr>
      <w:sz w:val="14"/>
      <w:szCs w:val="14"/>
    </w:rPr>
  </w:style>
  <w:style w:type="character" w:customStyle="1" w:styleId="id1">
    <w:name w:val="id1"/>
    <w:rsid w:val="00F96692"/>
    <w:rPr>
      <w:sz w:val="28"/>
      <w:szCs w:val="28"/>
    </w:rPr>
  </w:style>
  <w:style w:type="character" w:customStyle="1" w:styleId="links1">
    <w:name w:val="links1"/>
    <w:rsid w:val="00F96692"/>
    <w:rPr>
      <w:color w:val="336699"/>
    </w:rPr>
  </w:style>
  <w:style w:type="paragraph" w:customStyle="1" w:styleId="title1">
    <w:name w:val="title1"/>
    <w:basedOn w:val="Normal"/>
    <w:rsid w:val="00F96692"/>
    <w:pPr>
      <w:spacing w:after="0" w:line="240" w:lineRule="auto"/>
    </w:pPr>
    <w:rPr>
      <w:rFonts w:ascii="Times New Roman" w:eastAsia="Times New Roman" w:hAnsi="Times New Roman"/>
      <w:sz w:val="29"/>
      <w:szCs w:val="29"/>
    </w:rPr>
  </w:style>
  <w:style w:type="paragraph" w:customStyle="1" w:styleId="citation">
    <w:name w:val="citation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prtid">
    <w:name w:val="rprtid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mid1">
    <w:name w:val="pmid1"/>
    <w:basedOn w:val="DefaultParagraphFont"/>
    <w:rsid w:val="00F9669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692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692"/>
    <w:rPr>
      <w:rFonts w:ascii="Calibri" w:eastAsia="Calibri" w:hAnsi="Calibri" w:cs="Times New Roman"/>
      <w:b/>
      <w:bCs/>
      <w:lang/>
    </w:rPr>
  </w:style>
  <w:style w:type="paragraph" w:customStyle="1" w:styleId="norm1">
    <w:name w:val="norm1"/>
    <w:basedOn w:val="Normal"/>
    <w:rsid w:val="00F96692"/>
    <w:pPr>
      <w:spacing w:before="240" w:after="0" w:line="240" w:lineRule="auto"/>
      <w:jc w:val="both"/>
    </w:pPr>
    <w:rPr>
      <w:rFonts w:ascii="Times New Roman" w:eastAsia="Times New Roman" w:hAnsi="Times New Roman"/>
    </w:rPr>
  </w:style>
  <w:style w:type="paragraph" w:customStyle="1" w:styleId="PargrafodaLista">
    <w:name w:val="Parágrafo da Lista"/>
    <w:basedOn w:val="Normal"/>
    <w:uiPriority w:val="34"/>
    <w:qFormat/>
    <w:rsid w:val="00F96692"/>
    <w:pPr>
      <w:spacing w:after="0" w:line="240" w:lineRule="auto"/>
      <w:ind w:left="720"/>
      <w:contextualSpacing/>
      <w:jc w:val="both"/>
    </w:pPr>
  </w:style>
  <w:style w:type="character" w:customStyle="1" w:styleId="subabstractlabel">
    <w:name w:val="sub_abstract_label"/>
    <w:rsid w:val="00F96692"/>
    <w:rPr>
      <w:b/>
      <w:bCs/>
      <w:sz w:val="24"/>
      <w:szCs w:val="24"/>
    </w:rPr>
  </w:style>
  <w:style w:type="character" w:customStyle="1" w:styleId="gn">
    <w:name w:val="gn"/>
    <w:basedOn w:val="DefaultParagraphFont"/>
    <w:rsid w:val="00F96692"/>
  </w:style>
  <w:style w:type="paragraph" w:styleId="EndnoteText">
    <w:name w:val="endnote text"/>
    <w:basedOn w:val="Normal"/>
    <w:link w:val="EndnoteTextChar"/>
    <w:uiPriority w:val="99"/>
    <w:semiHidden/>
    <w:unhideWhenUsed/>
    <w:rsid w:val="00F96692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692"/>
    <w:rPr>
      <w:rFonts w:ascii="Calibri" w:eastAsia="Calibri" w:hAnsi="Calibri" w:cs="Times New Roman"/>
      <w:lang w:eastAsia="en-US"/>
    </w:rPr>
  </w:style>
  <w:style w:type="character" w:styleId="EndnoteReference">
    <w:name w:val="endnote reference"/>
    <w:uiPriority w:val="99"/>
    <w:semiHidden/>
    <w:unhideWhenUsed/>
    <w:rsid w:val="00F96692"/>
    <w:rPr>
      <w:vertAlign w:val="superscript"/>
    </w:rPr>
  </w:style>
  <w:style w:type="character" w:customStyle="1" w:styleId="ft">
    <w:name w:val="ft"/>
    <w:basedOn w:val="DefaultParagraphFont"/>
    <w:rsid w:val="00F96692"/>
  </w:style>
  <w:style w:type="table" w:styleId="TableGrid">
    <w:name w:val="Table Grid"/>
    <w:basedOn w:val="TableNormal"/>
    <w:uiPriority w:val="59"/>
    <w:rsid w:val="00F96692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it-print-date">
    <w:name w:val="cit-print-date"/>
    <w:basedOn w:val="DefaultParagraphFont"/>
    <w:rsid w:val="00F96692"/>
  </w:style>
  <w:style w:type="character" w:customStyle="1" w:styleId="cit-sep2">
    <w:name w:val="cit-sep2"/>
    <w:basedOn w:val="DefaultParagraphFont"/>
    <w:rsid w:val="00F96692"/>
  </w:style>
  <w:style w:type="character" w:customStyle="1" w:styleId="cit-first-page">
    <w:name w:val="cit-first-page"/>
    <w:basedOn w:val="DefaultParagraphFont"/>
    <w:rsid w:val="00F96692"/>
  </w:style>
  <w:style w:type="character" w:customStyle="1" w:styleId="cit-last-page2">
    <w:name w:val="cit-last-page2"/>
    <w:basedOn w:val="DefaultParagraphFont"/>
    <w:rsid w:val="00F96692"/>
  </w:style>
  <w:style w:type="paragraph" w:customStyle="1" w:styleId="ColorfulList-Accent11">
    <w:name w:val="Colorful List - Accent 11"/>
    <w:basedOn w:val="Normal"/>
    <w:uiPriority w:val="34"/>
    <w:qFormat/>
    <w:rsid w:val="00F966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ighlight">
    <w:name w:val="highlight"/>
    <w:basedOn w:val="DefaultParagraphFont"/>
    <w:rsid w:val="00F96692"/>
  </w:style>
  <w:style w:type="paragraph" w:styleId="ListParagraph">
    <w:name w:val="List Paragraph"/>
    <w:basedOn w:val="Normal"/>
    <w:uiPriority w:val="34"/>
    <w:qFormat/>
    <w:rsid w:val="00F96692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F96692"/>
    <w:rPr>
      <w:color w:val="808080"/>
    </w:rPr>
  </w:style>
  <w:style w:type="paragraph" w:customStyle="1" w:styleId="xl68">
    <w:name w:val="xl68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1">
    <w:name w:val="xl71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3">
    <w:name w:val="xl73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7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6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link w:val="Heading2Char"/>
    <w:uiPriority w:val="9"/>
    <w:qFormat/>
    <w:rsid w:val="00F96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66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669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link w:val="Heading5Char"/>
    <w:uiPriority w:val="9"/>
    <w:qFormat/>
    <w:rsid w:val="00F966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96692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92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7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77D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77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77D"/>
    <w:rPr>
      <w:rFonts w:ascii="Lucida Grande" w:eastAsia="Calibri" w:hAnsi="Lucida Grande" w:cs="Times New Roman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96692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F9669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F96692"/>
    <w:rPr>
      <w:rFonts w:ascii="Cambria" w:eastAsia="Times New Roman" w:hAnsi="Cambria" w:cs="Times New Roman"/>
      <w:b/>
      <w:bCs/>
      <w:color w:val="4F81BD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F9669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F9669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F96692"/>
    <w:rPr>
      <w:rFonts w:ascii="Cambria" w:eastAsia="Times New Roman" w:hAnsi="Cambria" w:cs="Times New Roman"/>
      <w:i/>
      <w:iCs/>
      <w:color w:val="243F60"/>
      <w:lang w:val="x-none" w:eastAsia="x-none"/>
    </w:rPr>
  </w:style>
  <w:style w:type="paragraph" w:customStyle="1" w:styleId="LightGrid-Accent31">
    <w:name w:val="Light Grid - Accent 31"/>
    <w:basedOn w:val="Normal"/>
    <w:uiPriority w:val="34"/>
    <w:qFormat/>
    <w:rsid w:val="00F9669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96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6692"/>
    <w:rPr>
      <w:rFonts w:ascii="Courier New" w:eastAsia="Times New Roman" w:hAnsi="Courier New" w:cs="Times New Roman"/>
      <w:lang w:val="x-none" w:eastAsia="x-none"/>
    </w:rPr>
  </w:style>
  <w:style w:type="character" w:styleId="Hyperlink">
    <w:name w:val="Hyperlink"/>
    <w:uiPriority w:val="99"/>
    <w:unhideWhenUsed/>
    <w:rsid w:val="00F96692"/>
    <w:rPr>
      <w:color w:val="0000FF"/>
      <w:u w:val="single"/>
    </w:rPr>
  </w:style>
  <w:style w:type="character" w:styleId="Emphasis">
    <w:name w:val="Emphasis"/>
    <w:uiPriority w:val="20"/>
    <w:qFormat/>
    <w:rsid w:val="00F96692"/>
    <w:rPr>
      <w:b/>
      <w:bCs/>
      <w:i w:val="0"/>
      <w:iCs w:val="0"/>
    </w:rPr>
  </w:style>
  <w:style w:type="paragraph" w:styleId="Header">
    <w:name w:val="header"/>
    <w:basedOn w:val="Normal"/>
    <w:link w:val="Head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692"/>
    <w:rPr>
      <w:rFonts w:ascii="Calibri" w:eastAsia="Calibri" w:hAnsi="Calibri" w:cs="Times New Roman"/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F96692"/>
    <w:rPr>
      <w:color w:val="800080"/>
      <w:u w:val="single"/>
    </w:rPr>
  </w:style>
  <w:style w:type="paragraph" w:customStyle="1" w:styleId="xl65">
    <w:name w:val="xl65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7">
    <w:name w:val="xl67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TMLTypewriter">
    <w:name w:val="HTML Typewriter"/>
    <w:uiPriority w:val="99"/>
    <w:semiHidden/>
    <w:unhideWhenUsed/>
    <w:rsid w:val="00F96692"/>
    <w:rPr>
      <w:rFonts w:ascii="Courier New" w:eastAsia="Times New Roman" w:hAnsi="Courier New" w:cs="Courier New"/>
      <w:sz w:val="20"/>
      <w:szCs w:val="20"/>
    </w:rPr>
  </w:style>
  <w:style w:type="paragraph" w:customStyle="1" w:styleId="xl63">
    <w:name w:val="xl63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F96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96692"/>
    <w:rPr>
      <w:b/>
      <w:bCs/>
    </w:rPr>
  </w:style>
  <w:style w:type="character" w:customStyle="1" w:styleId="apple-style-span">
    <w:name w:val="apple-style-span"/>
    <w:basedOn w:val="DefaultParagraphFont"/>
    <w:rsid w:val="00F96692"/>
  </w:style>
  <w:style w:type="paragraph" w:customStyle="1" w:styleId="aff">
    <w:name w:val="aff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list">
    <w:name w:val="auth_list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top">
    <w:name w:val="totop"/>
    <w:rsid w:val="00F96692"/>
    <w:rPr>
      <w:sz w:val="14"/>
      <w:szCs w:val="14"/>
    </w:rPr>
  </w:style>
  <w:style w:type="character" w:customStyle="1" w:styleId="id1">
    <w:name w:val="id1"/>
    <w:rsid w:val="00F96692"/>
    <w:rPr>
      <w:sz w:val="28"/>
      <w:szCs w:val="28"/>
    </w:rPr>
  </w:style>
  <w:style w:type="character" w:customStyle="1" w:styleId="links1">
    <w:name w:val="links1"/>
    <w:rsid w:val="00F96692"/>
    <w:rPr>
      <w:color w:val="336699"/>
    </w:rPr>
  </w:style>
  <w:style w:type="paragraph" w:customStyle="1" w:styleId="title1">
    <w:name w:val="title1"/>
    <w:basedOn w:val="Normal"/>
    <w:rsid w:val="00F96692"/>
    <w:pPr>
      <w:spacing w:after="0" w:line="240" w:lineRule="auto"/>
    </w:pPr>
    <w:rPr>
      <w:rFonts w:ascii="Times New Roman" w:eastAsia="Times New Roman" w:hAnsi="Times New Roman"/>
      <w:sz w:val="29"/>
      <w:szCs w:val="29"/>
    </w:rPr>
  </w:style>
  <w:style w:type="paragraph" w:customStyle="1" w:styleId="citation">
    <w:name w:val="citation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prtid">
    <w:name w:val="rprtid"/>
    <w:basedOn w:val="Normal"/>
    <w:rsid w:val="00F96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mid1">
    <w:name w:val="pmid1"/>
    <w:basedOn w:val="DefaultParagraphFont"/>
    <w:rsid w:val="00F9669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69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692"/>
    <w:rPr>
      <w:rFonts w:ascii="Calibri" w:eastAsia="Calibri" w:hAnsi="Calibri" w:cs="Times New Roman"/>
      <w:b/>
      <w:bCs/>
      <w:lang w:val="x-none" w:eastAsia="x-none"/>
    </w:rPr>
  </w:style>
  <w:style w:type="paragraph" w:customStyle="1" w:styleId="norm1">
    <w:name w:val="norm1"/>
    <w:basedOn w:val="Normal"/>
    <w:rsid w:val="00F96692"/>
    <w:pPr>
      <w:spacing w:before="240" w:after="0" w:line="240" w:lineRule="auto"/>
      <w:jc w:val="both"/>
    </w:pPr>
    <w:rPr>
      <w:rFonts w:ascii="Times New Roman" w:eastAsia="Times New Roman" w:hAnsi="Times New Roman"/>
    </w:rPr>
  </w:style>
  <w:style w:type="paragraph" w:customStyle="1" w:styleId="PargrafodaLista">
    <w:name w:val="Parágrafo da Lista"/>
    <w:basedOn w:val="Normal"/>
    <w:uiPriority w:val="34"/>
    <w:qFormat/>
    <w:rsid w:val="00F96692"/>
    <w:pPr>
      <w:spacing w:after="0" w:line="240" w:lineRule="auto"/>
      <w:ind w:left="720"/>
      <w:contextualSpacing/>
      <w:jc w:val="both"/>
    </w:pPr>
  </w:style>
  <w:style w:type="character" w:customStyle="1" w:styleId="subabstractlabel">
    <w:name w:val="sub_abstract_label"/>
    <w:rsid w:val="00F96692"/>
    <w:rPr>
      <w:b/>
      <w:bCs/>
      <w:sz w:val="24"/>
      <w:szCs w:val="24"/>
    </w:rPr>
  </w:style>
  <w:style w:type="character" w:customStyle="1" w:styleId="gn">
    <w:name w:val="gn"/>
    <w:basedOn w:val="DefaultParagraphFont"/>
    <w:rsid w:val="00F96692"/>
  </w:style>
  <w:style w:type="paragraph" w:styleId="EndnoteText">
    <w:name w:val="endnote text"/>
    <w:basedOn w:val="Normal"/>
    <w:link w:val="EndnoteTextChar"/>
    <w:uiPriority w:val="99"/>
    <w:semiHidden/>
    <w:unhideWhenUsed/>
    <w:rsid w:val="00F96692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692"/>
    <w:rPr>
      <w:rFonts w:ascii="Calibri" w:eastAsia="Calibri" w:hAnsi="Calibri" w:cs="Times New Roman"/>
      <w:lang w:eastAsia="en-US"/>
    </w:rPr>
  </w:style>
  <w:style w:type="character" w:styleId="EndnoteReference">
    <w:name w:val="endnote reference"/>
    <w:uiPriority w:val="99"/>
    <w:semiHidden/>
    <w:unhideWhenUsed/>
    <w:rsid w:val="00F96692"/>
    <w:rPr>
      <w:vertAlign w:val="superscript"/>
    </w:rPr>
  </w:style>
  <w:style w:type="character" w:customStyle="1" w:styleId="ft">
    <w:name w:val="ft"/>
    <w:basedOn w:val="DefaultParagraphFont"/>
    <w:rsid w:val="00F96692"/>
  </w:style>
  <w:style w:type="table" w:styleId="TableGrid">
    <w:name w:val="Table Grid"/>
    <w:basedOn w:val="TableNormal"/>
    <w:uiPriority w:val="59"/>
    <w:rsid w:val="00F96692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it-print-date">
    <w:name w:val="cit-print-date"/>
    <w:basedOn w:val="DefaultParagraphFont"/>
    <w:rsid w:val="00F96692"/>
  </w:style>
  <w:style w:type="character" w:customStyle="1" w:styleId="cit-sep2">
    <w:name w:val="cit-sep2"/>
    <w:basedOn w:val="DefaultParagraphFont"/>
    <w:rsid w:val="00F96692"/>
  </w:style>
  <w:style w:type="character" w:customStyle="1" w:styleId="cit-first-page">
    <w:name w:val="cit-first-page"/>
    <w:basedOn w:val="DefaultParagraphFont"/>
    <w:rsid w:val="00F96692"/>
  </w:style>
  <w:style w:type="character" w:customStyle="1" w:styleId="cit-last-page2">
    <w:name w:val="cit-last-page2"/>
    <w:basedOn w:val="DefaultParagraphFont"/>
    <w:rsid w:val="00F96692"/>
  </w:style>
  <w:style w:type="paragraph" w:customStyle="1" w:styleId="ColorfulList-Accent11">
    <w:name w:val="Colorful List - Accent 11"/>
    <w:basedOn w:val="Normal"/>
    <w:uiPriority w:val="34"/>
    <w:qFormat/>
    <w:rsid w:val="00F966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ighlight">
    <w:name w:val="highlight"/>
    <w:basedOn w:val="DefaultParagraphFont"/>
    <w:rsid w:val="00F96692"/>
  </w:style>
  <w:style w:type="paragraph" w:styleId="ListParagraph">
    <w:name w:val="List Paragraph"/>
    <w:basedOn w:val="Normal"/>
    <w:uiPriority w:val="34"/>
    <w:qFormat/>
    <w:rsid w:val="00F96692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F96692"/>
    <w:rPr>
      <w:color w:val="808080"/>
    </w:rPr>
  </w:style>
  <w:style w:type="paragraph" w:customStyle="1" w:styleId="xl68">
    <w:name w:val="xl68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1">
    <w:name w:val="xl71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73">
    <w:name w:val="xl73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3B0FDE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1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99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thnologu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Di Rienzo</dc:creator>
  <cp:lastModifiedBy>Gorka Alkorta-Aranburu</cp:lastModifiedBy>
  <cp:revision>4</cp:revision>
  <cp:lastPrinted>2012-09-13T20:33:00Z</cp:lastPrinted>
  <dcterms:created xsi:type="dcterms:W3CDTF">2012-10-30T18:59:00Z</dcterms:created>
  <dcterms:modified xsi:type="dcterms:W3CDTF">2012-10-30T19:21:00Z</dcterms:modified>
</cp:coreProperties>
</file>