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2A9FC19" w:rsidR="00877644" w:rsidRPr="00125190" w:rsidRDefault="00131A1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a sample size of three in our study. Due to the high cost of sequencing for Hi-C techniques, higher sample sizes become prohibitive. </w:t>
      </w:r>
      <w:r w:rsidR="00996F03">
        <w:rPr>
          <w:rFonts w:asciiTheme="minorHAnsi" w:hAnsiTheme="minorHAnsi"/>
        </w:rPr>
        <w:t xml:space="preserve">We note that three replicates is higher than the generally used two replicates. </w:t>
      </w:r>
      <w:r>
        <w:rPr>
          <w:rFonts w:asciiTheme="minorHAnsi" w:hAnsiTheme="minorHAnsi"/>
        </w:rPr>
        <w:t>We discuss the reproducibility of our data in the Results and Methods section, and provide quanti</w:t>
      </w:r>
      <w:r w:rsidR="00194C83">
        <w:rPr>
          <w:rFonts w:asciiTheme="minorHAnsi" w:hAnsiTheme="minorHAnsi"/>
        </w:rPr>
        <w:t>fic</w:t>
      </w:r>
      <w:r>
        <w:rPr>
          <w:rFonts w:asciiTheme="minorHAnsi" w:hAnsiTheme="minorHAnsi"/>
        </w:rPr>
        <w:t xml:space="preserve">ation in </w:t>
      </w:r>
      <w:r w:rsidR="00164C77">
        <w:rPr>
          <w:rFonts w:asciiTheme="minorHAnsi" w:hAnsiTheme="minorHAnsi"/>
        </w:rPr>
        <w:t>Figure 1 – Figure Supplements 2 and 3</w:t>
      </w:r>
      <w:r w:rsidR="00996F03">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0474549" w:rsidR="00B330BD" w:rsidRDefault="00A729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iPSC-CM differentiations were performed successively, three independent times. Each new differentiation represents a different aliquot of the same iPSC line, which was generated from one individual. Therefore, we consider each differentiation to represent a soft biological replicate. </w:t>
      </w:r>
    </w:p>
    <w:p w14:paraId="7939E3AC" w14:textId="77777777" w:rsidR="00A729B6" w:rsidRDefault="00A729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584A1B1" w14:textId="3B40DF1B" w:rsidR="00A729B6" w:rsidRPr="00125190" w:rsidRDefault="00A729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proofErr w:type="spellStart"/>
      <w:r>
        <w:rPr>
          <w:rFonts w:asciiTheme="minorHAnsi" w:hAnsiTheme="minorHAnsi"/>
        </w:rPr>
        <w:t>PCHi</w:t>
      </w:r>
      <w:proofErr w:type="spellEnd"/>
      <w:r>
        <w:rPr>
          <w:rFonts w:asciiTheme="minorHAnsi" w:hAnsiTheme="minorHAnsi"/>
        </w:rPr>
        <w:t>-C and RNA-</w:t>
      </w:r>
      <w:proofErr w:type="spellStart"/>
      <w:r>
        <w:rPr>
          <w:rFonts w:asciiTheme="minorHAnsi" w:hAnsiTheme="minorHAnsi"/>
        </w:rPr>
        <w:t>seq</w:t>
      </w:r>
      <w:proofErr w:type="spellEnd"/>
      <w:r>
        <w:rPr>
          <w:rFonts w:asciiTheme="minorHAnsi" w:hAnsiTheme="minorHAnsi"/>
        </w:rPr>
        <w:t xml:space="preserve"> data are derived from these three replicates. Detailed information on the filtering steps used in all downstream analyses of these data are provided in the Methods.</w:t>
      </w:r>
    </w:p>
    <w:p w14:paraId="203989C1" w14:textId="77777777" w:rsidR="00FF5ED7" w:rsidRDefault="00FF5ED7" w:rsidP="00FF5ED7">
      <w:pPr>
        <w:rPr>
          <w:rFonts w:asciiTheme="minorHAnsi" w:hAnsiTheme="minorHAnsi"/>
          <w:b/>
          <w:bCs/>
        </w:rPr>
      </w:pPr>
    </w:p>
    <w:p w14:paraId="423DA177" w14:textId="7F52E002"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FE0785B" w:rsidR="0015519A" w:rsidRPr="00505C51" w:rsidRDefault="00A729B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and associated p-values are reported in the main text when first discussed (i.e. Results), as well as in the figure legend of the accompanying figure. We </w:t>
      </w:r>
      <w:r w:rsidR="004641F4">
        <w:rPr>
          <w:rFonts w:asciiTheme="minorHAnsi" w:hAnsiTheme="minorHAnsi"/>
          <w:sz w:val="22"/>
          <w:szCs w:val="22"/>
        </w:rPr>
        <w:t>detail the</w:t>
      </w:r>
      <w:r>
        <w:rPr>
          <w:rFonts w:asciiTheme="minorHAnsi" w:hAnsiTheme="minorHAnsi"/>
          <w:sz w:val="22"/>
          <w:szCs w:val="22"/>
        </w:rPr>
        <w:t xml:space="preserve"> analysis design for relevant figures </w:t>
      </w:r>
      <w:r w:rsidR="004641F4">
        <w:rPr>
          <w:rFonts w:asciiTheme="minorHAnsi" w:hAnsiTheme="minorHAnsi"/>
          <w:sz w:val="22"/>
          <w:szCs w:val="22"/>
        </w:rPr>
        <w:t xml:space="preserve">(e.g. for calculating enrichment of promoter interactions overlapping certain features) </w:t>
      </w:r>
      <w:r>
        <w:rPr>
          <w:rFonts w:asciiTheme="minorHAnsi" w:hAnsiTheme="minorHAnsi"/>
          <w:sz w:val="22"/>
          <w:szCs w:val="22"/>
        </w:rPr>
        <w:t xml:space="preserve">in the Methods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1762C47" w:rsidR="00BC3CCE" w:rsidRPr="00505C51" w:rsidRDefault="004641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F5B7AEC" w:rsidR="00BC3CCE" w:rsidRDefault="004641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Most analyses and all figures involve the promoter interaction data</w:t>
      </w:r>
      <w:r w:rsidR="00164C77">
        <w:rPr>
          <w:rFonts w:asciiTheme="minorHAnsi" w:hAnsiTheme="minorHAnsi"/>
          <w:sz w:val="22"/>
          <w:szCs w:val="22"/>
        </w:rPr>
        <w:t xml:space="preserve">. We have deposited the raw read files as well as the </w:t>
      </w:r>
      <w:proofErr w:type="spellStart"/>
      <w:r w:rsidR="00164C77">
        <w:rPr>
          <w:rFonts w:asciiTheme="minorHAnsi" w:hAnsiTheme="minorHAnsi"/>
          <w:sz w:val="22"/>
          <w:szCs w:val="22"/>
        </w:rPr>
        <w:t>CHiCAGO</w:t>
      </w:r>
      <w:proofErr w:type="spellEnd"/>
      <w:r w:rsidR="00164C77">
        <w:rPr>
          <w:rFonts w:asciiTheme="minorHAnsi" w:hAnsiTheme="minorHAnsi"/>
          <w:sz w:val="22"/>
          <w:szCs w:val="22"/>
        </w:rPr>
        <w:t xml:space="preserve"> output files and processed </w:t>
      </w:r>
      <w:proofErr w:type="spellStart"/>
      <w:r w:rsidR="00164C77">
        <w:rPr>
          <w:rFonts w:asciiTheme="minorHAnsi" w:hAnsiTheme="minorHAnsi"/>
          <w:sz w:val="22"/>
          <w:szCs w:val="22"/>
        </w:rPr>
        <w:t>interactios</w:t>
      </w:r>
      <w:proofErr w:type="spellEnd"/>
      <w:r w:rsidR="00164C77">
        <w:rPr>
          <w:rFonts w:asciiTheme="minorHAnsi" w:hAnsiTheme="minorHAnsi"/>
          <w:sz w:val="22"/>
          <w:szCs w:val="22"/>
        </w:rPr>
        <w:t xml:space="preserve"> files at</w:t>
      </w:r>
      <w:r>
        <w:rPr>
          <w:rFonts w:asciiTheme="minorHAnsi" w:hAnsiTheme="minorHAnsi"/>
          <w:sz w:val="22"/>
          <w:szCs w:val="22"/>
        </w:rPr>
        <w:t xml:space="preserve"> </w:t>
      </w:r>
      <w:proofErr w:type="spellStart"/>
      <w:r>
        <w:rPr>
          <w:rFonts w:asciiTheme="minorHAnsi" w:hAnsiTheme="minorHAnsi"/>
          <w:sz w:val="22"/>
          <w:szCs w:val="22"/>
        </w:rPr>
        <w:t>ArrayExpress</w:t>
      </w:r>
      <w:proofErr w:type="spellEnd"/>
      <w:r w:rsidR="00164C77">
        <w:rPr>
          <w:rFonts w:asciiTheme="minorHAnsi" w:hAnsiTheme="minorHAnsi"/>
          <w:sz w:val="22"/>
          <w:szCs w:val="22"/>
        </w:rPr>
        <w:t xml:space="preserve"> (</w:t>
      </w:r>
      <w:r w:rsidR="00164C77" w:rsidRPr="00C23C4D">
        <w:rPr>
          <w:rFonts w:cstheme="minorHAnsi"/>
        </w:rPr>
        <w:t>E-MTAB-6014</w:t>
      </w:r>
      <w:r w:rsidR="00164C77">
        <w:rPr>
          <w:rFonts w:cstheme="minorHAnsi"/>
        </w:rPr>
        <w:t>)</w:t>
      </w:r>
      <w:r>
        <w:rPr>
          <w:rFonts w:asciiTheme="minorHAnsi" w:hAnsiTheme="minorHAnsi"/>
          <w:sz w:val="22"/>
          <w:szCs w:val="22"/>
        </w:rPr>
        <w:t>.</w:t>
      </w:r>
      <w:r w:rsidR="00164C77">
        <w:rPr>
          <w:rFonts w:asciiTheme="minorHAnsi" w:hAnsiTheme="minorHAnsi"/>
          <w:sz w:val="22"/>
          <w:szCs w:val="22"/>
        </w:rPr>
        <w:t xml:space="preserve"> We have also deposited RNA-</w:t>
      </w:r>
      <w:proofErr w:type="spellStart"/>
      <w:r w:rsidR="00164C77">
        <w:rPr>
          <w:rFonts w:asciiTheme="minorHAnsi" w:hAnsiTheme="minorHAnsi"/>
          <w:sz w:val="22"/>
          <w:szCs w:val="22"/>
        </w:rPr>
        <w:t>seq</w:t>
      </w:r>
      <w:proofErr w:type="spellEnd"/>
      <w:r w:rsidR="00164C77">
        <w:rPr>
          <w:rFonts w:asciiTheme="minorHAnsi" w:hAnsiTheme="minorHAnsi"/>
          <w:sz w:val="22"/>
          <w:szCs w:val="22"/>
        </w:rPr>
        <w:t xml:space="preserve"> data at </w:t>
      </w:r>
      <w:proofErr w:type="spellStart"/>
      <w:r w:rsidR="00164C77">
        <w:rPr>
          <w:rFonts w:asciiTheme="minorHAnsi" w:hAnsiTheme="minorHAnsi"/>
          <w:sz w:val="22"/>
          <w:szCs w:val="22"/>
        </w:rPr>
        <w:t>ArrayExpress</w:t>
      </w:r>
      <w:proofErr w:type="spellEnd"/>
      <w:r w:rsidR="00164C77">
        <w:rPr>
          <w:rFonts w:asciiTheme="minorHAnsi" w:hAnsiTheme="minorHAnsi"/>
          <w:sz w:val="22"/>
          <w:szCs w:val="22"/>
        </w:rPr>
        <w:t xml:space="preserve"> (</w:t>
      </w:r>
      <w:r w:rsidR="00164C77" w:rsidRPr="00C23C4D">
        <w:rPr>
          <w:rFonts w:cstheme="minorHAnsi"/>
        </w:rPr>
        <w:t>E-MTAB-601</w:t>
      </w:r>
      <w:r w:rsidR="00164C77">
        <w:rPr>
          <w:rFonts w:cstheme="minorHAnsi"/>
        </w:rPr>
        <w:t>3).</w:t>
      </w:r>
      <w:r>
        <w:rPr>
          <w:rFonts w:asciiTheme="minorHAnsi" w:hAnsiTheme="minorHAnsi"/>
          <w:sz w:val="22"/>
          <w:szCs w:val="22"/>
        </w:rPr>
        <w:t xml:space="preserve"> We also include </w:t>
      </w:r>
      <w:r w:rsidR="00164C77">
        <w:rPr>
          <w:rFonts w:asciiTheme="minorHAnsi" w:hAnsiTheme="minorHAnsi"/>
          <w:sz w:val="22"/>
          <w:szCs w:val="22"/>
        </w:rPr>
        <w:t xml:space="preserve">the significant interaction files used for all analyses in the paper as supplementary </w:t>
      </w:r>
      <w:r>
        <w:rPr>
          <w:rFonts w:asciiTheme="minorHAnsi" w:hAnsiTheme="minorHAnsi"/>
          <w:sz w:val="22"/>
          <w:szCs w:val="22"/>
        </w:rPr>
        <w:t xml:space="preserve">file attachments. </w:t>
      </w:r>
    </w:p>
    <w:p w14:paraId="00B2551F" w14:textId="77777777" w:rsidR="00996F03" w:rsidRDefault="00996F0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4783E3B" w14:textId="2CB343B8" w:rsidR="00996F03" w:rsidRPr="00505C51" w:rsidRDefault="00996F0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not providing code directly, as we believe that the Methods section details all analyses sufficiently to reproduce our results using the source files we provide. These details include the program name and version used for each analysis, along with parameters.</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83DE8" w14:textId="77777777" w:rsidR="005F08AD" w:rsidRDefault="005F08AD" w:rsidP="004215FE">
      <w:r>
        <w:separator/>
      </w:r>
    </w:p>
  </w:endnote>
  <w:endnote w:type="continuationSeparator" w:id="0">
    <w:p w14:paraId="38BB3609" w14:textId="77777777" w:rsidR="005F08AD" w:rsidRDefault="005F08A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64C77">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84C1C" w14:textId="77777777" w:rsidR="005F08AD" w:rsidRDefault="005F08AD" w:rsidP="004215FE">
      <w:r>
        <w:separator/>
      </w:r>
    </w:p>
  </w:footnote>
  <w:footnote w:type="continuationSeparator" w:id="0">
    <w:p w14:paraId="12DF89DD" w14:textId="77777777" w:rsidR="005F08AD" w:rsidRDefault="005F08AD"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1A16"/>
    <w:rsid w:val="00133662"/>
    <w:rsid w:val="00133907"/>
    <w:rsid w:val="00146DE9"/>
    <w:rsid w:val="0015519A"/>
    <w:rsid w:val="001618D5"/>
    <w:rsid w:val="00164C77"/>
    <w:rsid w:val="00175192"/>
    <w:rsid w:val="00194C83"/>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41F4"/>
    <w:rsid w:val="00471732"/>
    <w:rsid w:val="004A5C32"/>
    <w:rsid w:val="004B41D4"/>
    <w:rsid w:val="004D5E59"/>
    <w:rsid w:val="004D602A"/>
    <w:rsid w:val="004D73CF"/>
    <w:rsid w:val="004E4945"/>
    <w:rsid w:val="004F451D"/>
    <w:rsid w:val="00502462"/>
    <w:rsid w:val="00505C51"/>
    <w:rsid w:val="00516A01"/>
    <w:rsid w:val="0053000A"/>
    <w:rsid w:val="00550F13"/>
    <w:rsid w:val="005530AE"/>
    <w:rsid w:val="00555F44"/>
    <w:rsid w:val="00566103"/>
    <w:rsid w:val="005B0A15"/>
    <w:rsid w:val="005F08AD"/>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1E5D"/>
    <w:rsid w:val="00912B0B"/>
    <w:rsid w:val="009205E9"/>
    <w:rsid w:val="0092438C"/>
    <w:rsid w:val="00941D04"/>
    <w:rsid w:val="00963CEF"/>
    <w:rsid w:val="00993065"/>
    <w:rsid w:val="00996F03"/>
    <w:rsid w:val="009A0661"/>
    <w:rsid w:val="009D0D28"/>
    <w:rsid w:val="009E6ACE"/>
    <w:rsid w:val="009E7B13"/>
    <w:rsid w:val="00A11EC6"/>
    <w:rsid w:val="00A131BD"/>
    <w:rsid w:val="00A32E20"/>
    <w:rsid w:val="00A5368C"/>
    <w:rsid w:val="00A62B52"/>
    <w:rsid w:val="00A729B6"/>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CD1FFC9-9814-4489-B3C6-A421E404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F2730-4A11-4945-B1AE-5832A900F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Lindsey</cp:lastModifiedBy>
  <cp:revision>5</cp:revision>
  <cp:lastPrinted>2018-02-22T23:02:00Z</cp:lastPrinted>
  <dcterms:created xsi:type="dcterms:W3CDTF">2018-02-22T22:48:00Z</dcterms:created>
  <dcterms:modified xsi:type="dcterms:W3CDTF">2018-06-05T15:45:00Z</dcterms:modified>
</cp:coreProperties>
</file>