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37" w:rsidRPr="00431C38" w:rsidRDefault="00F75A37" w:rsidP="00F75A37">
      <w:pPr>
        <w:framePr w:w="361" w:h="2941" w:hRule="exact" w:hSpace="181" w:wrap="around" w:vAnchor="text" w:hAnchor="page" w:x="1041" w:y="361"/>
        <w:shd w:val="solid" w:color="FFFFFF" w:fill="FFFFFF"/>
        <w:spacing w:line="360" w:lineRule="auto"/>
        <w:jc w:val="center"/>
        <w:textDirection w:val="btLr"/>
        <w:rPr>
          <w:rFonts w:ascii="Arial" w:hAnsi="Arial" w:cs="Arial"/>
          <w:sz w:val="24"/>
          <w:lang w:val="pt-BR"/>
        </w:rPr>
      </w:pPr>
      <w:r w:rsidRPr="00431C38">
        <w:rPr>
          <w:rFonts w:ascii="Arial" w:hAnsi="Arial" w:cs="Arial"/>
          <w:sz w:val="24"/>
          <w:lang w:val="pt-BR"/>
        </w:rPr>
        <w:t>Probability of being P</w:t>
      </w:r>
      <w:r>
        <w:rPr>
          <w:rFonts w:ascii="Arial" w:hAnsi="Arial" w:cs="Arial" w:hint="eastAsia"/>
          <w:sz w:val="24"/>
          <w:lang w:val="pt-BR"/>
        </w:rPr>
        <w:t>C</w:t>
      </w:r>
    </w:p>
    <w:p w:rsidR="00F75A37" w:rsidRPr="00B35795" w:rsidRDefault="00F75A37" w:rsidP="00F75A37">
      <w:pPr>
        <w:spacing w:line="480" w:lineRule="auto"/>
        <w:rPr>
          <w:rFonts w:ascii="Arial" w:hAnsi="Arial" w:cs="Arial"/>
          <w:b/>
          <w:i/>
          <w:iCs/>
          <w:kern w:val="0"/>
          <w:sz w:val="24"/>
        </w:rPr>
      </w:pPr>
      <w:r>
        <w:rPr>
          <w:rFonts w:ascii="Arial" w:hAnsi="Arial" w:cs="Arial"/>
          <w:b/>
          <w:i/>
          <w:iCs/>
          <w:noProof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7pt;margin-top:4.1pt;width:200.6pt;height:172.15pt;z-index:251661312">
            <v:imagedata r:id="rId4" o:title=""/>
          </v:shape>
          <o:OLEObject Type="Embed" ProgID="AcroExch.Document.7" ShapeID="_x0000_s1027" DrawAspect="Content" ObjectID="_1398883551" r:id="rId5"/>
        </w:pict>
      </w:r>
      <w:r w:rsidRPr="002C76C5">
        <w:rPr>
          <w:rFonts w:ascii="Arial" w:hAnsi="Arial" w:cs="Arial"/>
          <w:b/>
          <w:noProof/>
          <w:sz w:val="24"/>
        </w:rPr>
        <w:pict>
          <v:shape id="_x0000_s1029" type="#_x0000_t75" style="position:absolute;left:0;text-align:left;margin-left:422.1pt;margin-top:-.85pt;width:207.4pt;height:174.55pt;z-index:251663360">
            <v:imagedata r:id="rId6" o:title=""/>
          </v:shape>
          <o:OLEObject Type="Embed" ProgID="AcroExch.Document.7" ShapeID="_x0000_s1029" DrawAspect="Content" ObjectID="_1398883549" r:id="rId7"/>
        </w:pict>
      </w:r>
      <w:r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28" type="#_x0000_t75" style="position:absolute;left:0;text-align:left;margin-left:207.1pt;margin-top:0;width:202.25pt;height:176.9pt;z-index:251662336">
            <v:imagedata r:id="rId8" o:title=""/>
          </v:shape>
          <o:OLEObject Type="Embed" ProgID="AcroExch.Document.7" ShapeID="_x0000_s1028" DrawAspect="Content" ObjectID="_1398883550" r:id="rId9"/>
        </w:pict>
      </w:r>
      <w:r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31" type="#_x0000_t75" style="position:absolute;left:0;text-align:left;margin-left:853.1pt;margin-top:-.2pt;width:201.85pt;height:177.45pt;z-index:251665408">
            <v:imagedata r:id="rId10" o:title=""/>
          </v:shape>
          <o:OLEObject Type="Embed" ProgID="AcroExch.Document.7" ShapeID="_x0000_s1031" DrawAspect="Content" ObjectID="_1398883552" r:id="rId11"/>
        </w:pict>
      </w:r>
      <w:r w:rsidRPr="002C76C5">
        <w:rPr>
          <w:rFonts w:ascii="Arial" w:hAnsi="Arial" w:cs="Arial"/>
          <w:b/>
          <w:noProof/>
          <w:sz w:val="24"/>
        </w:rPr>
        <w:pict>
          <v:shape id="_x0000_s1030" type="#_x0000_t75" style="position:absolute;left:0;text-align:left;margin-left:641.1pt;margin-top:-.95pt;width:203.55pt;height:177.45pt;z-index:251664384">
            <v:imagedata r:id="rId12" o:title=""/>
          </v:shape>
          <o:OLEObject Type="Embed" ProgID="AcroExch.Document.7" ShapeID="_x0000_s1030" DrawAspect="Content" ObjectID="_1398883553" r:id="rId13"/>
        </w:pict>
      </w: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pt-BR"/>
        </w:rPr>
      </w:pPr>
    </w:p>
    <w:p w:rsidR="00F75A37" w:rsidRPr="00D110A1" w:rsidRDefault="00F75A37" w:rsidP="00F75A37">
      <w:pPr>
        <w:spacing w:line="360" w:lineRule="auto"/>
        <w:rPr>
          <w:rFonts w:ascii="Arial" w:hAnsi="Arial" w:cs="Arial"/>
          <w:b/>
          <w:i/>
          <w:iCs/>
          <w:kern w:val="0"/>
          <w:sz w:val="24"/>
        </w:rPr>
      </w:pPr>
      <w:r>
        <w:rPr>
          <w:rFonts w:ascii="Arial" w:hAnsi="Arial" w:cs="Arial" w:hint="eastAsia"/>
          <w:b/>
          <w:i/>
          <w:iCs/>
          <w:kern w:val="0"/>
          <w:sz w:val="24"/>
          <w:lang w:val="pt-BR"/>
        </w:rPr>
        <w:t xml:space="preserve">          </w:t>
      </w:r>
      <w:r w:rsidRPr="00B35795">
        <w:rPr>
          <w:rFonts w:ascii="Arial" w:hAnsi="Arial" w:cs="Arial"/>
          <w:b/>
          <w:i/>
          <w:iCs/>
          <w:kern w:val="0"/>
          <w:sz w:val="24"/>
          <w:lang w:val="pt-BR"/>
        </w:rPr>
        <w:t>A</w:t>
      </w:r>
      <w:r>
        <w:rPr>
          <w:rFonts w:ascii="Arial" w:hAnsi="Arial" w:cs="Arial" w:hint="eastAsia"/>
          <w:b/>
          <w:i/>
          <w:iCs/>
          <w:kern w:val="0"/>
          <w:sz w:val="24"/>
          <w:lang w:val="pt-BR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pt-BR"/>
        </w:rPr>
        <w:t xml:space="preserve"> baumannii</w:t>
      </w:r>
      <w:r>
        <w:rPr>
          <w:rFonts w:ascii="Arial" w:hAnsi="Arial" w:cs="Arial" w:hint="eastAsia"/>
          <w:b/>
          <w:i/>
          <w:iCs/>
          <w:kern w:val="0"/>
          <w:sz w:val="24"/>
          <w:lang w:val="pt-BR"/>
        </w:rPr>
        <w:t xml:space="preserve">                          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>E</w:t>
      </w:r>
      <w:r>
        <w:rPr>
          <w:rFonts w:ascii="Arial" w:hAnsi="Arial" w:cs="Arial" w:hint="eastAsia"/>
          <w:b/>
          <w:i/>
          <w:iCs/>
          <w:kern w:val="0"/>
          <w:sz w:val="24"/>
          <w:lang w:val="it-IT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 xml:space="preserve"> coli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               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H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proofErr w:type="spellStart"/>
      <w:proofErr w:type="gramStart"/>
      <w:r w:rsidRPr="00B35795">
        <w:rPr>
          <w:rFonts w:ascii="Arial" w:hAnsi="Arial" w:cs="Arial"/>
          <w:b/>
          <w:i/>
          <w:iCs/>
          <w:kern w:val="0"/>
          <w:sz w:val="24"/>
        </w:rPr>
        <w:t>influenzae</w:t>
      </w:r>
      <w:proofErr w:type="spellEnd"/>
      <w:proofErr w:type="gramEnd"/>
      <w:r w:rsidRPr="00B3579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 w:hint="eastAsia"/>
          <w:b/>
          <w:sz w:val="24"/>
        </w:rPr>
        <w:t>in COPD</w:t>
      </w:r>
      <w:r w:rsidRPr="00B3579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 w:hint="eastAsia"/>
          <w:b/>
          <w:sz w:val="24"/>
        </w:rPr>
        <w:t xml:space="preserve">patients   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H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r>
        <w:rPr>
          <w:rFonts w:ascii="Arial" w:hAnsi="Arial" w:cs="Arial"/>
          <w:b/>
          <w:i/>
          <w:iCs/>
          <w:kern w:val="0"/>
          <w:sz w:val="24"/>
        </w:rPr>
        <w:t>influenza</w:t>
      </w:r>
      <w:r>
        <w:rPr>
          <w:rFonts w:ascii="Arial" w:hAnsi="Arial" w:cs="Arial" w:hint="eastAsia"/>
          <w:b/>
          <w:sz w:val="24"/>
        </w:rPr>
        <w:t xml:space="preserve"> in </w:t>
      </w:r>
      <w:r w:rsidRPr="00B35795">
        <w:rPr>
          <w:rFonts w:ascii="Arial" w:hAnsi="Arial" w:cs="Arial"/>
          <w:b/>
          <w:sz w:val="24"/>
        </w:rPr>
        <w:t>non-</w:t>
      </w:r>
      <w:r>
        <w:rPr>
          <w:rFonts w:ascii="Arial" w:hAnsi="Arial" w:cs="Arial" w:hint="eastAsia"/>
          <w:b/>
          <w:sz w:val="24"/>
        </w:rPr>
        <w:t>COPD</w:t>
      </w:r>
      <w:r w:rsidRPr="00B3579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 w:hint="eastAsia"/>
          <w:b/>
          <w:sz w:val="24"/>
        </w:rPr>
        <w:t xml:space="preserve">patients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K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r>
        <w:rPr>
          <w:rFonts w:ascii="Arial" w:hAnsi="Arial" w:cs="Arial"/>
          <w:b/>
          <w:i/>
          <w:iCs/>
          <w:kern w:val="0"/>
          <w:sz w:val="24"/>
        </w:rPr>
        <w:t>pneumonia</w:t>
      </w:r>
      <w:r>
        <w:rPr>
          <w:rFonts w:ascii="Arial" w:hAnsi="Arial" w:cs="Arial" w:hint="eastAsia"/>
          <w:b/>
          <w:i/>
          <w:iCs/>
          <w:kern w:val="0"/>
          <w:sz w:val="24"/>
        </w:rPr>
        <w:t xml:space="preserve"> </w:t>
      </w:r>
      <w:r w:rsidRPr="00797AE7">
        <w:rPr>
          <w:rFonts w:ascii="Arial" w:hAnsi="Arial" w:cs="Arial" w:hint="eastAsia"/>
          <w:b/>
          <w:iCs/>
          <w:kern w:val="0"/>
          <w:sz w:val="24"/>
        </w:rPr>
        <w:t>in</w:t>
      </w:r>
      <w:r>
        <w:rPr>
          <w:rFonts w:ascii="Arial" w:hAnsi="Arial" w:cs="Arial" w:hint="eastAsia"/>
          <w:b/>
          <w:i/>
          <w:iCs/>
          <w:kern w:val="0"/>
          <w:sz w:val="24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</w:rPr>
        <w:t>CAP</w:t>
      </w:r>
      <w:r w:rsidRPr="00B35795">
        <w:rPr>
          <w:rFonts w:ascii="Arial" w:hAnsi="Arial" w:cs="Arial"/>
          <w:b/>
          <w:iCs/>
          <w:kern w:val="0"/>
          <w:sz w:val="24"/>
        </w:rPr>
        <w:t xml:space="preserve"> patients</w:t>
      </w:r>
    </w:p>
    <w:p w:rsidR="00F75A37" w:rsidRPr="00D110A1" w:rsidRDefault="00F75A37" w:rsidP="00F75A37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pict>
          <v:shape id="_x0000_s1034" type="#_x0000_t75" style="position:absolute;left:0;text-align:left;margin-left:650pt;margin-top:6.35pt;width:197pt;height:158.8pt;z-index:251668480">
            <v:imagedata r:id="rId14" o:title=""/>
          </v:shape>
          <o:OLEObject Type="Embed" ProgID="AcroExch.Document.7" ShapeID="_x0000_s1034" DrawAspect="Content" ObjectID="_1398883554" r:id="rId15"/>
        </w:pict>
      </w:r>
      <w:r>
        <w:rPr>
          <w:rFonts w:ascii="Arial" w:hAnsi="Arial" w:cs="Arial"/>
          <w:b/>
          <w:noProof/>
          <w:sz w:val="24"/>
        </w:rPr>
        <w:pict>
          <v:shape id="_x0000_s1026" type="#_x0000_t75" style="position:absolute;left:0;text-align:left;margin-left:5.2pt;margin-top:5.85pt;width:199pt;height:156.4pt;z-index:251660288">
            <v:imagedata r:id="rId16" o:title=""/>
          </v:shape>
          <o:OLEObject Type="Embed" ProgID="AcroExch.Document.7" ShapeID="_x0000_s1026" DrawAspect="Content" ObjectID="_1398883555" r:id="rId17"/>
        </w:pict>
      </w:r>
      <w:r w:rsidRPr="002C76C5"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33" type="#_x0000_t75" style="position:absolute;left:0;text-align:left;margin-left:439pt;margin-top:7.7pt;width:197.55pt;height:155pt;z-index:251667456">
            <v:imagedata r:id="rId18" o:title=""/>
          </v:shape>
          <o:OLEObject Type="Embed" ProgID="AcroExch.Document.7" ShapeID="_x0000_s1033" DrawAspect="Content" ObjectID="_1398883556" r:id="rId19"/>
        </w:pict>
      </w:r>
      <w:r w:rsidRPr="002C76C5"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32" type="#_x0000_t75" style="position:absolute;left:0;text-align:left;margin-left:219pt;margin-top:7.75pt;width:199pt;height:156.55pt;z-index:251666432">
            <v:imagedata r:id="rId20" o:title=""/>
          </v:shape>
          <o:OLEObject Type="Embed" ProgID="AcroExch.Document.7" ShapeID="_x0000_s1032" DrawAspect="Content" ObjectID="_1398883557" r:id="rId21"/>
        </w:pict>
      </w:r>
      <w:r>
        <w:rPr>
          <w:rFonts w:ascii="Arial" w:hAnsi="Arial" w:cs="Arial"/>
          <w:b/>
          <w:noProof/>
          <w:sz w:val="24"/>
        </w:rPr>
        <w:pict>
          <v:shape id="_x0000_s1035" type="#_x0000_t75" style="position:absolute;left:0;text-align:left;margin-left:860pt;margin-top:5.55pt;width:198pt;height:159.35pt;z-index:251669504">
            <v:imagedata r:id="rId22" o:title=""/>
          </v:shape>
          <o:OLEObject Type="Embed" ProgID="AcroExch.Document.7" ShapeID="_x0000_s1035" DrawAspect="Content" ObjectID="_1398883558" r:id="rId23"/>
        </w:pict>
      </w:r>
    </w:p>
    <w:p w:rsidR="00F75A37" w:rsidRPr="00431C38" w:rsidRDefault="00F75A37" w:rsidP="00F75A37">
      <w:pPr>
        <w:framePr w:w="361" w:h="2941" w:hRule="exact" w:hSpace="181" w:wrap="around" w:vAnchor="text" w:hAnchor="page" w:x="1041" w:y="65"/>
        <w:shd w:val="solid" w:color="FFFFFF" w:fill="FFFFFF"/>
        <w:spacing w:line="360" w:lineRule="auto"/>
        <w:jc w:val="center"/>
        <w:textDirection w:val="btLr"/>
        <w:rPr>
          <w:rFonts w:ascii="Arial" w:hAnsi="Arial" w:cs="Arial"/>
          <w:sz w:val="24"/>
          <w:lang w:val="pt-BR"/>
        </w:rPr>
      </w:pPr>
      <w:r w:rsidRPr="00431C38">
        <w:rPr>
          <w:rFonts w:ascii="Arial" w:hAnsi="Arial" w:cs="Arial"/>
          <w:sz w:val="24"/>
          <w:lang w:val="pt-BR"/>
        </w:rPr>
        <w:t>Probability of being P</w:t>
      </w:r>
      <w:r>
        <w:rPr>
          <w:rFonts w:ascii="Arial" w:hAnsi="Arial" w:cs="Arial" w:hint="eastAsia"/>
          <w:sz w:val="24"/>
          <w:lang w:val="pt-BR"/>
        </w:rPr>
        <w:t>C</w:t>
      </w:r>
    </w:p>
    <w:p w:rsidR="00F75A37" w:rsidRPr="00B35795" w:rsidRDefault="00F75A37" w:rsidP="00F75A37">
      <w:pPr>
        <w:spacing w:line="360" w:lineRule="auto"/>
        <w:rPr>
          <w:rFonts w:ascii="Arial" w:hAnsi="Arial" w:cs="Arial"/>
          <w:b/>
          <w:iCs/>
          <w:kern w:val="0"/>
          <w:sz w:val="24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ind w:leftChars="-67" w:left="-1" w:rightChars="-156" w:right="-328" w:hangingChars="58" w:hanging="140"/>
        <w:rPr>
          <w:rFonts w:ascii="Arial" w:hAnsi="Arial" w:cs="Arial"/>
          <w:b/>
          <w:iCs/>
          <w:kern w:val="0"/>
          <w:sz w:val="24"/>
          <w:lang w:val="it-IT"/>
        </w:rPr>
      </w:pP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>K</w:t>
      </w:r>
      <w:r>
        <w:rPr>
          <w:rFonts w:ascii="Arial" w:hAnsi="Arial" w:cs="Arial" w:hint="eastAsia"/>
          <w:b/>
          <w:i/>
          <w:iCs/>
          <w:kern w:val="0"/>
          <w:sz w:val="24"/>
          <w:lang w:val="it-IT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 xml:space="preserve"> Pneumoniae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in 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>non-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>CAP patients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   </w:t>
      </w:r>
      <w:r w:rsidRPr="00B35795">
        <w:rPr>
          <w:rFonts w:ascii="Arial" w:hAnsi="Arial" w:cs="Arial"/>
          <w:b/>
          <w:i/>
          <w:iCs/>
          <w:kern w:val="0"/>
          <w:sz w:val="24"/>
          <w:lang w:val="pt-BR"/>
        </w:rPr>
        <w:t>P</w:t>
      </w:r>
      <w:r>
        <w:rPr>
          <w:rFonts w:ascii="Arial" w:hAnsi="Arial" w:cs="Arial" w:hint="eastAsia"/>
          <w:b/>
          <w:i/>
          <w:iCs/>
          <w:kern w:val="0"/>
          <w:sz w:val="24"/>
          <w:lang w:val="pt-BR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pt-BR"/>
        </w:rPr>
        <w:t xml:space="preserve"> Aeruginosa</w:t>
      </w:r>
      <w:r>
        <w:rPr>
          <w:rFonts w:ascii="Arial" w:hAnsi="Arial" w:cs="Arial" w:hint="eastAsia"/>
          <w:b/>
          <w:sz w:val="24"/>
          <w:lang w:val="pt-BR"/>
        </w:rPr>
        <w:t xml:space="preserve"> in B</w:t>
      </w:r>
      <w:r w:rsidRPr="00B35795">
        <w:rPr>
          <w:rFonts w:ascii="Arial" w:hAnsi="Arial" w:cs="Arial"/>
          <w:b/>
          <w:sz w:val="24"/>
          <w:lang w:val="pt-BR"/>
        </w:rPr>
        <w:t>X</w:t>
      </w:r>
      <w:r>
        <w:rPr>
          <w:rFonts w:ascii="Arial" w:hAnsi="Arial" w:cs="Arial" w:hint="eastAsia"/>
          <w:b/>
          <w:sz w:val="24"/>
          <w:lang w:val="pt-BR"/>
        </w:rPr>
        <w:t xml:space="preserve"> patients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    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>P</w:t>
      </w:r>
      <w:r>
        <w:rPr>
          <w:rFonts w:ascii="Arial" w:hAnsi="Arial" w:cs="Arial" w:hint="eastAsia"/>
          <w:b/>
          <w:i/>
          <w:iCs/>
          <w:kern w:val="0"/>
          <w:sz w:val="24"/>
          <w:lang w:val="it-IT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 xml:space="preserve"> Aeruginosa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in 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>non-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>BX patients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S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>
        <w:rPr>
          <w:rFonts w:ascii="Arial" w:hAnsi="Arial" w:cs="Arial"/>
          <w:b/>
          <w:i/>
          <w:iCs/>
          <w:kern w:val="0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iCs/>
          <w:kern w:val="0"/>
          <w:sz w:val="24"/>
        </w:rPr>
        <w:t>maltophilia</w:t>
      </w:r>
      <w:proofErr w:type="spellEnd"/>
      <w:proofErr w:type="gramEnd"/>
      <w:r>
        <w:rPr>
          <w:rFonts w:ascii="Arial" w:hAnsi="Arial" w:cs="Arial" w:hint="eastAsia"/>
          <w:b/>
          <w:i/>
          <w:iCs/>
          <w:kern w:val="0"/>
          <w:sz w:val="24"/>
        </w:rPr>
        <w:t xml:space="preserve"> </w:t>
      </w:r>
      <w:r w:rsidRPr="00797AE7">
        <w:rPr>
          <w:rFonts w:ascii="Arial" w:hAnsi="Arial" w:cs="Arial" w:hint="eastAsia"/>
          <w:b/>
          <w:iCs/>
          <w:kern w:val="0"/>
          <w:sz w:val="24"/>
        </w:rPr>
        <w:t xml:space="preserve">in </w:t>
      </w:r>
      <w:r w:rsidRPr="00B35795">
        <w:rPr>
          <w:rFonts w:ascii="Arial" w:hAnsi="Arial" w:cs="Arial"/>
          <w:b/>
          <w:iCs/>
          <w:kern w:val="0"/>
          <w:sz w:val="24"/>
        </w:rPr>
        <w:t>Aged patients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   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>S</w:t>
      </w:r>
      <w:r>
        <w:rPr>
          <w:rFonts w:ascii="Arial" w:hAnsi="Arial" w:cs="Arial" w:hint="eastAsia"/>
          <w:b/>
          <w:i/>
          <w:iCs/>
          <w:kern w:val="0"/>
          <w:sz w:val="24"/>
          <w:lang w:val="it-IT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 xml:space="preserve"> maltophilia</w:t>
      </w:r>
      <w:r w:rsidRPr="00B35795">
        <w:rPr>
          <w:rFonts w:ascii="Arial" w:hAnsi="Arial" w:cs="Arial"/>
          <w:b/>
          <w:sz w:val="24"/>
          <w:lang w:val="it-IT"/>
        </w:rPr>
        <w:t xml:space="preserve"> </w:t>
      </w:r>
      <w:r>
        <w:rPr>
          <w:rFonts w:ascii="Arial" w:hAnsi="Arial" w:cs="Arial" w:hint="eastAsia"/>
          <w:b/>
          <w:sz w:val="24"/>
          <w:lang w:val="it-IT"/>
        </w:rPr>
        <w:t>in</w:t>
      </w:r>
      <w:r w:rsidRPr="00B35795">
        <w:rPr>
          <w:rFonts w:ascii="Arial" w:hAnsi="Arial" w:cs="Arial"/>
          <w:b/>
          <w:sz w:val="24"/>
          <w:lang w:val="it-IT"/>
        </w:rPr>
        <w:t xml:space="preserve"> non-</w:t>
      </w:r>
      <w:r>
        <w:rPr>
          <w:rFonts w:ascii="Arial" w:hAnsi="Arial" w:cs="Arial" w:hint="eastAsia"/>
          <w:b/>
          <w:sz w:val="24"/>
          <w:lang w:val="it-IT"/>
        </w:rPr>
        <w:t>Aged patients</w:t>
      </w:r>
    </w:p>
    <w:p w:rsidR="00F75A37" w:rsidRPr="00431C38" w:rsidRDefault="00F75A37" w:rsidP="00F75A37">
      <w:pPr>
        <w:framePr w:w="361" w:h="2941" w:hRule="exact" w:hSpace="181" w:wrap="around" w:vAnchor="text" w:hAnchor="page" w:x="1201" w:y="297"/>
        <w:shd w:val="solid" w:color="FFFFFF" w:fill="FFFFFF"/>
        <w:spacing w:line="360" w:lineRule="auto"/>
        <w:jc w:val="center"/>
        <w:textDirection w:val="btLr"/>
        <w:rPr>
          <w:rFonts w:ascii="Arial" w:hAnsi="Arial" w:cs="Arial"/>
          <w:sz w:val="24"/>
          <w:lang w:val="pt-BR"/>
        </w:rPr>
      </w:pPr>
      <w:r w:rsidRPr="00431C38">
        <w:rPr>
          <w:rFonts w:ascii="Arial" w:hAnsi="Arial" w:cs="Arial"/>
          <w:sz w:val="24"/>
          <w:lang w:val="pt-BR"/>
        </w:rPr>
        <w:t>Probability of being P</w:t>
      </w:r>
      <w:r>
        <w:rPr>
          <w:rFonts w:ascii="Arial" w:hAnsi="Arial" w:cs="Arial" w:hint="eastAsia"/>
          <w:sz w:val="24"/>
          <w:lang w:val="pt-BR"/>
        </w:rPr>
        <w:t>C</w:t>
      </w: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  <w:r w:rsidRPr="002C76C5"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38" type="#_x0000_t75" style="position:absolute;left:0;text-align:left;margin-left:414pt;margin-top:6.75pt;width:197pt;height:159.25pt;z-index:251672576">
            <v:imagedata r:id="rId24" o:title=""/>
          </v:shape>
          <o:OLEObject Type="Embed" ProgID="AcroExch.Document.7" ShapeID="_x0000_s1038" DrawAspect="Content" ObjectID="_1398883559" r:id="rId25"/>
        </w:pict>
      </w:r>
      <w:r w:rsidRPr="002C76C5">
        <w:rPr>
          <w:rFonts w:ascii="Arial" w:hAnsi="Arial" w:cs="Arial"/>
          <w:b/>
          <w:i/>
          <w:iCs/>
          <w:noProof/>
          <w:kern w:val="0"/>
          <w:sz w:val="24"/>
        </w:rPr>
        <w:pict>
          <v:shape id="_x0000_s1037" type="#_x0000_t75" style="position:absolute;left:0;text-align:left;margin-left:197pt;margin-top:5.7pt;width:200pt;height:161.75pt;z-index:251671552">
            <v:imagedata r:id="rId26" o:title=""/>
          </v:shape>
          <o:OLEObject Type="Embed" ProgID="AcroExch.Document.7" ShapeID="_x0000_s1037" DrawAspect="Content" ObjectID="_1398883560" r:id="rId27"/>
        </w:pict>
      </w:r>
      <w:r>
        <w:rPr>
          <w:rFonts w:ascii="Arial" w:hAnsi="Arial" w:cs="Arial"/>
          <w:b/>
          <w:noProof/>
          <w:sz w:val="24"/>
        </w:rPr>
        <w:pict>
          <v:shape id="_x0000_s1036" type="#_x0000_t75" style="position:absolute;left:0;text-align:left;margin-left:-11pt;margin-top:6.55pt;width:194.05pt;height:158.15pt;z-index:251670528">
            <v:imagedata r:id="rId28" o:title=""/>
          </v:shape>
          <o:OLEObject Type="Embed" ProgID="AcroExch.Document.7" ShapeID="_x0000_s1036" DrawAspect="Content" ObjectID="_1398883561" r:id="rId29"/>
        </w:pict>
      </w:r>
      <w:r w:rsidRPr="002C76C5">
        <w:rPr>
          <w:rFonts w:ascii="Arial" w:hAnsi="Arial" w:cs="Arial"/>
          <w:b/>
          <w:iCs/>
          <w:noProof/>
          <w:kern w:val="0"/>
          <w:sz w:val="24"/>
        </w:rPr>
        <w:pict>
          <v:shape id="_x0000_s1039" type="#_x0000_t75" style="position:absolute;left:0;text-align:left;margin-left:633.9pt;margin-top:3pt;width:196pt;height:161.05pt;z-index:251673600">
            <v:imagedata r:id="rId30" o:title=""/>
          </v:shape>
          <o:OLEObject Type="Embed" ProgID="AcroExch.Document.7" ShapeID="_x0000_s1039" DrawAspect="Content" ObjectID="_1398883562" r:id="rId31"/>
        </w:pict>
      </w: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sz w:val="24"/>
          <w:lang w:val="it-IT"/>
        </w:rPr>
      </w:pPr>
    </w:p>
    <w:p w:rsidR="00F75A37" w:rsidRDefault="00F75A37" w:rsidP="00F75A37">
      <w:pPr>
        <w:spacing w:line="360" w:lineRule="auto"/>
        <w:rPr>
          <w:rFonts w:ascii="Arial" w:hAnsi="Arial" w:cs="Arial"/>
          <w:b/>
          <w:iCs/>
          <w:kern w:val="0"/>
          <w:sz w:val="24"/>
          <w:lang w:val="it-IT"/>
        </w:rPr>
      </w:pPr>
      <w:r>
        <w:rPr>
          <w:rFonts w:ascii="Arial" w:hAnsi="Arial" w:cs="Arial" w:hint="eastAsia"/>
          <w:b/>
          <w:sz w:val="24"/>
        </w:rPr>
        <w:t xml:space="preserve">       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S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iCs/>
          <w:kern w:val="0"/>
          <w:sz w:val="24"/>
        </w:rPr>
        <w:t>aureus</w:t>
      </w:r>
      <w:proofErr w:type="spellEnd"/>
      <w:r w:rsidRPr="00B3579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 w:hint="eastAsia"/>
          <w:b/>
          <w:i/>
          <w:iCs/>
          <w:kern w:val="0"/>
          <w:sz w:val="24"/>
        </w:rPr>
        <w:t xml:space="preserve">             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S</w:t>
      </w:r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iCs/>
          <w:kern w:val="0"/>
          <w:sz w:val="24"/>
        </w:rPr>
        <w:t>pneumoniae</w:t>
      </w:r>
      <w:proofErr w:type="spellEnd"/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r>
        <w:rPr>
          <w:rFonts w:ascii="Arial" w:hAnsi="Arial" w:cs="Arial" w:hint="eastAsia"/>
          <w:b/>
          <w:iCs/>
          <w:kern w:val="0"/>
          <w:sz w:val="24"/>
        </w:rPr>
        <w:t>in</w:t>
      </w:r>
      <w:r w:rsidRPr="00B35795">
        <w:rPr>
          <w:rFonts w:ascii="Arial" w:hAnsi="Arial" w:cs="Arial"/>
          <w:b/>
          <w:iCs/>
          <w:kern w:val="0"/>
          <w:sz w:val="24"/>
        </w:rPr>
        <w:t xml:space="preserve"> Children</w:t>
      </w:r>
      <w:r>
        <w:rPr>
          <w:rFonts w:ascii="Arial" w:hAnsi="Arial" w:cs="Arial" w:hint="eastAsia"/>
          <w:b/>
          <w:iCs/>
          <w:kern w:val="0"/>
          <w:sz w:val="24"/>
        </w:rPr>
        <w:t xml:space="preserve"> </w:t>
      </w:r>
      <w:proofErr w:type="gramStart"/>
      <w:r>
        <w:rPr>
          <w:rFonts w:ascii="Arial" w:hAnsi="Arial" w:cs="Arial" w:hint="eastAsia"/>
          <w:b/>
          <w:iCs/>
          <w:kern w:val="0"/>
          <w:sz w:val="24"/>
        </w:rPr>
        <w:t>patients</w:t>
      </w:r>
      <w:r>
        <w:rPr>
          <w:rFonts w:ascii="Arial" w:hAnsi="Arial" w:cs="Arial" w:hint="eastAsia"/>
          <w:b/>
          <w:i/>
          <w:iCs/>
          <w:kern w:val="0"/>
          <w:sz w:val="24"/>
        </w:rPr>
        <w:t xml:space="preserve">  </w:t>
      </w:r>
      <w:r w:rsidRPr="00B35795">
        <w:rPr>
          <w:rFonts w:ascii="Arial" w:hAnsi="Arial" w:cs="Arial"/>
          <w:b/>
          <w:i/>
          <w:iCs/>
          <w:kern w:val="0"/>
          <w:sz w:val="24"/>
        </w:rPr>
        <w:t>S</w:t>
      </w:r>
      <w:proofErr w:type="gramEnd"/>
      <w:r>
        <w:rPr>
          <w:rFonts w:ascii="Arial" w:hAnsi="Arial" w:cs="Arial" w:hint="eastAsia"/>
          <w:b/>
          <w:i/>
          <w:iCs/>
          <w:kern w:val="0"/>
          <w:sz w:val="24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iCs/>
          <w:kern w:val="0"/>
          <w:sz w:val="24"/>
        </w:rPr>
        <w:t>pneumoniae</w:t>
      </w:r>
      <w:proofErr w:type="spellEnd"/>
      <w:r w:rsidRPr="00B35795">
        <w:rPr>
          <w:rFonts w:ascii="Arial" w:hAnsi="Arial" w:cs="Arial"/>
          <w:b/>
          <w:iCs/>
          <w:kern w:val="0"/>
          <w:sz w:val="24"/>
        </w:rPr>
        <w:t xml:space="preserve">--- </w:t>
      </w:r>
      <w:r>
        <w:rPr>
          <w:rFonts w:ascii="Arial" w:hAnsi="Arial" w:cs="Arial" w:hint="eastAsia"/>
          <w:b/>
          <w:iCs/>
          <w:kern w:val="0"/>
          <w:sz w:val="24"/>
        </w:rPr>
        <w:t xml:space="preserve">adult </w:t>
      </w:r>
      <w:r w:rsidRPr="00B35795">
        <w:rPr>
          <w:rFonts w:ascii="Arial" w:hAnsi="Arial" w:cs="Arial"/>
          <w:b/>
          <w:iCs/>
          <w:kern w:val="0"/>
          <w:sz w:val="24"/>
        </w:rPr>
        <w:t xml:space="preserve">COPD </w:t>
      </w:r>
      <w:r>
        <w:rPr>
          <w:rFonts w:ascii="Arial" w:hAnsi="Arial" w:cs="Arial" w:hint="eastAsia"/>
          <w:b/>
          <w:iCs/>
          <w:kern w:val="0"/>
          <w:sz w:val="24"/>
        </w:rPr>
        <w:t>patients</w:t>
      </w:r>
      <w:r>
        <w:rPr>
          <w:rFonts w:ascii="Arial" w:hAnsi="Arial" w:cs="Arial" w:hint="eastAsia"/>
          <w:b/>
          <w:i/>
          <w:iCs/>
          <w:kern w:val="0"/>
          <w:sz w:val="24"/>
        </w:rPr>
        <w:t xml:space="preserve">   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>S</w:t>
      </w:r>
      <w:r>
        <w:rPr>
          <w:rFonts w:ascii="Arial" w:hAnsi="Arial" w:cs="Arial" w:hint="eastAsia"/>
          <w:b/>
          <w:i/>
          <w:iCs/>
          <w:kern w:val="0"/>
          <w:sz w:val="24"/>
          <w:lang w:val="it-IT"/>
        </w:rPr>
        <w:t>.</w:t>
      </w:r>
      <w:r w:rsidRPr="00B35795">
        <w:rPr>
          <w:rFonts w:ascii="Arial" w:hAnsi="Arial" w:cs="Arial"/>
          <w:b/>
          <w:i/>
          <w:iCs/>
          <w:kern w:val="0"/>
          <w:sz w:val="24"/>
          <w:lang w:val="it-IT"/>
        </w:rPr>
        <w:t xml:space="preserve"> pneumoniae</w:t>
      </w:r>
      <w:r>
        <w:rPr>
          <w:rFonts w:ascii="Arial" w:hAnsi="Arial" w:cs="Arial"/>
          <w:b/>
          <w:iCs/>
          <w:kern w:val="0"/>
          <w:sz w:val="24"/>
          <w:lang w:val="it-IT"/>
        </w:rPr>
        <w:t>---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 xml:space="preserve">adult </w:t>
      </w:r>
      <w:r w:rsidRPr="00B35795">
        <w:rPr>
          <w:rFonts w:ascii="Arial" w:hAnsi="Arial" w:cs="Arial"/>
          <w:b/>
          <w:iCs/>
          <w:kern w:val="0"/>
          <w:sz w:val="24"/>
          <w:lang w:val="it-IT"/>
        </w:rPr>
        <w:t>non-</w:t>
      </w:r>
      <w:r>
        <w:rPr>
          <w:rFonts w:ascii="Arial" w:hAnsi="Arial" w:cs="Arial" w:hint="eastAsia"/>
          <w:b/>
          <w:iCs/>
          <w:kern w:val="0"/>
          <w:sz w:val="24"/>
          <w:lang w:val="it-IT"/>
        </w:rPr>
        <w:t>COPD patients</w:t>
      </w:r>
    </w:p>
    <w:p w:rsidR="00F75A37" w:rsidRDefault="00F75A37" w:rsidP="00F75A37">
      <w:pPr>
        <w:spacing w:line="360" w:lineRule="auto"/>
        <w:rPr>
          <w:rFonts w:ascii="Arial" w:hAnsi="Arial" w:cs="Arial"/>
          <w:b/>
          <w:iCs/>
          <w:kern w:val="0"/>
          <w:sz w:val="24"/>
          <w:lang w:val="it-IT"/>
        </w:rPr>
      </w:pPr>
    </w:p>
    <w:p w:rsidR="00F75A37" w:rsidRDefault="00F75A37" w:rsidP="00F75A37">
      <w:pPr>
        <w:spacing w:line="360" w:lineRule="auto"/>
        <w:rPr>
          <w:sz w:val="24"/>
        </w:rPr>
      </w:pPr>
      <w:r w:rsidRPr="00E41EAE">
        <w:rPr>
          <w:b/>
          <w:sz w:val="24"/>
        </w:rPr>
        <w:t xml:space="preserve">Figure </w:t>
      </w:r>
      <w:r w:rsidRPr="005F7F87">
        <w:rPr>
          <w:b/>
          <w:sz w:val="24"/>
        </w:rPr>
        <w:t>S4</w:t>
      </w:r>
      <w:r w:rsidRPr="00E41EAE">
        <w:rPr>
          <w:b/>
          <w:sz w:val="24"/>
        </w:rPr>
        <w:t xml:space="preserve">. </w:t>
      </w:r>
      <w:proofErr w:type="gramStart"/>
      <w:r w:rsidRPr="00E41EAE">
        <w:rPr>
          <w:b/>
          <w:sz w:val="24"/>
        </w:rPr>
        <w:t xml:space="preserve">Piecewise linear regression </w:t>
      </w:r>
      <w:r w:rsidRPr="005F7F87">
        <w:rPr>
          <w:b/>
          <w:sz w:val="24"/>
        </w:rPr>
        <w:t>data</w:t>
      </w:r>
      <w:r w:rsidRPr="005F7F87">
        <w:rPr>
          <w:sz w:val="24"/>
        </w:rPr>
        <w:t>.</w:t>
      </w:r>
      <w:proofErr w:type="gramEnd"/>
      <w:r w:rsidRPr="005F7F87">
        <w:rPr>
          <w:sz w:val="24"/>
        </w:rPr>
        <w:t xml:space="preserve"> </w:t>
      </w:r>
    </w:p>
    <w:p w:rsidR="00F75A37" w:rsidRPr="00091F2C" w:rsidRDefault="00F75A37" w:rsidP="00F75A37">
      <w:pPr>
        <w:spacing w:line="360" w:lineRule="auto"/>
        <w:rPr>
          <w:rFonts w:ascii="Arial" w:hAnsi="Arial" w:cs="Arial"/>
          <w:b/>
          <w:i/>
          <w:iCs/>
          <w:kern w:val="0"/>
          <w:sz w:val="24"/>
        </w:rPr>
      </w:pPr>
      <w:r w:rsidRPr="005F7F87">
        <w:rPr>
          <w:sz w:val="24"/>
        </w:rPr>
        <w:t>Solid circles indicate patients; they are placed at the top of the chart when being test as PC and at the bottom of the chart when being tested as not PC.</w:t>
      </w:r>
      <w:r w:rsidRPr="00CF4D96">
        <w:rPr>
          <w:sz w:val="24"/>
        </w:rPr>
        <w:t xml:space="preserve"> </w:t>
      </w:r>
      <w:r w:rsidRPr="002159D3">
        <w:rPr>
          <w:sz w:val="24"/>
        </w:rPr>
        <w:t>The titters are divided</w:t>
      </w:r>
      <w:r w:rsidRPr="002159D3">
        <w:rPr>
          <w:rFonts w:hint="eastAsia"/>
          <w:sz w:val="24"/>
        </w:rPr>
        <w:t xml:space="preserve"> in a</w:t>
      </w:r>
      <w:r>
        <w:rPr>
          <w:rFonts w:hint="eastAsia"/>
          <w:sz w:val="24"/>
        </w:rPr>
        <w:t xml:space="preserve"> common</w:t>
      </w:r>
      <w:r w:rsidRPr="002159D3">
        <w:rPr>
          <w:rFonts w:hint="eastAsia"/>
          <w:sz w:val="24"/>
        </w:rPr>
        <w:t xml:space="preserve"> </w:t>
      </w:r>
      <w:r w:rsidRPr="002159D3">
        <w:rPr>
          <w:sz w:val="24"/>
        </w:rPr>
        <w:t>logarithmic</w:t>
      </w:r>
      <w:r w:rsidRPr="002159D3">
        <w:rPr>
          <w:rFonts w:hint="eastAsia"/>
          <w:sz w:val="24"/>
        </w:rPr>
        <w:t xml:space="preserve"> scale</w:t>
      </w:r>
      <w:r>
        <w:rPr>
          <w:rFonts w:hint="eastAsia"/>
          <w:sz w:val="24"/>
        </w:rPr>
        <w:t>.</w:t>
      </w:r>
    </w:p>
    <w:p w:rsidR="00343815" w:rsidRDefault="00343815"/>
    <w:sectPr w:rsidR="00343815" w:rsidSect="005103A1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5A37"/>
    <w:rsid w:val="00015DB0"/>
    <w:rsid w:val="00026930"/>
    <w:rsid w:val="00050FF8"/>
    <w:rsid w:val="001570DE"/>
    <w:rsid w:val="00173799"/>
    <w:rsid w:val="002A11B8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75A37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2012-05-18T13:55:00Z</dcterms:created>
  <dcterms:modified xsi:type="dcterms:W3CDTF">2012-05-18T13:57:00Z</dcterms:modified>
</cp:coreProperties>
</file>