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22502" w:rsidRDefault="00922502" w:rsidP="00922502">
      <w:pPr>
        <w:ind w:right="180"/>
        <w:rPr>
          <w:rFonts w:ascii="Arial" w:hAnsi="Arial" w:cs="Arial"/>
          <w:b/>
          <w:sz w:val="22"/>
          <w:szCs w:val="22"/>
        </w:rPr>
      </w:pPr>
      <w:r w:rsidRPr="00CC3E56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23D1BDBF" wp14:editId="40690887">
            <wp:extent cx="6341533" cy="4868333"/>
            <wp:effectExtent l="25400" t="0" r="8467" b="0"/>
            <wp:docPr id="11" name="Picture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1533" cy="4868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22502" w:rsidRPr="00CC3E56" w:rsidRDefault="00922502" w:rsidP="00922502">
      <w:pPr>
        <w:ind w:right="18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Fig. S</w:t>
      </w:r>
      <w:r w:rsidRPr="00CC3E56">
        <w:rPr>
          <w:rFonts w:ascii="Arial" w:hAnsi="Arial" w:cs="Arial"/>
          <w:b/>
          <w:sz w:val="22"/>
          <w:szCs w:val="22"/>
        </w:rPr>
        <w:t xml:space="preserve">1: </w:t>
      </w:r>
      <w:r>
        <w:rPr>
          <w:rFonts w:ascii="Arial" w:hAnsi="Arial" w:cs="Arial"/>
          <w:b/>
          <w:sz w:val="22"/>
          <w:szCs w:val="22"/>
        </w:rPr>
        <w:t>Determination</w:t>
      </w:r>
      <w:r w:rsidRPr="00CC3E56">
        <w:rPr>
          <w:rFonts w:ascii="Arial" w:hAnsi="Arial" w:cs="Arial"/>
          <w:b/>
          <w:sz w:val="22"/>
          <w:szCs w:val="22"/>
        </w:rPr>
        <w:t xml:space="preserve"> of cell density for high content imaging and </w:t>
      </w:r>
      <w:proofErr w:type="spellStart"/>
      <w:r w:rsidRPr="00CC3E56">
        <w:rPr>
          <w:rFonts w:ascii="Arial" w:hAnsi="Arial" w:cs="Arial"/>
          <w:b/>
          <w:sz w:val="22"/>
          <w:szCs w:val="22"/>
        </w:rPr>
        <w:t>neurite</w:t>
      </w:r>
      <w:proofErr w:type="spellEnd"/>
      <w:r w:rsidRPr="00CC3E56">
        <w:rPr>
          <w:rFonts w:ascii="Arial" w:hAnsi="Arial" w:cs="Arial"/>
          <w:b/>
          <w:sz w:val="22"/>
          <w:szCs w:val="22"/>
        </w:rPr>
        <w:t xml:space="preserve"> outgrowth analysis of </w:t>
      </w:r>
      <w:proofErr w:type="spellStart"/>
      <w:r w:rsidRPr="00CC3E56">
        <w:rPr>
          <w:rFonts w:ascii="Arial" w:hAnsi="Arial" w:cs="Arial"/>
          <w:b/>
          <w:sz w:val="22"/>
          <w:szCs w:val="22"/>
        </w:rPr>
        <w:t>iPSC</w:t>
      </w:r>
      <w:proofErr w:type="spellEnd"/>
      <w:r w:rsidRPr="00CC3E56">
        <w:rPr>
          <w:rFonts w:ascii="Arial" w:hAnsi="Arial" w:cs="Arial"/>
          <w:b/>
          <w:sz w:val="22"/>
          <w:szCs w:val="22"/>
        </w:rPr>
        <w:t xml:space="preserve">-derived neurons. </w:t>
      </w:r>
      <w:r w:rsidRPr="00CC3E56">
        <w:rPr>
          <w:rFonts w:ascii="Arial" w:hAnsi="Arial" w:cs="Arial"/>
          <w:sz w:val="22"/>
          <w:szCs w:val="22"/>
        </w:rPr>
        <w:t xml:space="preserve">Representative images of </w:t>
      </w:r>
      <w:proofErr w:type="spellStart"/>
      <w:r w:rsidRPr="00CC3E56">
        <w:rPr>
          <w:rFonts w:ascii="Arial" w:hAnsi="Arial" w:cs="Arial"/>
          <w:sz w:val="22"/>
          <w:szCs w:val="22"/>
        </w:rPr>
        <w:t>iCell</w:t>
      </w:r>
      <w:proofErr w:type="spellEnd"/>
      <w:r w:rsidRPr="00CC3E56">
        <w:rPr>
          <w:rFonts w:ascii="Arial" w:hAnsi="Arial" w:cs="Arial"/>
          <w:sz w:val="22"/>
          <w:szCs w:val="22"/>
        </w:rPr>
        <w:t xml:space="preserve"> Neurons plated at densities of (a) 4 x 10</w:t>
      </w:r>
      <w:r w:rsidRPr="00CC3E56">
        <w:rPr>
          <w:rFonts w:ascii="Arial" w:hAnsi="Arial" w:cs="Arial"/>
          <w:sz w:val="22"/>
          <w:szCs w:val="22"/>
          <w:vertAlign w:val="superscript"/>
        </w:rPr>
        <w:t>4</w:t>
      </w:r>
      <w:r w:rsidRPr="00CC3E56">
        <w:rPr>
          <w:rFonts w:ascii="Arial" w:hAnsi="Arial" w:cs="Arial"/>
          <w:sz w:val="22"/>
          <w:szCs w:val="22"/>
        </w:rPr>
        <w:t xml:space="preserve"> cells/well and (b) 1.33 x 10</w:t>
      </w:r>
      <w:r w:rsidRPr="00CC3E56">
        <w:rPr>
          <w:rFonts w:ascii="Arial" w:hAnsi="Arial" w:cs="Arial"/>
          <w:sz w:val="22"/>
          <w:szCs w:val="22"/>
          <w:vertAlign w:val="superscript"/>
        </w:rPr>
        <w:t>4</w:t>
      </w:r>
      <w:r w:rsidRPr="00CC3E56">
        <w:rPr>
          <w:rFonts w:ascii="Arial" w:hAnsi="Arial" w:cs="Arial"/>
          <w:sz w:val="22"/>
          <w:szCs w:val="22"/>
        </w:rPr>
        <w:t xml:space="preserve"> cells/well stained with </w:t>
      </w:r>
      <w:proofErr w:type="spellStart"/>
      <w:r w:rsidRPr="00CC3E56">
        <w:rPr>
          <w:rFonts w:ascii="Arial" w:hAnsi="Arial" w:cs="Arial"/>
          <w:sz w:val="22"/>
          <w:szCs w:val="22"/>
        </w:rPr>
        <w:t>Calcein</w:t>
      </w:r>
      <w:proofErr w:type="spellEnd"/>
      <w:r w:rsidRPr="00CC3E56">
        <w:rPr>
          <w:rFonts w:ascii="Arial" w:hAnsi="Arial" w:cs="Arial"/>
          <w:sz w:val="22"/>
          <w:szCs w:val="22"/>
        </w:rPr>
        <w:t xml:space="preserve"> AM (green) and analyzed by the </w:t>
      </w:r>
      <w:proofErr w:type="spellStart"/>
      <w:r w:rsidRPr="00CC3E56">
        <w:rPr>
          <w:rFonts w:ascii="Arial" w:hAnsi="Arial" w:cs="Arial"/>
          <w:sz w:val="22"/>
          <w:szCs w:val="22"/>
        </w:rPr>
        <w:t>MetaXpress</w:t>
      </w:r>
      <w:proofErr w:type="spellEnd"/>
      <w:r w:rsidRPr="00CC3E56">
        <w:rPr>
          <w:rFonts w:ascii="Arial" w:hAnsi="Arial" w:cs="Arial"/>
          <w:sz w:val="22"/>
          <w:szCs w:val="22"/>
        </w:rPr>
        <w:t xml:space="preserve"> software </w:t>
      </w:r>
      <w:proofErr w:type="spellStart"/>
      <w:r w:rsidRPr="00CC3E56">
        <w:rPr>
          <w:rFonts w:ascii="Arial" w:hAnsi="Arial" w:cs="Arial"/>
          <w:sz w:val="22"/>
          <w:szCs w:val="22"/>
        </w:rPr>
        <w:t>Neurite</w:t>
      </w:r>
      <w:proofErr w:type="spellEnd"/>
      <w:r w:rsidRPr="00CC3E56">
        <w:rPr>
          <w:rFonts w:ascii="Arial" w:hAnsi="Arial" w:cs="Arial"/>
          <w:sz w:val="22"/>
          <w:szCs w:val="22"/>
        </w:rPr>
        <w:t xml:space="preserve"> Outgrowth Application Module (red). Note that at the higher density, clusters of neurons produced regions not accessible for </w:t>
      </w:r>
      <w:proofErr w:type="spellStart"/>
      <w:r w:rsidRPr="00CC3E56">
        <w:rPr>
          <w:rFonts w:ascii="Arial" w:hAnsi="Arial" w:cs="Arial"/>
          <w:sz w:val="22"/>
          <w:szCs w:val="22"/>
        </w:rPr>
        <w:t>MetaXpress</w:t>
      </w:r>
      <w:proofErr w:type="spellEnd"/>
      <w:r w:rsidRPr="00CC3E56">
        <w:rPr>
          <w:rFonts w:ascii="Arial" w:hAnsi="Arial" w:cs="Arial"/>
          <w:sz w:val="22"/>
          <w:szCs w:val="22"/>
        </w:rPr>
        <w:t xml:space="preserve"> to call cells and measure </w:t>
      </w:r>
      <w:proofErr w:type="spellStart"/>
      <w:r w:rsidRPr="00CC3E56">
        <w:rPr>
          <w:rFonts w:ascii="Arial" w:hAnsi="Arial" w:cs="Arial"/>
          <w:sz w:val="22"/>
          <w:szCs w:val="22"/>
        </w:rPr>
        <w:t>neurite</w:t>
      </w:r>
      <w:proofErr w:type="spellEnd"/>
      <w:r w:rsidRPr="00CC3E56">
        <w:rPr>
          <w:rFonts w:ascii="Arial" w:hAnsi="Arial" w:cs="Arial"/>
          <w:sz w:val="22"/>
          <w:szCs w:val="22"/>
        </w:rPr>
        <w:t xml:space="preserve"> outgrowths (cells were either missed or given a value of zero for process length measurements). </w:t>
      </w:r>
    </w:p>
    <w:p w:rsidR="00B05BF7" w:rsidRPr="00922502" w:rsidRDefault="00B05BF7">
      <w:pPr>
        <w:rPr>
          <w:rFonts w:ascii="Arial" w:hAnsi="Arial" w:cs="Arial"/>
          <w:b/>
          <w:sz w:val="22"/>
          <w:szCs w:val="22"/>
        </w:rPr>
      </w:pPr>
      <w:bookmarkStart w:id="0" w:name="_GoBack"/>
      <w:bookmarkEnd w:id="0"/>
    </w:p>
    <w:sectPr w:rsidR="00B05BF7" w:rsidRPr="00922502" w:rsidSect="002660F2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22502"/>
    <w:rsid w:val="002660F2"/>
    <w:rsid w:val="00922502"/>
    <w:rsid w:val="00B05B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0F34D1D9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2250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22502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22502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2250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22502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22502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tiff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87</Words>
  <Characters>498</Characters>
  <Application>Microsoft Macintosh Word</Application>
  <DocSecurity>0</DocSecurity>
  <Lines>4</Lines>
  <Paragraphs>1</Paragraphs>
  <ScaleCrop>false</ScaleCrop>
  <Company>University of Chicago</Company>
  <LinksUpToDate>false</LinksUpToDate>
  <CharactersWithSpaces>584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Heather Wheeler</dc:creator>
  <cp:keywords/>
  <dc:description/>
  <cp:lastModifiedBy>Heather Wheeler</cp:lastModifiedBy>
  <cp:revision>1</cp:revision>
  <dcterms:created xsi:type="dcterms:W3CDTF">2014-07-30T13:39:00Z</dcterms:created>
  <dcterms:modified xsi:type="dcterms:W3CDTF">2014-07-30T13:39:00Z</dcterms:modified>
</cp:coreProperties>
</file>