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proofErr w:type="gram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proofErr w:type="gram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73C1831A" w:rsidR="00877644" w:rsidRPr="00125190" w:rsidRDefault="00927D92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Description of sample size is not relevant for the techniques used in this paper (we did not use animal studies here).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7560F26A" w:rsidR="00B330BD" w:rsidRPr="00125190" w:rsidRDefault="00927D92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Description of replicates are</w:t>
      </w:r>
      <w:proofErr w:type="gramEnd"/>
      <w:r>
        <w:rPr>
          <w:rFonts w:asciiTheme="minorHAnsi" w:hAnsiTheme="minorHAnsi"/>
        </w:rPr>
        <w:t xml:space="preserve"> found in the Methods section where appropriate. 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752D78A8" w:rsidR="0015519A" w:rsidRPr="00505C51" w:rsidRDefault="00927D92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Relevant information for the Statistics can be found in the Methods section. Statistics for the x-ray crystal structure can be found in Supplemental Table 1.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2340B7CF" w:rsidR="00BC3CCE" w:rsidRPr="00505C51" w:rsidRDefault="00927D92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Not applicable. 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75E43E46" w:rsidR="00BC3CCE" w:rsidRPr="00505C51" w:rsidRDefault="00927D92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Source data for HDX-MX experiments are found in Supplemental Figures 4-7. </w:t>
      </w:r>
      <w:bookmarkStart w:id="0" w:name="_GoBack"/>
      <w:bookmarkEnd w:id="0"/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9AEE3" w14:textId="77777777" w:rsidR="00AD3160" w:rsidRDefault="00AD3160" w:rsidP="004215FE">
      <w:r>
        <w:separator/>
      </w:r>
    </w:p>
  </w:endnote>
  <w:endnote w:type="continuationSeparator" w:id="0">
    <w:p w14:paraId="481C13A9" w14:textId="77777777" w:rsidR="00AD3160" w:rsidRDefault="00AD3160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927D92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1828B" w14:textId="77777777" w:rsidR="00AD3160" w:rsidRDefault="00AD3160" w:rsidP="004215FE">
      <w:r>
        <w:separator/>
      </w:r>
    </w:p>
  </w:footnote>
  <w:footnote w:type="continuationSeparator" w:id="0">
    <w:p w14:paraId="14B66DF9" w14:textId="77777777" w:rsidR="00AD3160" w:rsidRDefault="00AD3160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27D92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3160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quator-network.org/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064E31-5C2C-4691-918C-761B475E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4898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Sean Fanning</cp:lastModifiedBy>
  <cp:revision>2</cp:revision>
  <dcterms:created xsi:type="dcterms:W3CDTF">2018-04-17T14:31:00Z</dcterms:created>
  <dcterms:modified xsi:type="dcterms:W3CDTF">2018-04-17T14:31:00Z</dcterms:modified>
</cp:coreProperties>
</file>